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F1" w:rsidRDefault="00F32593">
      <w:pPr>
        <w:pStyle w:val="Heading1"/>
        <w:spacing w:before="1"/>
      </w:pPr>
      <w:r>
        <w:rPr>
          <w:color w:val="231F20"/>
        </w:rPr>
        <w:t xml:space="preserve">Страноведческий </w:t>
      </w:r>
      <w:r>
        <w:rPr>
          <w:color w:val="231F20"/>
        </w:rPr>
        <w:t xml:space="preserve">аспект </w:t>
      </w:r>
      <w:r>
        <w:rPr>
          <w:color w:val="231F20"/>
        </w:rPr>
        <w:t xml:space="preserve">в </w:t>
      </w:r>
      <w:r>
        <w:rPr>
          <w:color w:val="231F20"/>
        </w:rPr>
        <w:t xml:space="preserve">обучении </w:t>
      </w:r>
      <w:r>
        <w:rPr>
          <w:color w:val="231F20"/>
        </w:rPr>
        <w:t xml:space="preserve">английскому </w:t>
      </w:r>
      <w:r>
        <w:rPr>
          <w:color w:val="231F20"/>
          <w:spacing w:val="-2"/>
        </w:rPr>
        <w:t>языку</w:t>
      </w:r>
    </w:p>
    <w:p w:rsidR="003E7AF1" w:rsidRDefault="00F32593">
      <w:pPr>
        <w:pStyle w:val="a3"/>
        <w:spacing w:before="60"/>
        <w:ind w:right="138" w:firstLine="566"/>
      </w:pPr>
      <w:r>
        <w:rPr>
          <w:color w:val="231F20"/>
        </w:rPr>
        <w:t xml:space="preserve">Без знания иностранного языка невозможно представить современного успешного </w:t>
      </w:r>
      <w:proofErr w:type="spellStart"/>
      <w:r>
        <w:rPr>
          <w:color w:val="231F20"/>
        </w:rPr>
        <w:t>ч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ловека</w:t>
      </w:r>
      <w:proofErr w:type="spellEnd"/>
      <w:r>
        <w:rPr>
          <w:color w:val="231F20"/>
        </w:rPr>
        <w:t>. Но не следует забывать, что и</w:t>
      </w:r>
      <w:r>
        <w:rPr>
          <w:color w:val="231F20"/>
        </w:rPr>
        <w:t xml:space="preserve">зучение языка - это долгая и кропотливая работа, </w:t>
      </w:r>
      <w:proofErr w:type="spellStart"/>
      <w:r>
        <w:rPr>
          <w:color w:val="231F20"/>
        </w:rPr>
        <w:t>кот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рая требует особого терпения и упорства. Поэтому на протяжении всего процесса обучения достаточно сложно сохранить интерес к изучению языка. Целью данной работы является анализ эффективности использова</w:t>
      </w:r>
      <w:r>
        <w:rPr>
          <w:color w:val="231F20"/>
        </w:rPr>
        <w:t>ния такой дисциплины, как страноведение.</w:t>
      </w:r>
    </w:p>
    <w:p w:rsidR="003E7AF1" w:rsidRDefault="00F32593">
      <w:pPr>
        <w:pStyle w:val="a3"/>
        <w:ind w:right="137" w:firstLine="566"/>
      </w:pPr>
      <w:r>
        <w:rPr>
          <w:color w:val="231F20"/>
        </w:rPr>
        <w:t xml:space="preserve">Страноведение – это процесс обучения иностранному </w:t>
      </w:r>
      <w:r>
        <w:rPr>
          <w:color w:val="231F20"/>
        </w:rPr>
        <w:t xml:space="preserve">языку, во время которого </w:t>
      </w:r>
      <w:proofErr w:type="spellStart"/>
      <w:r>
        <w:rPr>
          <w:color w:val="231F20"/>
        </w:rPr>
        <w:t>учащ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еся</w:t>
      </w:r>
      <w:proofErr w:type="spellEnd"/>
      <w:r>
        <w:rPr>
          <w:color w:val="231F20"/>
        </w:rPr>
        <w:t xml:space="preserve"> знакомятся со страной изучаемого языка, ее географическими особенностями, </w:t>
      </w:r>
      <w:proofErr w:type="spellStart"/>
      <w:r>
        <w:rPr>
          <w:color w:val="231F20"/>
        </w:rPr>
        <w:t>террито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риальным</w:t>
      </w:r>
      <w:proofErr w:type="spellEnd"/>
      <w:r>
        <w:rPr>
          <w:color w:val="231F20"/>
        </w:rPr>
        <w:t xml:space="preserve"> устройством, политикой, экономикой, её</w:t>
      </w:r>
      <w:r>
        <w:rPr>
          <w:color w:val="231F20"/>
        </w:rPr>
        <w:t xml:space="preserve"> историческим прошлым и культурой. Интересен тот факт, что слово, соответствующее русскому «страноведение», либо вообще отсутствует в русско-иностранных словарях, либо неоднозначно или неправильно </w:t>
      </w:r>
      <w:proofErr w:type="spellStart"/>
      <w:r>
        <w:rPr>
          <w:color w:val="231F20"/>
        </w:rPr>
        <w:t>перев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дится</w:t>
      </w:r>
      <w:proofErr w:type="spellEnd"/>
      <w:r>
        <w:rPr>
          <w:color w:val="231F20"/>
        </w:rPr>
        <w:t xml:space="preserve"> на другие языки. Российские филологи дают сво</w:t>
      </w:r>
      <w:r>
        <w:rPr>
          <w:color w:val="231F20"/>
        </w:rPr>
        <w:t xml:space="preserve">ё определение этому понятию. </w:t>
      </w:r>
      <w:proofErr w:type="spellStart"/>
      <w:r>
        <w:rPr>
          <w:color w:val="231F20"/>
        </w:rPr>
        <w:t>Стр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новедение</w:t>
      </w:r>
      <w:proofErr w:type="spellEnd"/>
      <w:r>
        <w:rPr>
          <w:color w:val="231F20"/>
        </w:rPr>
        <w:t xml:space="preserve">, считает </w:t>
      </w:r>
      <w:proofErr w:type="spellStart"/>
      <w:r>
        <w:rPr>
          <w:color w:val="231F20"/>
        </w:rPr>
        <w:t>Томахин</w:t>
      </w:r>
      <w:proofErr w:type="spellEnd"/>
      <w:r>
        <w:rPr>
          <w:color w:val="231F20"/>
        </w:rPr>
        <w:t xml:space="preserve"> Г.Д., рассматривается как «учебная дисциплина, предметом ко- торой является определенным образом отобранная и организованная совокупность </w:t>
      </w:r>
      <w:proofErr w:type="spellStart"/>
      <w:r>
        <w:rPr>
          <w:color w:val="231F20"/>
        </w:rPr>
        <w:t>экономи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ческих,социально-политических,исторических,геог</w:t>
      </w:r>
      <w:r>
        <w:rPr>
          <w:color w:val="231F20"/>
        </w:rPr>
        <w:t>рафических</w:t>
      </w:r>
      <w:proofErr w:type="spellEnd"/>
      <w:r>
        <w:rPr>
          <w:color w:val="231F20"/>
        </w:rPr>
        <w:t xml:space="preserve"> и других </w:t>
      </w:r>
      <w:proofErr w:type="spellStart"/>
      <w:r>
        <w:rPr>
          <w:color w:val="231F20"/>
        </w:rPr>
        <w:t>знаний,связанных</w:t>
      </w:r>
      <w:proofErr w:type="spellEnd"/>
      <w:r>
        <w:rPr>
          <w:color w:val="231F20"/>
        </w:rPr>
        <w:t xml:space="preserve"> с содержанием и формой речевого общения носителей данного языка» [1]. По мнению </w:t>
      </w:r>
      <w:proofErr w:type="spellStart"/>
      <w:r>
        <w:rPr>
          <w:color w:val="231F20"/>
        </w:rPr>
        <w:t>Щ</w:t>
      </w:r>
      <w:proofErr w:type="gramStart"/>
      <w:r>
        <w:rPr>
          <w:color w:val="231F20"/>
        </w:rPr>
        <w:t>у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кина</w:t>
      </w:r>
      <w:proofErr w:type="spellEnd"/>
      <w:r>
        <w:rPr>
          <w:color w:val="231F20"/>
        </w:rPr>
        <w:t xml:space="preserve"> А.Н., страноведение – это «базисная для методики наука, предметом которой является совокупность сведений о стране изучаемого языка</w:t>
      </w:r>
      <w:r>
        <w:rPr>
          <w:color w:val="231F20"/>
        </w:rPr>
        <w:t xml:space="preserve">». Щукин А.Н. полагает, что </w:t>
      </w:r>
      <w:proofErr w:type="spellStart"/>
      <w:r>
        <w:rPr>
          <w:color w:val="231F20"/>
        </w:rPr>
        <w:t>страноведч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ская</w:t>
      </w:r>
      <w:proofErr w:type="spellEnd"/>
      <w:r>
        <w:rPr>
          <w:color w:val="231F20"/>
        </w:rPr>
        <w:t xml:space="preserve"> информация «обеспечивает не только познавательные, но и коммуникативные потреб- </w:t>
      </w:r>
      <w:proofErr w:type="spellStart"/>
      <w:r>
        <w:rPr>
          <w:color w:val="231F20"/>
        </w:rPr>
        <w:t>ности</w:t>
      </w:r>
      <w:proofErr w:type="spellEnd"/>
      <w:r>
        <w:rPr>
          <w:color w:val="231F20"/>
        </w:rPr>
        <w:t xml:space="preserve"> учащихся, способствуя формированию коммуникативной и </w:t>
      </w:r>
      <w:proofErr w:type="spellStart"/>
      <w:r>
        <w:rPr>
          <w:color w:val="231F20"/>
        </w:rPr>
        <w:t>социокультурной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компе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тенции</w:t>
      </w:r>
      <w:proofErr w:type="spellEnd"/>
      <w:r>
        <w:rPr>
          <w:color w:val="231F20"/>
        </w:rPr>
        <w:t>» [4]. Интересна точка зрения немецких исс</w:t>
      </w:r>
      <w:r>
        <w:rPr>
          <w:color w:val="231F20"/>
        </w:rPr>
        <w:t xml:space="preserve">ледователей-лингвистов </w:t>
      </w:r>
      <w:proofErr w:type="spellStart"/>
      <w:r>
        <w:rPr>
          <w:color w:val="231F20"/>
        </w:rPr>
        <w:t>Herde</w:t>
      </w:r>
      <w:proofErr w:type="spellEnd"/>
      <w:r>
        <w:rPr>
          <w:color w:val="231F20"/>
        </w:rPr>
        <w:t xml:space="preserve"> H., </w:t>
      </w:r>
      <w:proofErr w:type="spellStart"/>
      <w:r>
        <w:rPr>
          <w:color w:val="231F20"/>
        </w:rPr>
        <w:t>Kirsch</w:t>
      </w:r>
      <w:proofErr w:type="spellEnd"/>
      <w:r>
        <w:rPr>
          <w:color w:val="231F20"/>
        </w:rPr>
        <w:t xml:space="preserve"> E., </w:t>
      </w:r>
      <w:proofErr w:type="spellStart"/>
      <w:r>
        <w:rPr>
          <w:color w:val="231F20"/>
        </w:rPr>
        <w:t>Uhleman</w:t>
      </w:r>
      <w:proofErr w:type="spellEnd"/>
      <w:r>
        <w:rPr>
          <w:color w:val="231F20"/>
        </w:rPr>
        <w:t xml:space="preserve"> H. Они определяют страноведение как «принцип обучения и одновременно средство развития коммуникативной способности учащихся» [5]. По их мнению, объектом обучения страноведения является «общественный фон»,</w:t>
      </w:r>
      <w:r>
        <w:rPr>
          <w:color w:val="231F20"/>
        </w:rPr>
        <w:t xml:space="preserve"> интегрирующий в себе </w:t>
      </w:r>
      <w:proofErr w:type="spellStart"/>
      <w:r>
        <w:rPr>
          <w:color w:val="231F20"/>
        </w:rPr>
        <w:t>географич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ский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социологический,этнографический</w:t>
      </w:r>
      <w:proofErr w:type="spellEnd"/>
      <w:r>
        <w:rPr>
          <w:color w:val="231F20"/>
        </w:rPr>
        <w:t xml:space="preserve"> и культурный элементы, а структуру </w:t>
      </w:r>
      <w:r>
        <w:rPr>
          <w:color w:val="231F20"/>
        </w:rPr>
        <w:t xml:space="preserve">общественно- го фона составляют следующие аспекты: территориально-структурный, исторический, </w:t>
      </w:r>
      <w:proofErr w:type="spellStart"/>
      <w:r>
        <w:rPr>
          <w:color w:val="231F20"/>
        </w:rPr>
        <w:t>тео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ретически-концептуальный</w:t>
      </w:r>
      <w:proofErr w:type="spellEnd"/>
      <w:r>
        <w:rPr>
          <w:color w:val="231F20"/>
        </w:rPr>
        <w:t>, интернационально-сопостави</w:t>
      </w:r>
      <w:r>
        <w:rPr>
          <w:color w:val="231F20"/>
        </w:rPr>
        <w:t xml:space="preserve">тельный и культурно- </w:t>
      </w:r>
      <w:r>
        <w:rPr>
          <w:color w:val="231F20"/>
          <w:spacing w:val="-2"/>
        </w:rPr>
        <w:t>художественный.</w:t>
      </w:r>
    </w:p>
    <w:p w:rsidR="003E7AF1" w:rsidRDefault="00F32593">
      <w:pPr>
        <w:pStyle w:val="a3"/>
        <w:ind w:right="137" w:firstLine="566"/>
      </w:pPr>
      <w:r>
        <w:rPr>
          <w:color w:val="231F20"/>
        </w:rPr>
        <w:t xml:space="preserve">Как бы не расходились взгляды учёных-филологов разных стран в определении </w:t>
      </w:r>
      <w:proofErr w:type="spellStart"/>
      <w:r>
        <w:rPr>
          <w:color w:val="231F20"/>
        </w:rPr>
        <w:t>пон</w:t>
      </w:r>
      <w:proofErr w:type="gramStart"/>
      <w:r>
        <w:rPr>
          <w:color w:val="231F20"/>
        </w:rPr>
        <w:t>я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тия</w:t>
      </w:r>
      <w:proofErr w:type="spellEnd"/>
      <w:r>
        <w:rPr>
          <w:color w:val="231F20"/>
        </w:rPr>
        <w:t xml:space="preserve"> «страноведение», они приходят к одному, самому главному выводу – преподавание язы- </w:t>
      </w:r>
      <w:proofErr w:type="spellStart"/>
      <w:r>
        <w:rPr>
          <w:color w:val="231F20"/>
        </w:rPr>
        <w:t>ка</w:t>
      </w:r>
      <w:proofErr w:type="spellEnd"/>
      <w:r>
        <w:rPr>
          <w:color w:val="231F20"/>
        </w:rPr>
        <w:t xml:space="preserve"> невозможно без опоры на культуру страны этого язы</w:t>
      </w:r>
      <w:r>
        <w:rPr>
          <w:color w:val="231F20"/>
        </w:rPr>
        <w:t>ка.</w:t>
      </w:r>
    </w:p>
    <w:p w:rsidR="003E7AF1" w:rsidRDefault="00F32593">
      <w:pPr>
        <w:pStyle w:val="a3"/>
        <w:ind w:right="149" w:firstLine="566"/>
      </w:pPr>
      <w:r>
        <w:rPr>
          <w:color w:val="231F20"/>
        </w:rPr>
        <w:t>Таким образом, общепризнанным стало суждение о необходимости страноведческого подхода как одного из главных принципов обучения иностранным языкам.</w:t>
      </w:r>
    </w:p>
    <w:p w:rsidR="003E7AF1" w:rsidRDefault="00F32593">
      <w:pPr>
        <w:pStyle w:val="a3"/>
        <w:ind w:right="137" w:firstLine="566"/>
      </w:pPr>
      <w:r>
        <w:rPr>
          <w:color w:val="231F20"/>
        </w:rPr>
        <w:t>Так какие же цели и задачи стоят перед страноведением? Попробуем ответить на этот вопрос. В системе образ</w:t>
      </w:r>
      <w:r>
        <w:rPr>
          <w:color w:val="231F20"/>
        </w:rPr>
        <w:t xml:space="preserve">ования целью можно назвать получение определённых знаний и навыков по тому </w:t>
      </w:r>
      <w:r>
        <w:rPr>
          <w:color w:val="231F20"/>
        </w:rPr>
        <w:t xml:space="preserve">или иному </w:t>
      </w:r>
      <w:r>
        <w:rPr>
          <w:color w:val="231F20"/>
        </w:rPr>
        <w:t xml:space="preserve">предмету </w:t>
      </w:r>
      <w:r>
        <w:rPr>
          <w:color w:val="231F20"/>
        </w:rPr>
        <w:t xml:space="preserve">при помощи определённой системы или методики. </w:t>
      </w:r>
      <w:proofErr w:type="spellStart"/>
      <w:r>
        <w:rPr>
          <w:color w:val="231F20"/>
        </w:rPr>
        <w:t>К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кие цели выдвигает страноведение? Филолог А.Н. Щукин выделяет две цели страноведения: образовательную и воспитатель</w:t>
      </w:r>
      <w:r>
        <w:rPr>
          <w:color w:val="231F20"/>
        </w:rPr>
        <w:t>ную, которые связаны с обеспечением коммуникативных 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требностей</w:t>
      </w:r>
      <w:proofErr w:type="spellEnd"/>
      <w:r>
        <w:rPr>
          <w:color w:val="231F20"/>
        </w:rPr>
        <w:t xml:space="preserve"> учащихся, реализуемых на изучаемом языке» [4].</w:t>
      </w:r>
    </w:p>
    <w:p w:rsidR="003E7AF1" w:rsidRDefault="00F32593" w:rsidP="00F32593">
      <w:pPr>
        <w:pStyle w:val="a3"/>
        <w:spacing w:line="275" w:lineRule="exact"/>
        <w:ind w:left="706"/>
        <w:sectPr w:rsidR="003E7AF1">
          <w:type w:val="continuous"/>
          <w:pgSz w:w="11900" w:h="16840"/>
          <w:pgMar w:top="720" w:right="992" w:bottom="280" w:left="992" w:header="720" w:footer="720" w:gutter="0"/>
          <w:cols w:space="720"/>
        </w:sectPr>
      </w:pPr>
      <w:r>
        <w:rPr>
          <w:color w:val="231F20"/>
        </w:rPr>
        <w:t xml:space="preserve">Можно </w:t>
      </w:r>
      <w:r>
        <w:rPr>
          <w:color w:val="231F20"/>
        </w:rPr>
        <w:t xml:space="preserve">выделить </w:t>
      </w:r>
      <w:r>
        <w:rPr>
          <w:color w:val="231F20"/>
        </w:rPr>
        <w:t xml:space="preserve">следующие </w:t>
      </w:r>
      <w:r>
        <w:rPr>
          <w:color w:val="231F20"/>
        </w:rPr>
        <w:t xml:space="preserve">цели </w:t>
      </w:r>
      <w:r>
        <w:rPr>
          <w:color w:val="231F20"/>
          <w:spacing w:val="-2"/>
        </w:rPr>
        <w:t>страноведения</w:t>
      </w:r>
    </w:p>
    <w:p w:rsidR="003E7AF1" w:rsidRPr="00F32593" w:rsidRDefault="003E7AF1" w:rsidP="00F32593">
      <w:pPr>
        <w:pStyle w:val="a3"/>
        <w:numPr>
          <w:ilvl w:val="0"/>
          <w:numId w:val="4"/>
        </w:numPr>
        <w:spacing w:before="73"/>
      </w:pPr>
      <w:r>
        <w:lastRenderedPageBreak/>
        <w:pict>
          <v:rect id="docshape3" o:spid="_x0000_s1029" style="position:absolute;left:0;text-align:left;margin-left:55.15pt;margin-top:18.7pt;width:484.65pt;height:.5pt;z-index:-15727616;mso-wrap-distance-left:0;mso-wrap-distance-right:0;mso-position-horizontal-relative:page" fillcolor="#231f20" stroked="f">
            <w10:wrap type="topAndBottom" anchorx="page"/>
          </v:rect>
        </w:pict>
      </w:r>
      <w:proofErr w:type="spellStart"/>
      <w:r w:rsidR="00F32593" w:rsidRPr="00F32593">
        <w:rPr>
          <w:color w:val="231F20"/>
        </w:rPr>
        <w:t>получение</w:t>
      </w:r>
      <w:r w:rsidR="00F32593" w:rsidRPr="00F32593">
        <w:rPr>
          <w:color w:val="231F20"/>
        </w:rPr>
        <w:t>коммуникативныхиречевых</w:t>
      </w:r>
      <w:r w:rsidR="00F32593" w:rsidRPr="00F32593">
        <w:rPr>
          <w:color w:val="231F20"/>
          <w:spacing w:val="-2"/>
        </w:rPr>
        <w:t>навыков</w:t>
      </w:r>
      <w:proofErr w:type="spellEnd"/>
      <w:r w:rsidR="00F32593" w:rsidRPr="00F32593">
        <w:rPr>
          <w:color w:val="231F20"/>
          <w:spacing w:val="-2"/>
        </w:rPr>
        <w:t>;</w:t>
      </w:r>
    </w:p>
    <w:p w:rsidR="003E7AF1" w:rsidRDefault="00F32593">
      <w:pPr>
        <w:pStyle w:val="a4"/>
        <w:numPr>
          <w:ilvl w:val="0"/>
          <w:numId w:val="4"/>
        </w:numPr>
        <w:tabs>
          <w:tab w:val="left" w:pos="498"/>
          <w:tab w:val="left" w:pos="500"/>
        </w:tabs>
        <w:ind w:right="146"/>
        <w:jc w:val="both"/>
        <w:rPr>
          <w:sz w:val="24"/>
        </w:rPr>
      </w:pPr>
      <w:r>
        <w:rPr>
          <w:color w:val="231F20"/>
          <w:sz w:val="24"/>
        </w:rPr>
        <w:t>знакомство с традициями, особенностями культуры, истории, географии и политики страны изучаемого языка;</w:t>
      </w:r>
    </w:p>
    <w:p w:rsidR="003E7AF1" w:rsidRDefault="00F32593">
      <w:pPr>
        <w:pStyle w:val="a4"/>
        <w:numPr>
          <w:ilvl w:val="0"/>
          <w:numId w:val="4"/>
        </w:numPr>
        <w:tabs>
          <w:tab w:val="left" w:pos="498"/>
          <w:tab w:val="left" w:pos="500"/>
        </w:tabs>
        <w:ind w:right="146"/>
        <w:jc w:val="both"/>
        <w:rPr>
          <w:sz w:val="24"/>
        </w:rPr>
      </w:pPr>
      <w:r>
        <w:rPr>
          <w:color w:val="231F20"/>
          <w:sz w:val="24"/>
        </w:rPr>
        <w:t>формирование личности и воспитание уважительного отношения к иноязычной стране и её языку.</w:t>
      </w:r>
    </w:p>
    <w:p w:rsidR="003E7AF1" w:rsidRDefault="00F32593">
      <w:pPr>
        <w:pStyle w:val="a3"/>
        <w:ind w:right="142" w:firstLine="566"/>
      </w:pPr>
      <w:r>
        <w:rPr>
          <w:color w:val="231F20"/>
        </w:rPr>
        <w:t xml:space="preserve">В системе образования задача </w:t>
      </w:r>
      <w:r>
        <w:rPr>
          <w:color w:val="231F20"/>
        </w:rPr>
        <w:t xml:space="preserve">– это то, при помощи чего достигается цель. В этом </w:t>
      </w:r>
      <w:proofErr w:type="spellStart"/>
      <w:r>
        <w:rPr>
          <w:color w:val="231F20"/>
        </w:rPr>
        <w:t>сл</w:t>
      </w:r>
      <w:proofErr w:type="gramStart"/>
      <w:r>
        <w:rPr>
          <w:color w:val="231F20"/>
        </w:rPr>
        <w:t>у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чае под задачей понимается достижение определённого уровня знаний, затем последующее развитие умений и навыков, закрепление материала. В задачи страноведения входят:</w:t>
      </w:r>
    </w:p>
    <w:p w:rsidR="003E7AF1" w:rsidRDefault="00F32593">
      <w:pPr>
        <w:pStyle w:val="a4"/>
        <w:numPr>
          <w:ilvl w:val="0"/>
          <w:numId w:val="3"/>
        </w:numPr>
        <w:tabs>
          <w:tab w:val="left" w:pos="499"/>
        </w:tabs>
        <w:spacing w:line="276" w:lineRule="exact"/>
        <w:ind w:left="499" w:hanging="359"/>
        <w:rPr>
          <w:sz w:val="24"/>
        </w:rPr>
      </w:pPr>
      <w:r>
        <w:rPr>
          <w:color w:val="231F20"/>
          <w:sz w:val="24"/>
        </w:rPr>
        <w:t xml:space="preserve">усвоение </w:t>
      </w:r>
      <w:proofErr w:type="spellStart"/>
      <w:r>
        <w:rPr>
          <w:color w:val="231F20"/>
          <w:sz w:val="24"/>
        </w:rPr>
        <w:t>социокультурного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z w:val="24"/>
        </w:rPr>
        <w:t>материала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2"/>
          <w:sz w:val="24"/>
        </w:rPr>
        <w:t>учащимися;</w:t>
      </w:r>
    </w:p>
    <w:p w:rsidR="003E7AF1" w:rsidRDefault="00F32593">
      <w:pPr>
        <w:pStyle w:val="a4"/>
        <w:numPr>
          <w:ilvl w:val="0"/>
          <w:numId w:val="3"/>
        </w:numPr>
        <w:tabs>
          <w:tab w:val="left" w:pos="499"/>
        </w:tabs>
        <w:ind w:left="499" w:hanging="359"/>
        <w:rPr>
          <w:sz w:val="24"/>
        </w:rPr>
      </w:pPr>
      <w:r>
        <w:rPr>
          <w:color w:val="231F20"/>
          <w:sz w:val="24"/>
        </w:rPr>
        <w:t xml:space="preserve">исследование </w:t>
      </w:r>
      <w:r>
        <w:rPr>
          <w:color w:val="231F20"/>
          <w:sz w:val="24"/>
        </w:rPr>
        <w:t xml:space="preserve">средства </w:t>
      </w:r>
      <w:r>
        <w:rPr>
          <w:color w:val="231F20"/>
          <w:sz w:val="24"/>
        </w:rPr>
        <w:t xml:space="preserve">языка </w:t>
      </w:r>
      <w:r>
        <w:rPr>
          <w:color w:val="231F20"/>
          <w:sz w:val="24"/>
        </w:rPr>
        <w:t xml:space="preserve">и </w:t>
      </w:r>
      <w:r>
        <w:rPr>
          <w:color w:val="231F20"/>
          <w:spacing w:val="-4"/>
          <w:sz w:val="24"/>
        </w:rPr>
        <w:t>р</w:t>
      </w:r>
      <w:r>
        <w:rPr>
          <w:color w:val="231F20"/>
          <w:spacing w:val="-4"/>
          <w:sz w:val="24"/>
        </w:rPr>
        <w:t>ечи;</w:t>
      </w:r>
    </w:p>
    <w:p w:rsidR="003E7AF1" w:rsidRDefault="00F32593">
      <w:pPr>
        <w:pStyle w:val="a4"/>
        <w:numPr>
          <w:ilvl w:val="0"/>
          <w:numId w:val="3"/>
        </w:numPr>
        <w:tabs>
          <w:tab w:val="left" w:pos="499"/>
        </w:tabs>
        <w:ind w:left="499" w:hanging="359"/>
        <w:rPr>
          <w:sz w:val="24"/>
        </w:rPr>
      </w:pPr>
      <w:r>
        <w:rPr>
          <w:color w:val="231F20"/>
          <w:sz w:val="24"/>
        </w:rPr>
        <w:t xml:space="preserve">систематизация </w:t>
      </w:r>
      <w:r>
        <w:rPr>
          <w:color w:val="231F20"/>
          <w:sz w:val="24"/>
        </w:rPr>
        <w:t xml:space="preserve">и </w:t>
      </w:r>
      <w:r>
        <w:rPr>
          <w:color w:val="231F20"/>
          <w:sz w:val="24"/>
        </w:rPr>
        <w:t xml:space="preserve">интерпретация </w:t>
      </w:r>
      <w:r>
        <w:rPr>
          <w:color w:val="231F20"/>
          <w:sz w:val="24"/>
        </w:rPr>
        <w:t>иноязычных</w:t>
      </w:r>
      <w:r>
        <w:rPr>
          <w:color w:val="231F20"/>
          <w:spacing w:val="-2"/>
          <w:sz w:val="24"/>
        </w:rPr>
        <w:t xml:space="preserve"> явлений;</w:t>
      </w:r>
    </w:p>
    <w:p w:rsidR="003E7AF1" w:rsidRDefault="00F32593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ind w:right="139"/>
        <w:rPr>
          <w:sz w:val="24"/>
        </w:rPr>
      </w:pPr>
      <w:r>
        <w:rPr>
          <w:color w:val="231F20"/>
          <w:sz w:val="24"/>
        </w:rPr>
        <w:t xml:space="preserve">изучение специфически формальных средств иностранного языка для обозначения </w:t>
      </w:r>
      <w:proofErr w:type="spellStart"/>
      <w:r>
        <w:rPr>
          <w:color w:val="231F20"/>
          <w:sz w:val="24"/>
        </w:rPr>
        <w:t>сущ</w:t>
      </w:r>
      <w:proofErr w:type="gramStart"/>
      <w:r>
        <w:rPr>
          <w:color w:val="231F20"/>
          <w:sz w:val="24"/>
        </w:rPr>
        <w:t>е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ственных</w:t>
      </w:r>
      <w:proofErr w:type="spellEnd"/>
      <w:r>
        <w:rPr>
          <w:color w:val="231F20"/>
          <w:sz w:val="24"/>
        </w:rPr>
        <w:t xml:space="preserve"> страноведческих явлений;</w:t>
      </w:r>
    </w:p>
    <w:p w:rsidR="003E7AF1" w:rsidRDefault="00F32593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ind w:right="140"/>
        <w:rPr>
          <w:sz w:val="24"/>
        </w:rPr>
      </w:pPr>
      <w:r>
        <w:rPr>
          <w:color w:val="231F20"/>
          <w:sz w:val="24"/>
        </w:rPr>
        <w:t>анализ национально-специфической связи языковых и</w:t>
      </w:r>
      <w:r>
        <w:rPr>
          <w:color w:val="231F20"/>
          <w:sz w:val="24"/>
        </w:rPr>
        <w:t xml:space="preserve"> невербальных средств </w:t>
      </w:r>
      <w:proofErr w:type="spellStart"/>
      <w:r>
        <w:rPr>
          <w:color w:val="231F20"/>
          <w:sz w:val="24"/>
        </w:rPr>
        <w:t>коммуник</w:t>
      </w:r>
      <w:proofErr w:type="gramStart"/>
      <w:r>
        <w:rPr>
          <w:color w:val="231F20"/>
          <w:sz w:val="24"/>
        </w:rPr>
        <w:t>а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ции</w:t>
      </w:r>
      <w:proofErr w:type="spellEnd"/>
      <w:r>
        <w:rPr>
          <w:color w:val="231F20"/>
          <w:sz w:val="24"/>
        </w:rPr>
        <w:t xml:space="preserve"> в различных разговорных ситуациях;</w:t>
      </w:r>
    </w:p>
    <w:p w:rsidR="003E7AF1" w:rsidRDefault="00F32593">
      <w:pPr>
        <w:pStyle w:val="a4"/>
        <w:numPr>
          <w:ilvl w:val="0"/>
          <w:numId w:val="3"/>
        </w:numPr>
        <w:tabs>
          <w:tab w:val="left" w:pos="498"/>
          <w:tab w:val="left" w:pos="500"/>
        </w:tabs>
        <w:ind w:right="137"/>
        <w:rPr>
          <w:sz w:val="24"/>
        </w:rPr>
      </w:pPr>
      <w:r>
        <w:rPr>
          <w:color w:val="231F20"/>
          <w:sz w:val="24"/>
        </w:rPr>
        <w:t>лингвистическое обоснование страноведческого аспекта учебных материалов для слов</w:t>
      </w:r>
      <w:proofErr w:type="gramStart"/>
      <w:r>
        <w:rPr>
          <w:color w:val="231F20"/>
          <w:sz w:val="24"/>
        </w:rPr>
        <w:t>а-</w:t>
      </w:r>
      <w:proofErr w:type="gramEnd"/>
      <w:r>
        <w:rPr>
          <w:color w:val="231F20"/>
          <w:sz w:val="24"/>
        </w:rPr>
        <w:t xml:space="preserve"> рей, ориентированных на страноведческую лексику.</w:t>
      </w:r>
    </w:p>
    <w:p w:rsidR="003E7AF1" w:rsidRDefault="00F32593">
      <w:pPr>
        <w:pStyle w:val="a3"/>
        <w:ind w:right="140" w:firstLine="566"/>
      </w:pPr>
      <w:r>
        <w:rPr>
          <w:color w:val="231F20"/>
        </w:rPr>
        <w:t xml:space="preserve">Многогранность этого предмета позволяет успешно сочетать элементы </w:t>
      </w:r>
      <w:proofErr w:type="spellStart"/>
      <w:r>
        <w:rPr>
          <w:color w:val="231F20"/>
        </w:rPr>
        <w:t>страноведч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ского</w:t>
      </w:r>
      <w:proofErr w:type="spellEnd"/>
      <w:r>
        <w:rPr>
          <w:color w:val="231F20"/>
        </w:rPr>
        <w:t xml:space="preserve"> материала с языковыми явлениями. Чтобы доказать это, проведем анализ текста из учебника «Страноведение: Великобритания» Нестеровой Н.М. [6]:</w:t>
      </w:r>
    </w:p>
    <w:p w:rsidR="003E7AF1" w:rsidRDefault="00F32593">
      <w:pPr>
        <w:pStyle w:val="a3"/>
        <w:ind w:right="137" w:firstLine="566"/>
      </w:pPr>
      <w:r>
        <w:rPr>
          <w:color w:val="231F20"/>
        </w:rPr>
        <w:t>И</w:t>
      </w:r>
      <w:r>
        <w:rPr>
          <w:color w:val="231F20"/>
        </w:rPr>
        <w:t>з этого текста мы узнаём следующие страноведческие данные: Ирландия была старейшей британской колонией, заво</w:t>
      </w:r>
      <w:r>
        <w:rPr>
          <w:color w:val="231F20"/>
        </w:rPr>
        <w:t xml:space="preserve">евание которой началось в 12 веке. В 1155 году Папа Римский провозгласил Генриха II королём Ирландия. Несмотря на это, многочисленные </w:t>
      </w:r>
      <w:proofErr w:type="spellStart"/>
      <w:r>
        <w:rPr>
          <w:color w:val="231F20"/>
        </w:rPr>
        <w:t>во</w:t>
      </w:r>
      <w:proofErr w:type="gramStart"/>
      <w:r>
        <w:rPr>
          <w:color w:val="231F20"/>
        </w:rPr>
        <w:t>с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стания</w:t>
      </w:r>
      <w:proofErr w:type="spellEnd"/>
      <w:r>
        <w:rPr>
          <w:color w:val="231F20"/>
        </w:rPr>
        <w:t xml:space="preserve"> продолжались вплоть до упразднения парламента в 1801 «Актом объединения». В </w:t>
      </w:r>
      <w:r>
        <w:rPr>
          <w:color w:val="231F20"/>
        </w:rPr>
        <w:t>том же году был принят национальный</w:t>
      </w:r>
      <w:r>
        <w:rPr>
          <w:color w:val="231F20"/>
        </w:rPr>
        <w:t xml:space="preserve"> флаг Британии и официальным названием страны стало </w:t>
      </w:r>
      <w:proofErr w:type="spellStart"/>
      <w:proofErr w:type="gramStart"/>
      <w:r>
        <w:rPr>
          <w:color w:val="231F20"/>
        </w:rPr>
        <w:t>c</w:t>
      </w:r>
      <w:proofErr w:type="gramEnd"/>
      <w:r>
        <w:rPr>
          <w:color w:val="231F20"/>
        </w:rPr>
        <w:t>ледующее</w:t>
      </w:r>
      <w:proofErr w:type="spellEnd"/>
      <w:r>
        <w:rPr>
          <w:color w:val="231F20"/>
        </w:rPr>
        <w:t>: «Соединённое королевство Великобритании и Ирландии».</w:t>
      </w:r>
    </w:p>
    <w:p w:rsidR="003E7AF1" w:rsidRDefault="00F32593">
      <w:pPr>
        <w:pStyle w:val="a3"/>
        <w:ind w:right="143" w:firstLine="566"/>
      </w:pPr>
      <w:r>
        <w:rPr>
          <w:color w:val="231F20"/>
        </w:rPr>
        <w:t xml:space="preserve">Лексика текста достаточно разнообразна, включает в себя устойчивые выражения и </w:t>
      </w:r>
      <w:proofErr w:type="spellStart"/>
      <w:r>
        <w:rPr>
          <w:color w:val="231F20"/>
        </w:rPr>
        <w:t>словосочетания:as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early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</w:t>
      </w:r>
      <w:proofErr w:type="spellEnd"/>
      <w:r>
        <w:rPr>
          <w:color w:val="231F20"/>
        </w:rPr>
        <w:t>(уже),</w:t>
      </w:r>
      <w:proofErr w:type="spellStart"/>
      <w:r>
        <w:rPr>
          <w:color w:val="231F20"/>
        </w:rPr>
        <w:t>revolts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rebellions</w:t>
      </w:r>
      <w:proofErr w:type="spellEnd"/>
      <w:r>
        <w:rPr>
          <w:color w:val="231F20"/>
        </w:rPr>
        <w:t>(восстания)</w:t>
      </w:r>
      <w:r>
        <w:rPr>
          <w:color w:val="231F20"/>
        </w:rPr>
        <w:t>,</w:t>
      </w:r>
      <w:proofErr w:type="spellStart"/>
      <w:r>
        <w:rPr>
          <w:color w:val="231F20"/>
        </w:rPr>
        <w:t>from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</w:t>
      </w:r>
      <w:r>
        <w:rPr>
          <w:color w:val="231F20"/>
        </w:rPr>
        <w:t>ime</w:t>
      </w:r>
      <w:proofErr w:type="spellEnd"/>
      <w:r>
        <w:rPr>
          <w:color w:val="231F20"/>
        </w:rPr>
        <w:t>(</w:t>
      </w:r>
      <w:proofErr w:type="spellStart"/>
      <w:r>
        <w:rPr>
          <w:color w:val="231F20"/>
        </w:rPr>
        <w:t>времяот</w:t>
      </w:r>
      <w:proofErr w:type="spellEnd"/>
      <w:r>
        <w:rPr>
          <w:color w:val="231F20"/>
        </w:rPr>
        <w:t xml:space="preserve"> времени), </w:t>
      </w:r>
      <w:proofErr w:type="spellStart"/>
      <w:r>
        <w:rPr>
          <w:color w:val="231F20"/>
        </w:rPr>
        <w:t>leg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lature</w:t>
      </w:r>
      <w:proofErr w:type="spellEnd"/>
      <w:r>
        <w:rPr>
          <w:color w:val="231F20"/>
        </w:rPr>
        <w:t xml:space="preserve"> (законодательная власть), </w:t>
      </w:r>
      <w:proofErr w:type="spellStart"/>
      <w:r>
        <w:rPr>
          <w:color w:val="231F20"/>
        </w:rPr>
        <w:t>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abolished</w:t>
      </w:r>
      <w:proofErr w:type="spellEnd"/>
      <w:r>
        <w:rPr>
          <w:color w:val="231F20"/>
        </w:rPr>
        <w:t xml:space="preserve"> (быть упразднённым), </w:t>
      </w:r>
      <w:proofErr w:type="spellStart"/>
      <w:r>
        <w:rPr>
          <w:color w:val="231F20"/>
        </w:rPr>
        <w:t>Union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Jack</w:t>
      </w:r>
      <w:proofErr w:type="spellEnd"/>
      <w:r>
        <w:rPr>
          <w:color w:val="231F20"/>
        </w:rPr>
        <w:t xml:space="preserve"> (государственный флаг Великобритании).</w:t>
      </w:r>
    </w:p>
    <w:p w:rsidR="003E7AF1" w:rsidRDefault="00F32593">
      <w:pPr>
        <w:pStyle w:val="a3"/>
        <w:ind w:right="136" w:firstLine="566"/>
      </w:pPr>
      <w:r>
        <w:rPr>
          <w:color w:val="231F20"/>
        </w:rPr>
        <w:t xml:space="preserve">В данном тексте используются такие грамматические структуры, как оборот </w:t>
      </w:r>
      <w:proofErr w:type="spellStart"/>
      <w:r>
        <w:rPr>
          <w:color w:val="231F20"/>
        </w:rPr>
        <w:t>used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</w:t>
      </w:r>
      <w:proofErr w:type="spellEnd"/>
      <w:r>
        <w:rPr>
          <w:color w:val="231F20"/>
        </w:rPr>
        <w:t>, который используетс</w:t>
      </w:r>
      <w:r>
        <w:rPr>
          <w:color w:val="231F20"/>
        </w:rPr>
        <w:t xml:space="preserve">я при описании состояний, которые имели место в прошлом. </w:t>
      </w:r>
      <w:proofErr w:type="spellStart"/>
      <w:r>
        <w:rPr>
          <w:color w:val="231F20"/>
        </w:rPr>
        <w:t>Britain’s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colony</w:t>
      </w:r>
      <w:proofErr w:type="spellEnd"/>
      <w:r>
        <w:rPr>
          <w:color w:val="231F20"/>
        </w:rPr>
        <w:t xml:space="preserve"> – притяжательный падеж,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oldest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colony</w:t>
      </w:r>
      <w:proofErr w:type="spellEnd"/>
      <w:r>
        <w:rPr>
          <w:color w:val="231F20"/>
        </w:rPr>
        <w:t xml:space="preserve"> – превосходная степень прилагательного. Употребление определённого артикля перед порядковыми числительными: </w:t>
      </w:r>
      <w:proofErr w:type="spellStart"/>
      <w:r>
        <w:rPr>
          <w:color w:val="231F20"/>
        </w:rPr>
        <w:t>the</w:t>
      </w:r>
      <w:proofErr w:type="spellEnd"/>
      <w:r>
        <w:rPr>
          <w:color w:val="231F20"/>
        </w:rPr>
        <w:t xml:space="preserve"> 12th </w:t>
      </w:r>
      <w:proofErr w:type="spellStart"/>
      <w:r>
        <w:rPr>
          <w:color w:val="231F20"/>
        </w:rPr>
        <w:t>century</w:t>
      </w:r>
      <w:proofErr w:type="spellEnd"/>
      <w:r>
        <w:rPr>
          <w:color w:val="231F20"/>
        </w:rPr>
        <w:t>. Применение стр</w:t>
      </w:r>
      <w:r>
        <w:rPr>
          <w:color w:val="231F20"/>
        </w:rPr>
        <w:t xml:space="preserve">адательного залога: </w:t>
      </w:r>
      <w:proofErr w:type="spellStart"/>
      <w:r>
        <w:rPr>
          <w:color w:val="231F20"/>
        </w:rPr>
        <w:t>Henry</w:t>
      </w:r>
      <w:proofErr w:type="spellEnd"/>
      <w:r>
        <w:rPr>
          <w:color w:val="231F20"/>
        </w:rPr>
        <w:t xml:space="preserve"> II </w:t>
      </w:r>
      <w:proofErr w:type="spellStart"/>
      <w:r>
        <w:rPr>
          <w:color w:val="231F20"/>
        </w:rPr>
        <w:t>was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King</w:t>
      </w:r>
      <w:proofErr w:type="spellEnd"/>
      <w:r>
        <w:rPr>
          <w:color w:val="231F20"/>
        </w:rPr>
        <w:t xml:space="preserve">;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new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national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flag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established</w:t>
      </w:r>
      <w:proofErr w:type="spellEnd"/>
      <w:r>
        <w:rPr>
          <w:color w:val="231F20"/>
        </w:rPr>
        <w:t xml:space="preserve">. Употребление нулевого артикля в названиях стран: </w:t>
      </w:r>
      <w:proofErr w:type="spellStart"/>
      <w:r>
        <w:rPr>
          <w:color w:val="231F20"/>
        </w:rPr>
        <w:t>Ireland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Great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Britain</w:t>
      </w:r>
      <w:proofErr w:type="spellEnd"/>
      <w:r>
        <w:rPr>
          <w:color w:val="231F20"/>
        </w:rPr>
        <w:t>.</w:t>
      </w:r>
    </w:p>
    <w:p w:rsidR="003E7AF1" w:rsidRDefault="00F32593" w:rsidP="00F32593">
      <w:pPr>
        <w:pStyle w:val="a3"/>
        <w:ind w:right="137" w:firstLine="566"/>
        <w:sectPr w:rsidR="003E7AF1">
          <w:pgSz w:w="11900" w:h="16840"/>
          <w:pgMar w:top="720" w:right="992" w:bottom="280" w:left="992" w:header="720" w:footer="720" w:gutter="0"/>
          <w:cols w:space="720"/>
        </w:sectPr>
      </w:pPr>
      <w:r>
        <w:rPr>
          <w:color w:val="231F20"/>
        </w:rPr>
        <w:t xml:space="preserve">При изучении иностранного языка учащиеся встречаются с огромным количеством фактов, которые относятся </w:t>
      </w:r>
      <w:r>
        <w:rPr>
          <w:color w:val="231F20"/>
        </w:rPr>
        <w:t>не только к области грамматики, лексики, стилистики или фон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тики, но и к сферам общественной жизни: духовной, социальной, политической и </w:t>
      </w:r>
      <w:proofErr w:type="spellStart"/>
      <w:r>
        <w:rPr>
          <w:color w:val="231F20"/>
        </w:rPr>
        <w:t>экономи</w:t>
      </w:r>
      <w:proofErr w:type="spellEnd"/>
      <w:r>
        <w:rPr>
          <w:color w:val="231F20"/>
        </w:rPr>
        <w:t>- ческой. Чтобы правильно употреблять и понимать определённые слова или фразы, требуется знание их происхожден</w:t>
      </w:r>
      <w:r>
        <w:rPr>
          <w:color w:val="231F20"/>
        </w:rPr>
        <w:t xml:space="preserve">ия, ситуаций, в которых их можно использовать, или сведения из </w:t>
      </w:r>
      <w:proofErr w:type="spellStart"/>
      <w:r>
        <w:rPr>
          <w:color w:val="231F20"/>
        </w:rPr>
        <w:t>и</w:t>
      </w:r>
      <w:proofErr w:type="gramStart"/>
      <w:r>
        <w:rPr>
          <w:color w:val="231F20"/>
        </w:rPr>
        <w:t>с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тории, литературы, политической ситуации страны изучаемого языка. Более того </w:t>
      </w:r>
      <w:proofErr w:type="spellStart"/>
      <w:r>
        <w:rPr>
          <w:color w:val="231F20"/>
        </w:rPr>
        <w:t>номин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тивное</w:t>
      </w:r>
      <w:proofErr w:type="spellEnd"/>
      <w:r>
        <w:rPr>
          <w:color w:val="231F20"/>
        </w:rPr>
        <w:t xml:space="preserve"> значение различных фраз и слов зависит от мировоззрения носителей языка, матери- </w:t>
      </w:r>
      <w:proofErr w:type="spellStart"/>
      <w:r>
        <w:rPr>
          <w:color w:val="231F20"/>
        </w:rPr>
        <w:t>альных</w:t>
      </w:r>
      <w:proofErr w:type="spellEnd"/>
      <w:r>
        <w:rPr>
          <w:color w:val="231F20"/>
        </w:rPr>
        <w:t xml:space="preserve"> и духовны</w:t>
      </w:r>
      <w:r>
        <w:rPr>
          <w:color w:val="231F20"/>
        </w:rPr>
        <w:t xml:space="preserve">х условий существования народа, особенностей культуры, истории, поли- </w:t>
      </w:r>
      <w:proofErr w:type="spellStart"/>
      <w:r>
        <w:rPr>
          <w:color w:val="231F20"/>
        </w:rPr>
        <w:t>тической</w:t>
      </w:r>
      <w:proofErr w:type="spellEnd"/>
      <w:r>
        <w:rPr>
          <w:color w:val="231F20"/>
        </w:rPr>
        <w:t xml:space="preserve"> ситуации в стране. Например, </w:t>
      </w:r>
      <w:proofErr w:type="spellStart"/>
      <w:r>
        <w:rPr>
          <w:b/>
          <w:color w:val="231F20"/>
        </w:rPr>
        <w:t>bedofstate</w:t>
      </w:r>
      <w:proofErr w:type="spellEnd"/>
      <w:r>
        <w:rPr>
          <w:color w:val="231F20"/>
        </w:rPr>
        <w:t xml:space="preserve"> – кровать, лёжа в которой король </w:t>
      </w:r>
      <w:proofErr w:type="spellStart"/>
      <w:r>
        <w:rPr>
          <w:color w:val="231F20"/>
        </w:rPr>
        <w:t>прин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малпридворных;</w:t>
      </w:r>
      <w:r>
        <w:rPr>
          <w:b/>
          <w:color w:val="231F20"/>
        </w:rPr>
        <w:t>theblackbook</w:t>
      </w:r>
      <w:proofErr w:type="spellEnd"/>
      <w:r>
        <w:rPr>
          <w:color w:val="231F20"/>
        </w:rPr>
        <w:t xml:space="preserve">–«чёрная </w:t>
      </w:r>
      <w:r>
        <w:rPr>
          <w:color w:val="231F20"/>
        </w:rPr>
        <w:t xml:space="preserve">книга», </w:t>
      </w:r>
      <w:proofErr w:type="spellStart"/>
      <w:r>
        <w:rPr>
          <w:color w:val="231F20"/>
        </w:rPr>
        <w:t>список,в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 xml:space="preserve">который </w:t>
      </w:r>
      <w:r>
        <w:rPr>
          <w:color w:val="231F20"/>
        </w:rPr>
        <w:t xml:space="preserve">заносят </w:t>
      </w:r>
      <w:r>
        <w:rPr>
          <w:color w:val="231F20"/>
        </w:rPr>
        <w:t xml:space="preserve">фамилии </w:t>
      </w:r>
      <w:r>
        <w:rPr>
          <w:color w:val="231F20"/>
          <w:spacing w:val="-4"/>
        </w:rPr>
        <w:t>лиц,</w:t>
      </w:r>
      <w:r w:rsidR="003E7AF1">
        <w:rPr>
          <w:sz w:val="20"/>
        </w:rPr>
        <w:pict>
          <v:shape id="docshape4" o:spid="_x0000_s1028" style="position:absolute;left:0;text-align:left;margin-left:55.15pt;margin-top:12.95pt;width:484.65pt;height:.5pt;z-index:-15727104;mso-wrap-distance-left:0;mso-wrap-distance-right:0;mso-position-horizontal-relative:page;mso-position-vertical-relative:text" coordorigin="1103,259" coordsize="9693,10" path="m10796,259r-9301,l1132,259r-29,l1103,268r29,l1495,268r9301,l10796,259xe" fillcolor="#231f20" stroked="f">
            <v:path arrowok="t"/>
            <w10:wrap type="topAndBottom" anchorx="page"/>
          </v:shape>
        </w:pict>
      </w:r>
    </w:p>
    <w:p w:rsidR="003E7AF1" w:rsidRDefault="003E7AF1" w:rsidP="00F32593">
      <w:pPr>
        <w:pStyle w:val="a3"/>
        <w:spacing w:before="73" w:line="292" w:lineRule="auto"/>
        <w:ind w:left="0" w:right="136"/>
      </w:pPr>
      <w:r>
        <w:lastRenderedPageBreak/>
        <w:pict>
          <v:rect id="docshape5" o:spid="_x0000_s1027" style="position:absolute;left:0;text-align:left;margin-left:55.15pt;margin-top:18.7pt;width:484.65pt;height:.5pt;z-index:-15781888;mso-position-horizontal-relative:page" fillcolor="#231f20" stroked="f">
            <w10:wrap anchorx="page"/>
          </v:rect>
        </w:pict>
      </w:r>
      <w:r w:rsidR="00F32593">
        <w:rPr>
          <w:color w:val="231F20"/>
        </w:rPr>
        <w:t xml:space="preserve">подлежащих наказанию; </w:t>
      </w:r>
      <w:proofErr w:type="spellStart"/>
      <w:r w:rsidR="00F32593">
        <w:rPr>
          <w:b/>
          <w:color w:val="231F20"/>
        </w:rPr>
        <w:t>King’sbeasts</w:t>
      </w:r>
      <w:proofErr w:type="spellEnd"/>
      <w:r w:rsidR="00F32593">
        <w:rPr>
          <w:color w:val="231F20"/>
        </w:rPr>
        <w:t xml:space="preserve"> – геральдические животные на королевском гербе [7].</w:t>
      </w:r>
    </w:p>
    <w:p w:rsidR="003E7AF1" w:rsidRDefault="00F32593">
      <w:pPr>
        <w:pStyle w:val="a3"/>
        <w:spacing w:line="214" w:lineRule="exact"/>
        <w:ind w:left="706"/>
      </w:pPr>
      <w:r>
        <w:rPr>
          <w:color w:val="231F20"/>
        </w:rPr>
        <w:t xml:space="preserve">Как </w:t>
      </w:r>
      <w:r>
        <w:rPr>
          <w:color w:val="231F20"/>
        </w:rPr>
        <w:t xml:space="preserve">было </w:t>
      </w:r>
      <w:r>
        <w:rPr>
          <w:color w:val="231F20"/>
        </w:rPr>
        <w:t xml:space="preserve">сказано </w:t>
      </w:r>
      <w:r>
        <w:rPr>
          <w:color w:val="231F20"/>
        </w:rPr>
        <w:t xml:space="preserve">выше, </w:t>
      </w:r>
      <w:r>
        <w:rPr>
          <w:color w:val="231F20"/>
        </w:rPr>
        <w:t>с</w:t>
      </w:r>
      <w:r>
        <w:rPr>
          <w:color w:val="231F20"/>
        </w:rPr>
        <w:t xml:space="preserve">трановедение–это </w:t>
      </w:r>
      <w:r>
        <w:rPr>
          <w:color w:val="231F20"/>
        </w:rPr>
        <w:t xml:space="preserve">многогранный </w:t>
      </w:r>
      <w:proofErr w:type="spellStart"/>
      <w:r>
        <w:rPr>
          <w:color w:val="231F20"/>
        </w:rPr>
        <w:t>предмет</w:t>
      </w:r>
      <w:proofErr w:type="gramStart"/>
      <w:r>
        <w:rPr>
          <w:color w:val="231F20"/>
        </w:rPr>
        <w:t>.О</w:t>
      </w:r>
      <w:proofErr w:type="gramEnd"/>
      <w:r>
        <w:rPr>
          <w:color w:val="231F20"/>
        </w:rPr>
        <w:t>н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 xml:space="preserve">включает </w:t>
      </w:r>
      <w:r>
        <w:rPr>
          <w:color w:val="231F20"/>
          <w:spacing w:val="-10"/>
        </w:rPr>
        <w:t>в</w:t>
      </w:r>
    </w:p>
    <w:p w:rsidR="003E7AF1" w:rsidRDefault="00F32593">
      <w:pPr>
        <w:pStyle w:val="a3"/>
        <w:spacing w:before="1"/>
        <w:ind w:right="151"/>
      </w:pPr>
      <w:r>
        <w:rPr>
          <w:color w:val="231F20"/>
        </w:rPr>
        <w:t>себя сразу несколько сфер з</w:t>
      </w:r>
      <w:r>
        <w:rPr>
          <w:color w:val="231F20"/>
        </w:rPr>
        <w:t>наний, оставаясь при этом языковой дисциплиной. Поэтому в страноведении можно выделить сразу несколько аспектов:</w:t>
      </w:r>
    </w:p>
    <w:p w:rsidR="003E7AF1" w:rsidRDefault="00F32593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35"/>
        <w:jc w:val="both"/>
        <w:rPr>
          <w:sz w:val="24"/>
        </w:rPr>
      </w:pPr>
      <w:r>
        <w:rPr>
          <w:color w:val="231F20"/>
          <w:sz w:val="24"/>
        </w:rPr>
        <w:t>учебный аспект. Этот аспект подразумевает усвоение иностранного языка как средства межличностного общения, а также получения навыков самостоятельной работы в пр</w:t>
      </w:r>
      <w:proofErr w:type="gramStart"/>
      <w:r>
        <w:rPr>
          <w:color w:val="231F20"/>
          <w:sz w:val="24"/>
        </w:rPr>
        <w:t>о-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цессе</w:t>
      </w:r>
      <w:proofErr w:type="spellEnd"/>
      <w:r>
        <w:rPr>
          <w:color w:val="231F20"/>
          <w:sz w:val="24"/>
        </w:rPr>
        <w:t xml:space="preserve"> развития уровня иноязычной культуры;</w:t>
      </w:r>
    </w:p>
    <w:p w:rsidR="003E7AF1" w:rsidRDefault="00F32593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35"/>
        <w:jc w:val="both"/>
        <w:rPr>
          <w:sz w:val="24"/>
        </w:rPr>
      </w:pPr>
      <w:r>
        <w:rPr>
          <w:color w:val="231F20"/>
          <w:sz w:val="24"/>
        </w:rPr>
        <w:t>познавательный аспект. Данный аспект является спос</w:t>
      </w:r>
      <w:r>
        <w:rPr>
          <w:color w:val="231F20"/>
          <w:sz w:val="24"/>
        </w:rPr>
        <w:t xml:space="preserve">обом обогащения духовного мира личности и реализуется преимущественно на основе </w:t>
      </w:r>
      <w:proofErr w:type="spellStart"/>
      <w:r>
        <w:rPr>
          <w:color w:val="231F20"/>
          <w:sz w:val="24"/>
        </w:rPr>
        <w:t>аудирования</w:t>
      </w:r>
      <w:proofErr w:type="spellEnd"/>
      <w:r>
        <w:rPr>
          <w:color w:val="231F20"/>
          <w:sz w:val="24"/>
        </w:rPr>
        <w:t xml:space="preserve"> и чтения;</w:t>
      </w:r>
    </w:p>
    <w:p w:rsidR="003E7AF1" w:rsidRDefault="00F32593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39"/>
        <w:jc w:val="both"/>
        <w:rPr>
          <w:sz w:val="24"/>
        </w:rPr>
      </w:pPr>
      <w:r>
        <w:rPr>
          <w:color w:val="231F20"/>
          <w:sz w:val="24"/>
        </w:rPr>
        <w:t>развивающий аспект – один из самых значимых. Он способствует развитию речевых и психических функций, умению общаться;</w:t>
      </w:r>
    </w:p>
    <w:p w:rsidR="003E7AF1" w:rsidRDefault="00F32593">
      <w:pPr>
        <w:pStyle w:val="a4"/>
        <w:numPr>
          <w:ilvl w:val="0"/>
          <w:numId w:val="2"/>
        </w:numPr>
        <w:tabs>
          <w:tab w:val="left" w:pos="498"/>
          <w:tab w:val="left" w:pos="500"/>
        </w:tabs>
        <w:ind w:right="143"/>
        <w:jc w:val="both"/>
        <w:rPr>
          <w:sz w:val="24"/>
        </w:rPr>
      </w:pPr>
      <w:r>
        <w:rPr>
          <w:color w:val="231F20"/>
          <w:sz w:val="24"/>
        </w:rPr>
        <w:t>воспитательный аспект. Он включает в</w:t>
      </w:r>
      <w:r>
        <w:rPr>
          <w:color w:val="231F20"/>
          <w:sz w:val="24"/>
        </w:rPr>
        <w:t xml:space="preserve"> себя обучение иноязычной культуре, является средством всех сторон воспитания.</w:t>
      </w:r>
    </w:p>
    <w:p w:rsidR="003E7AF1" w:rsidRDefault="00F32593">
      <w:pPr>
        <w:pStyle w:val="a3"/>
        <w:ind w:right="137" w:firstLine="566"/>
      </w:pPr>
      <w:r>
        <w:rPr>
          <w:color w:val="231F20"/>
        </w:rPr>
        <w:t>Ценность этой лингвистической дисциплины состоит в том, что знакомство с культ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рой изучаемого языка происходит путем постоянной оценки и сравнения, предыдущих </w:t>
      </w:r>
      <w:proofErr w:type="spellStart"/>
      <w:r>
        <w:rPr>
          <w:color w:val="231F20"/>
        </w:rPr>
        <w:t>зна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ний</w:t>
      </w:r>
      <w:proofErr w:type="spellEnd"/>
      <w:r>
        <w:rPr>
          <w:color w:val="231F20"/>
        </w:rPr>
        <w:t xml:space="preserve"> и понят</w:t>
      </w:r>
      <w:r>
        <w:rPr>
          <w:color w:val="231F20"/>
        </w:rPr>
        <w:t>ий со знаниями и понятиями о своей стране.</w:t>
      </w:r>
    </w:p>
    <w:p w:rsidR="003E7AF1" w:rsidRDefault="00F32593">
      <w:pPr>
        <w:pStyle w:val="a3"/>
        <w:ind w:right="133" w:firstLine="566"/>
      </w:pPr>
      <w:r>
        <w:rPr>
          <w:color w:val="231F20"/>
        </w:rPr>
        <w:t>Исходя из вышеизложенного, можно сказать, что знание иностранного языка стало неотъемлемой частью образа успешной, состоявшейся личности. Чтобы дать учащимся прочные знания языка и закрепить материал, требуется по</w:t>
      </w:r>
      <w:r>
        <w:rPr>
          <w:color w:val="231F20"/>
        </w:rPr>
        <w:t xml:space="preserve">стоянное обновление </w:t>
      </w:r>
      <w:proofErr w:type="spellStart"/>
      <w:r>
        <w:rPr>
          <w:color w:val="231F20"/>
        </w:rPr>
        <w:t>теоретич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ских</w:t>
      </w:r>
      <w:proofErr w:type="spellEnd"/>
      <w:r>
        <w:rPr>
          <w:color w:val="231F20"/>
        </w:rPr>
        <w:t xml:space="preserve"> и методологических приёмов </w:t>
      </w:r>
      <w:r>
        <w:rPr>
          <w:color w:val="231F20"/>
        </w:rPr>
        <w:t>преподавания. Эти нововведения должны соответствовать современным жизненным реалиям. Именно этим занимается страноведение. Из всей работы можно сделать вывод, что страноведение – это одна из осо</w:t>
      </w:r>
      <w:r>
        <w:rPr>
          <w:color w:val="231F20"/>
        </w:rPr>
        <w:t xml:space="preserve">бо важных языковых дисциплин, которая охватывает сразу две значимые области в преподавании иностранного языка: </w:t>
      </w:r>
      <w:proofErr w:type="spellStart"/>
      <w:r>
        <w:rPr>
          <w:color w:val="231F20"/>
        </w:rPr>
        <w:t>обуч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ние</w:t>
      </w:r>
      <w:proofErr w:type="spellEnd"/>
      <w:r>
        <w:rPr>
          <w:color w:val="231F20"/>
        </w:rPr>
        <w:t xml:space="preserve"> языку и знакомство с культурой страны изучаемого языка. Не следует забывать о том, что задачей обучения является не </w:t>
      </w:r>
      <w:r>
        <w:rPr>
          <w:color w:val="231F20"/>
        </w:rPr>
        <w:t>только усвоение уча</w:t>
      </w:r>
      <w:r>
        <w:rPr>
          <w:color w:val="231F20"/>
        </w:rPr>
        <w:t xml:space="preserve">щимися знаний </w:t>
      </w:r>
      <w:r>
        <w:rPr>
          <w:color w:val="231F20"/>
        </w:rPr>
        <w:t xml:space="preserve">и информации, </w:t>
      </w:r>
      <w:r>
        <w:rPr>
          <w:color w:val="231F20"/>
        </w:rPr>
        <w:t xml:space="preserve">но </w:t>
      </w:r>
      <w:r>
        <w:rPr>
          <w:color w:val="231F20"/>
        </w:rPr>
        <w:t xml:space="preserve">и их социальное и духовное развитие. Также важно преподавание иностранного языка в </w:t>
      </w:r>
      <w:proofErr w:type="spellStart"/>
      <w:r>
        <w:rPr>
          <w:color w:val="231F20"/>
        </w:rPr>
        <w:t>нера</w:t>
      </w:r>
      <w:proofErr w:type="gramStart"/>
      <w:r>
        <w:rPr>
          <w:color w:val="231F20"/>
        </w:rPr>
        <w:t>з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рывной</w:t>
      </w:r>
      <w:proofErr w:type="spellEnd"/>
      <w:r>
        <w:rPr>
          <w:color w:val="231F20"/>
        </w:rPr>
        <w:t xml:space="preserve"> связи с национальной культурой. Культура страны изучаемого языка, которая 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держит в себе социальные и духовные факторы, способст</w:t>
      </w:r>
      <w:r>
        <w:rPr>
          <w:color w:val="231F20"/>
        </w:rPr>
        <w:t xml:space="preserve">вует повышению интереса и </w:t>
      </w:r>
      <w:proofErr w:type="spellStart"/>
      <w:r>
        <w:rPr>
          <w:color w:val="231F20"/>
        </w:rPr>
        <w:t>моти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вации</w:t>
      </w:r>
      <w:proofErr w:type="spellEnd"/>
      <w:r>
        <w:rPr>
          <w:color w:val="231F20"/>
        </w:rPr>
        <w:t xml:space="preserve"> к освоению и осознанному изучению иностранного языка.</w:t>
      </w:r>
    </w:p>
    <w:p w:rsidR="003E7AF1" w:rsidRDefault="00F32593">
      <w:pPr>
        <w:spacing w:before="61"/>
        <w:ind w:left="1" w:right="1"/>
        <w:jc w:val="center"/>
        <w:rPr>
          <w:b/>
          <w:sz w:val="24"/>
        </w:rPr>
      </w:pPr>
      <w:r>
        <w:rPr>
          <w:b/>
          <w:color w:val="231F20"/>
          <w:spacing w:val="-2"/>
          <w:sz w:val="24"/>
        </w:rPr>
        <w:t>Литература</w:t>
      </w:r>
    </w:p>
    <w:p w:rsidR="003E7AF1" w:rsidRDefault="00F32593">
      <w:pPr>
        <w:pStyle w:val="a4"/>
        <w:numPr>
          <w:ilvl w:val="0"/>
          <w:numId w:val="1"/>
        </w:numPr>
        <w:tabs>
          <w:tab w:val="left" w:pos="360"/>
        </w:tabs>
        <w:spacing w:before="56"/>
        <w:ind w:left="360" w:hanging="360"/>
        <w:jc w:val="center"/>
        <w:rPr>
          <w:sz w:val="24"/>
        </w:rPr>
      </w:pPr>
      <w:r>
        <w:rPr>
          <w:color w:val="231F20"/>
          <w:sz w:val="24"/>
        </w:rPr>
        <w:t>ТомахинГ.Д.Лингвострановедение</w:t>
      </w:r>
      <w:proofErr w:type="gramStart"/>
      <w:r>
        <w:rPr>
          <w:color w:val="231F20"/>
          <w:sz w:val="24"/>
        </w:rPr>
        <w:t>:«</w:t>
      </w:r>
      <w:proofErr w:type="gramEnd"/>
      <w:r>
        <w:rPr>
          <w:color w:val="231F20"/>
          <w:sz w:val="24"/>
        </w:rPr>
        <w:t>Чтоэтотакое?»//Иностранныеязыкившколе,</w:t>
      </w:r>
      <w:r>
        <w:rPr>
          <w:color w:val="231F20"/>
          <w:spacing w:val="-10"/>
          <w:sz w:val="24"/>
        </w:rPr>
        <w:t>№</w:t>
      </w:r>
    </w:p>
    <w:p w:rsidR="003E7AF1" w:rsidRDefault="00F32593">
      <w:pPr>
        <w:pStyle w:val="a3"/>
        <w:ind w:left="0" w:right="8133"/>
        <w:jc w:val="center"/>
      </w:pPr>
      <w:r>
        <w:rPr>
          <w:color w:val="231F20"/>
        </w:rPr>
        <w:t>6,</w:t>
      </w:r>
      <w:r>
        <w:rPr>
          <w:color w:val="231F20"/>
          <w:spacing w:val="-4"/>
        </w:rPr>
        <w:t>1996.</w:t>
      </w:r>
    </w:p>
    <w:p w:rsidR="003E7AF1" w:rsidRDefault="00F32593">
      <w:pPr>
        <w:pStyle w:val="a4"/>
        <w:numPr>
          <w:ilvl w:val="0"/>
          <w:numId w:val="1"/>
        </w:numPr>
        <w:tabs>
          <w:tab w:val="left" w:pos="500"/>
        </w:tabs>
        <w:ind w:hanging="360"/>
        <w:rPr>
          <w:sz w:val="24"/>
        </w:rPr>
      </w:pPr>
      <w:proofErr w:type="spellStart"/>
      <w:r>
        <w:rPr>
          <w:color w:val="231F20"/>
          <w:sz w:val="24"/>
        </w:rPr>
        <w:t>ТомахинГ.Д.Реалиивкультуреиязыке</w:t>
      </w:r>
      <w:proofErr w:type="spellEnd"/>
      <w:r>
        <w:rPr>
          <w:color w:val="231F20"/>
          <w:sz w:val="24"/>
        </w:rPr>
        <w:t>//</w:t>
      </w:r>
      <w:proofErr w:type="spellStart"/>
      <w:r>
        <w:rPr>
          <w:color w:val="231F20"/>
          <w:sz w:val="24"/>
        </w:rPr>
        <w:t>Иностранныеязыки</w:t>
      </w:r>
      <w:proofErr w:type="spellEnd"/>
      <w:r>
        <w:rPr>
          <w:color w:val="231F20"/>
          <w:sz w:val="24"/>
        </w:rPr>
        <w:t xml:space="preserve"> вшколе,№1,</w:t>
      </w:r>
      <w:r>
        <w:rPr>
          <w:color w:val="231F20"/>
          <w:spacing w:val="-2"/>
          <w:sz w:val="24"/>
        </w:rPr>
        <w:t xml:space="preserve"> 1981.</w:t>
      </w:r>
    </w:p>
    <w:p w:rsidR="003E7AF1" w:rsidRDefault="00F32593">
      <w:pPr>
        <w:pStyle w:val="a4"/>
        <w:numPr>
          <w:ilvl w:val="0"/>
          <w:numId w:val="1"/>
        </w:numPr>
        <w:tabs>
          <w:tab w:val="left" w:pos="500"/>
        </w:tabs>
        <w:ind w:hanging="360"/>
        <w:rPr>
          <w:sz w:val="24"/>
        </w:rPr>
      </w:pPr>
      <w:proofErr w:type="spellStart"/>
      <w:r>
        <w:rPr>
          <w:color w:val="231F20"/>
          <w:sz w:val="24"/>
        </w:rPr>
        <w:t>Масло</w:t>
      </w:r>
      <w:r>
        <w:rPr>
          <w:color w:val="231F20"/>
          <w:sz w:val="24"/>
        </w:rPr>
        <w:t>ваВ.А.Лингвокультурология</w:t>
      </w:r>
      <w:proofErr w:type="spellEnd"/>
      <w:r>
        <w:rPr>
          <w:color w:val="231F20"/>
          <w:sz w:val="24"/>
        </w:rPr>
        <w:t>.–М.,</w:t>
      </w:r>
      <w:r>
        <w:rPr>
          <w:color w:val="231F20"/>
          <w:spacing w:val="-2"/>
          <w:sz w:val="24"/>
        </w:rPr>
        <w:t>2001.</w:t>
      </w:r>
    </w:p>
    <w:p w:rsidR="003E7AF1" w:rsidRDefault="00F32593">
      <w:pPr>
        <w:pStyle w:val="a4"/>
        <w:numPr>
          <w:ilvl w:val="0"/>
          <w:numId w:val="1"/>
        </w:numPr>
        <w:tabs>
          <w:tab w:val="left" w:pos="500"/>
        </w:tabs>
        <w:ind w:hanging="360"/>
        <w:rPr>
          <w:sz w:val="24"/>
        </w:rPr>
      </w:pPr>
      <w:r>
        <w:rPr>
          <w:color w:val="231F20"/>
          <w:sz w:val="24"/>
        </w:rPr>
        <w:t>ЩукинА.Н.Обучениеиностраннымязыкам.М.,Филоматис,</w:t>
      </w:r>
      <w:r>
        <w:rPr>
          <w:color w:val="231F20"/>
          <w:spacing w:val="-2"/>
          <w:sz w:val="24"/>
        </w:rPr>
        <w:t>2006.</w:t>
      </w:r>
    </w:p>
    <w:p w:rsidR="003E7AF1" w:rsidRDefault="00F32593">
      <w:pPr>
        <w:pStyle w:val="a4"/>
        <w:numPr>
          <w:ilvl w:val="0"/>
          <w:numId w:val="1"/>
        </w:numPr>
        <w:tabs>
          <w:tab w:val="left" w:pos="500"/>
        </w:tabs>
        <w:ind w:hanging="360"/>
        <w:rPr>
          <w:sz w:val="24"/>
        </w:rPr>
      </w:pPr>
      <w:proofErr w:type="spellStart"/>
      <w:r>
        <w:rPr>
          <w:color w:val="231F20"/>
          <w:sz w:val="24"/>
        </w:rPr>
        <w:t>HammerlyH.SynthesisinSecondLanguageTeaching-Second</w:t>
      </w:r>
      <w:proofErr w:type="spellEnd"/>
      <w:r>
        <w:rPr>
          <w:color w:val="231F20"/>
          <w:sz w:val="24"/>
        </w:rPr>
        <w:t xml:space="preserve"> LanguagePublications,</w:t>
      </w:r>
      <w:r>
        <w:rPr>
          <w:color w:val="231F20"/>
          <w:spacing w:val="-2"/>
          <w:sz w:val="24"/>
        </w:rPr>
        <w:t>1982.</w:t>
      </w:r>
    </w:p>
    <w:p w:rsidR="003E7AF1" w:rsidRDefault="00F32593">
      <w:pPr>
        <w:pStyle w:val="a4"/>
        <w:numPr>
          <w:ilvl w:val="0"/>
          <w:numId w:val="1"/>
        </w:numPr>
        <w:tabs>
          <w:tab w:val="left" w:pos="500"/>
        </w:tabs>
        <w:ind w:hanging="360"/>
        <w:rPr>
          <w:sz w:val="24"/>
        </w:rPr>
      </w:pPr>
      <w:r>
        <w:rPr>
          <w:color w:val="231F20"/>
          <w:sz w:val="24"/>
        </w:rPr>
        <w:t>НестероваН.М.Страноведение</w:t>
      </w:r>
      <w:proofErr w:type="gramStart"/>
      <w:r>
        <w:rPr>
          <w:color w:val="231F20"/>
          <w:sz w:val="24"/>
        </w:rPr>
        <w:t>.В</w:t>
      </w:r>
      <w:proofErr w:type="gramEnd"/>
      <w:r>
        <w:rPr>
          <w:color w:val="231F20"/>
          <w:sz w:val="24"/>
        </w:rPr>
        <w:t>еликобритания.–Ростовн/Д.:Феникс,</w:t>
      </w:r>
      <w:r>
        <w:rPr>
          <w:color w:val="231F20"/>
          <w:spacing w:val="-2"/>
          <w:sz w:val="24"/>
        </w:rPr>
        <w:t>2005.</w:t>
      </w:r>
    </w:p>
    <w:p w:rsidR="003E7AF1" w:rsidRDefault="00F32593">
      <w:pPr>
        <w:pStyle w:val="a4"/>
        <w:numPr>
          <w:ilvl w:val="0"/>
          <w:numId w:val="1"/>
        </w:numPr>
        <w:tabs>
          <w:tab w:val="left" w:pos="500"/>
        </w:tabs>
        <w:ind w:right="140"/>
        <w:rPr>
          <w:sz w:val="24"/>
        </w:rPr>
      </w:pPr>
      <w:r>
        <w:rPr>
          <w:color w:val="231F20"/>
          <w:sz w:val="24"/>
        </w:rPr>
        <w:t>АртемоваА.Ф.,Леонович</w:t>
      </w:r>
      <w:r>
        <w:rPr>
          <w:color w:val="231F20"/>
          <w:sz w:val="24"/>
        </w:rPr>
        <w:t>О.А.Страноведениечерезидиоматику</w:t>
      </w:r>
      <w:proofErr w:type="gramStart"/>
      <w:r>
        <w:rPr>
          <w:color w:val="231F20"/>
          <w:sz w:val="24"/>
        </w:rPr>
        <w:t>.У</w:t>
      </w:r>
      <w:proofErr w:type="gramEnd"/>
      <w:r>
        <w:rPr>
          <w:color w:val="231F20"/>
          <w:sz w:val="24"/>
        </w:rPr>
        <w:t>чебноепособиепо английскому языку. – «Флинта, Наука», 2013.</w:t>
      </w:r>
    </w:p>
    <w:p w:rsidR="003E7AF1" w:rsidRDefault="003E7AF1">
      <w:pPr>
        <w:pStyle w:val="a3"/>
        <w:spacing w:before="206"/>
        <w:ind w:left="0"/>
        <w:jc w:val="left"/>
      </w:pPr>
    </w:p>
    <w:p w:rsidR="003E7AF1" w:rsidRDefault="003E7AF1">
      <w:pPr>
        <w:pStyle w:val="a3"/>
        <w:tabs>
          <w:tab w:val="right" w:pos="9775"/>
        </w:tabs>
        <w:spacing w:before="333"/>
        <w:ind w:left="4106"/>
        <w:jc w:val="left"/>
      </w:pPr>
    </w:p>
    <w:sectPr w:rsidR="003E7AF1" w:rsidSect="003E7AF1">
      <w:pgSz w:w="11900" w:h="16840"/>
      <w:pgMar w:top="72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59F"/>
    <w:multiLevelType w:val="hybridMultilevel"/>
    <w:tmpl w:val="D7126AF6"/>
    <w:lvl w:ilvl="0" w:tplc="BDBA1862">
      <w:start w:val="1"/>
      <w:numFmt w:val="decimal"/>
      <w:lvlText w:val="%1)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DA5EF2C4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FCF63292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3" w:tplc="85D2634C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4" w:tplc="C1D82CA8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5" w:tplc="76DE9D9C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6" w:tplc="1214F86C">
      <w:numFmt w:val="bullet"/>
      <w:lvlText w:val="•"/>
      <w:lvlJc w:val="left"/>
      <w:pPr>
        <w:ind w:left="6149" w:hanging="361"/>
      </w:pPr>
      <w:rPr>
        <w:rFonts w:hint="default"/>
        <w:lang w:val="ru-RU" w:eastAsia="en-US" w:bidi="ar-SA"/>
      </w:rPr>
    </w:lvl>
    <w:lvl w:ilvl="7" w:tplc="CD42F2AC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8" w:tplc="35A68206">
      <w:numFmt w:val="bullet"/>
      <w:lvlText w:val="•"/>
      <w:lvlJc w:val="left"/>
      <w:pPr>
        <w:ind w:left="8032" w:hanging="361"/>
      </w:pPr>
      <w:rPr>
        <w:rFonts w:hint="default"/>
        <w:lang w:val="ru-RU" w:eastAsia="en-US" w:bidi="ar-SA"/>
      </w:rPr>
    </w:lvl>
  </w:abstractNum>
  <w:abstractNum w:abstractNumId="1">
    <w:nsid w:val="104C59FF"/>
    <w:multiLevelType w:val="hybridMultilevel"/>
    <w:tmpl w:val="C5D62A84"/>
    <w:lvl w:ilvl="0" w:tplc="55704592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59EE6D3E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50A4FCB4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3" w:tplc="1AB0480C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4" w:tplc="54500AEA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5" w:tplc="1E92491E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6" w:tplc="76D087CC">
      <w:numFmt w:val="bullet"/>
      <w:lvlText w:val="•"/>
      <w:lvlJc w:val="left"/>
      <w:pPr>
        <w:ind w:left="6149" w:hanging="361"/>
      </w:pPr>
      <w:rPr>
        <w:rFonts w:hint="default"/>
        <w:lang w:val="ru-RU" w:eastAsia="en-US" w:bidi="ar-SA"/>
      </w:rPr>
    </w:lvl>
    <w:lvl w:ilvl="7" w:tplc="43CC5618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8" w:tplc="2E2C96EA">
      <w:numFmt w:val="bullet"/>
      <w:lvlText w:val="•"/>
      <w:lvlJc w:val="left"/>
      <w:pPr>
        <w:ind w:left="8032" w:hanging="361"/>
      </w:pPr>
      <w:rPr>
        <w:rFonts w:hint="default"/>
        <w:lang w:val="ru-RU" w:eastAsia="en-US" w:bidi="ar-SA"/>
      </w:rPr>
    </w:lvl>
  </w:abstractNum>
  <w:abstractNum w:abstractNumId="2">
    <w:nsid w:val="12870440"/>
    <w:multiLevelType w:val="hybridMultilevel"/>
    <w:tmpl w:val="D034F5BA"/>
    <w:lvl w:ilvl="0" w:tplc="9BC20B72">
      <w:start w:val="1"/>
      <w:numFmt w:val="decimal"/>
      <w:lvlText w:val="%1)"/>
      <w:lvlJc w:val="left"/>
      <w:pPr>
        <w:ind w:left="500" w:hanging="36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D95897F6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5EB60268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3" w:tplc="C51E9B3A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4" w:tplc="8214CAD2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5" w:tplc="56347BB0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6" w:tplc="753C1668">
      <w:numFmt w:val="bullet"/>
      <w:lvlText w:val="•"/>
      <w:lvlJc w:val="left"/>
      <w:pPr>
        <w:ind w:left="6149" w:hanging="361"/>
      </w:pPr>
      <w:rPr>
        <w:rFonts w:hint="default"/>
        <w:lang w:val="ru-RU" w:eastAsia="en-US" w:bidi="ar-SA"/>
      </w:rPr>
    </w:lvl>
    <w:lvl w:ilvl="7" w:tplc="E6F865F2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8" w:tplc="4ABC5EBE">
      <w:numFmt w:val="bullet"/>
      <w:lvlText w:val="•"/>
      <w:lvlJc w:val="left"/>
      <w:pPr>
        <w:ind w:left="8032" w:hanging="361"/>
      </w:pPr>
      <w:rPr>
        <w:rFonts w:hint="default"/>
        <w:lang w:val="ru-RU" w:eastAsia="en-US" w:bidi="ar-SA"/>
      </w:rPr>
    </w:lvl>
  </w:abstractNum>
  <w:abstractNum w:abstractNumId="3">
    <w:nsid w:val="59717AEB"/>
    <w:multiLevelType w:val="hybridMultilevel"/>
    <w:tmpl w:val="A9CC6FE2"/>
    <w:lvl w:ilvl="0" w:tplc="D188FD78">
      <w:start w:val="1"/>
      <w:numFmt w:val="decimal"/>
      <w:lvlText w:val="%1)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9EAEED5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C9122B54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3" w:tplc="C2E2E98A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4" w:tplc="148224C8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5" w:tplc="70ECAD9A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6" w:tplc="9274E212">
      <w:numFmt w:val="bullet"/>
      <w:lvlText w:val="•"/>
      <w:lvlJc w:val="left"/>
      <w:pPr>
        <w:ind w:left="6149" w:hanging="361"/>
      </w:pPr>
      <w:rPr>
        <w:rFonts w:hint="default"/>
        <w:lang w:val="ru-RU" w:eastAsia="en-US" w:bidi="ar-SA"/>
      </w:rPr>
    </w:lvl>
    <w:lvl w:ilvl="7" w:tplc="6AE08D76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8" w:tplc="8F786D72">
      <w:numFmt w:val="bullet"/>
      <w:lvlText w:val="•"/>
      <w:lvlJc w:val="left"/>
      <w:pPr>
        <w:ind w:left="8032" w:hanging="361"/>
      </w:pPr>
      <w:rPr>
        <w:rFonts w:hint="default"/>
        <w:lang w:val="ru-RU" w:eastAsia="en-US" w:bidi="ar-SA"/>
      </w:rPr>
    </w:lvl>
  </w:abstractNum>
  <w:abstractNum w:abstractNumId="4">
    <w:nsid w:val="7CF17890"/>
    <w:multiLevelType w:val="hybridMultilevel"/>
    <w:tmpl w:val="EC16C058"/>
    <w:lvl w:ilvl="0" w:tplc="9C2253B2">
      <w:start w:val="2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ru-RU" w:eastAsia="en-US" w:bidi="ar-SA"/>
      </w:rPr>
    </w:lvl>
    <w:lvl w:ilvl="1" w:tplc="4C0CFAB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D6CC029C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3" w:tplc="6DDCE86C">
      <w:numFmt w:val="bullet"/>
      <w:lvlText w:val="•"/>
      <w:lvlJc w:val="left"/>
      <w:pPr>
        <w:ind w:left="3324" w:hanging="361"/>
      </w:pPr>
      <w:rPr>
        <w:rFonts w:hint="default"/>
        <w:lang w:val="ru-RU" w:eastAsia="en-US" w:bidi="ar-SA"/>
      </w:rPr>
    </w:lvl>
    <w:lvl w:ilvl="4" w:tplc="F894123A"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5" w:tplc="AE2A161E">
      <w:numFmt w:val="bullet"/>
      <w:lvlText w:val="•"/>
      <w:lvlJc w:val="left"/>
      <w:pPr>
        <w:ind w:left="5208" w:hanging="361"/>
      </w:pPr>
      <w:rPr>
        <w:rFonts w:hint="default"/>
        <w:lang w:val="ru-RU" w:eastAsia="en-US" w:bidi="ar-SA"/>
      </w:rPr>
    </w:lvl>
    <w:lvl w:ilvl="6" w:tplc="E3C482B8">
      <w:numFmt w:val="bullet"/>
      <w:lvlText w:val="•"/>
      <w:lvlJc w:val="left"/>
      <w:pPr>
        <w:ind w:left="6149" w:hanging="361"/>
      </w:pPr>
      <w:rPr>
        <w:rFonts w:hint="default"/>
        <w:lang w:val="ru-RU" w:eastAsia="en-US" w:bidi="ar-SA"/>
      </w:rPr>
    </w:lvl>
    <w:lvl w:ilvl="7" w:tplc="52702BA4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8" w:tplc="ACB406B2">
      <w:numFmt w:val="bullet"/>
      <w:lvlText w:val="•"/>
      <w:lvlJc w:val="left"/>
      <w:pPr>
        <w:ind w:left="803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7AF1"/>
    <w:rsid w:val="003E7AF1"/>
    <w:rsid w:val="00F3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A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AF1"/>
    <w:pPr>
      <w:ind w:left="1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7AF1"/>
    <w:pPr>
      <w:ind w:right="1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E7AF1"/>
    <w:pPr>
      <w:ind w:left="500" w:hanging="361"/>
    </w:pPr>
  </w:style>
  <w:style w:type="paragraph" w:customStyle="1" w:styleId="TableParagraph">
    <w:name w:val="Table Paragraph"/>
    <w:basedOn w:val="a"/>
    <w:uiPriority w:val="1"/>
    <w:qFormat/>
    <w:rsid w:val="003E7A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4_06_Социально-гуманитарные науки.pdf</dc:title>
  <dc:creator>ЕгороваН</dc:creator>
  <cp:lastModifiedBy>Школа с. Чкалово</cp:lastModifiedBy>
  <cp:revision>2</cp:revision>
  <dcterms:created xsi:type="dcterms:W3CDTF">2025-06-04T05:51:00Z</dcterms:created>
  <dcterms:modified xsi:type="dcterms:W3CDTF">2025-06-04T07:10:00Z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2025-06-04T00:00:00Z</vt:filetime>
  </property>
  <property fmtid="{D5CDD505-2E9C-101B-9397-08002B2CF9AE}" pid="5" name="Producer">
    <vt:lpwstr>CyberLeninka</vt:lpwstr>
  </property>
</Properties>
</file>