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13288C">
        <w:rPr>
          <w:b/>
          <w:bCs/>
          <w:color w:val="333333"/>
          <w:sz w:val="28"/>
          <w:szCs w:val="28"/>
        </w:rPr>
        <w:t>Системно-деятельностный</w:t>
      </w:r>
      <w:proofErr w:type="spellEnd"/>
      <w:r w:rsidRPr="0013288C">
        <w:rPr>
          <w:b/>
          <w:bCs/>
          <w:color w:val="333333"/>
          <w:sz w:val="28"/>
          <w:szCs w:val="28"/>
        </w:rPr>
        <w:t xml:space="preserve"> подход в преподавании биологии в условиях введения ФГОС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 xml:space="preserve">Системно - </w:t>
      </w:r>
      <w:proofErr w:type="spellStart"/>
      <w:r w:rsidRPr="0013288C">
        <w:rPr>
          <w:color w:val="333333"/>
          <w:sz w:val="28"/>
          <w:szCs w:val="28"/>
        </w:rPr>
        <w:t>деятельностный</w:t>
      </w:r>
      <w:proofErr w:type="spellEnd"/>
      <w:r w:rsidRPr="0013288C">
        <w:rPr>
          <w:color w:val="333333"/>
          <w:sz w:val="28"/>
          <w:szCs w:val="28"/>
        </w:rPr>
        <w:t xml:space="preserve"> подход в обучении позволяет вовлечь обучающегося в процесс активного учения. Главный принцип такого подхода состоит в практических </w:t>
      </w:r>
      <w:proofErr w:type="gramStart"/>
      <w:r w:rsidRPr="0013288C">
        <w:rPr>
          <w:color w:val="333333"/>
          <w:sz w:val="28"/>
          <w:szCs w:val="28"/>
        </w:rPr>
        <w:t>действиях</w:t>
      </w:r>
      <w:proofErr w:type="gramEnd"/>
      <w:r w:rsidRPr="0013288C">
        <w:rPr>
          <w:color w:val="333333"/>
          <w:sz w:val="28"/>
          <w:szCs w:val="28"/>
        </w:rPr>
        <w:t xml:space="preserve"> обучающихся с учебным материалом. Реализация </w:t>
      </w:r>
      <w:proofErr w:type="spellStart"/>
      <w:r w:rsidRPr="0013288C">
        <w:rPr>
          <w:color w:val="333333"/>
          <w:sz w:val="28"/>
          <w:szCs w:val="28"/>
        </w:rPr>
        <w:t>деятельностного</w:t>
      </w:r>
      <w:proofErr w:type="spellEnd"/>
      <w:r w:rsidRPr="0013288C">
        <w:rPr>
          <w:color w:val="333333"/>
          <w:sz w:val="28"/>
          <w:szCs w:val="28"/>
        </w:rPr>
        <w:t xml:space="preserve"> подхода позволяет последовательно осуществлять ориентировочно-мотивационный, операционально-исполнительный, рефлексивно-оценочный этапы учебной деятельности. По сути, обучающиеся становятся субъектами образовательного процесса, что приводит к интенсификации обучения.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В условиях школы основной формой обучения является урок. Именно здесь фокусируются цели, содержание и методы обучения. За счет интересных и познавательных уроков осуществляется привлечение внимания к биологии, активизируется желание обучающихся к поиску новых знаний. Роль учителя заключается в вовлечении обучающихся в активную мыслительную и познавательную деятельность, в создании продуктивной, результативной рабочей обстановки на уроке.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3288C">
        <w:rPr>
          <w:color w:val="333333"/>
          <w:sz w:val="28"/>
          <w:szCs w:val="28"/>
        </w:rPr>
        <w:t>Деятельностное</w:t>
      </w:r>
      <w:proofErr w:type="spellEnd"/>
      <w:r w:rsidRPr="0013288C">
        <w:rPr>
          <w:color w:val="333333"/>
          <w:sz w:val="28"/>
          <w:szCs w:val="28"/>
        </w:rPr>
        <w:t xml:space="preserve"> обучение призвано обеспечить необходимые условия для развития индивидуальных </w:t>
      </w:r>
      <w:proofErr w:type="gramStart"/>
      <w:r w:rsidRPr="0013288C">
        <w:rPr>
          <w:color w:val="333333"/>
          <w:sz w:val="28"/>
          <w:szCs w:val="28"/>
        </w:rPr>
        <w:t>способностей</w:t>
      </w:r>
      <w:proofErr w:type="gramEnd"/>
      <w:r w:rsidRPr="0013288C">
        <w:rPr>
          <w:color w:val="333333"/>
          <w:sz w:val="28"/>
          <w:szCs w:val="28"/>
        </w:rPr>
        <w:t xml:space="preserve"> обучаемого и предполагает использование разнообразных форм и методов организации учебной деятельности, позволяющих раскрывать субъектный опыт обучающихся.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  Приоритетно формой работы на уроках биологии является организация следующих видов деятельности: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1. познавательной деятельности, предполагающей использование для познания окружающего мира наблюдений, измерений, эксперимента;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- приобретение умений различать факты, гипотезы, причины и следствия, доказательства;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-приобретение опыта экспериментальной проверки выдвигаемых гипотез;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-выявление характерных причинно-следственных связей;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-творческое решение учебных и практических задач;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 2. информационно-коммуникативной деятельности, предполагающей развитие способности понимать точку зрения собеседника и признавать право на иное мнение;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- приобретение умения получать информацию из разных источников и использовать ее;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- отделение основной информации от второстепенной, критическое оценивание достоверности полученной информации,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lastRenderedPageBreak/>
        <w:t>- умение развернуто обосновывать суждения, давать определения, приводить доказательства;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 xml:space="preserve">- использование </w:t>
      </w:r>
      <w:proofErr w:type="spellStart"/>
      <w:r w:rsidRPr="0013288C">
        <w:rPr>
          <w:color w:val="333333"/>
          <w:sz w:val="28"/>
          <w:szCs w:val="28"/>
        </w:rPr>
        <w:t>мультимедийных</w:t>
      </w:r>
      <w:proofErr w:type="spellEnd"/>
      <w:r w:rsidRPr="0013288C">
        <w:rPr>
          <w:color w:val="333333"/>
          <w:sz w:val="28"/>
          <w:szCs w:val="28"/>
        </w:rPr>
        <w:t xml:space="preserve"> ресурсов и компьютерных технологий для обработки, передачи, систематизации информации, презентации результатов познавательной и практической деятельности;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- владение основными видами публичных выступлений (высказывания, монолог, дискуссия, полемика).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3. рефлексивной деятельности, предполагающей приобретение умений контроля и оценки своей деятельности, умения предвидеть возможные результаты своих действий;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объективное оценивание своих учебных достижений;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учет мнения других людей при определении собственной позиции и самооценке;</w:t>
      </w:r>
    </w:p>
    <w:p w:rsidR="0013288C" w:rsidRP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288C">
        <w:rPr>
          <w:color w:val="333333"/>
          <w:sz w:val="28"/>
          <w:szCs w:val="28"/>
        </w:rPr>
        <w:t>определение собственного отношения к явлениям современной жизни.</w:t>
      </w:r>
    </w:p>
    <w:p w:rsidR="0013288C" w:rsidRDefault="0013288C" w:rsidP="0013288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288C">
        <w:rPr>
          <w:color w:val="333333"/>
          <w:sz w:val="28"/>
          <w:szCs w:val="28"/>
        </w:rPr>
        <w:t>     Овладение этими видами деятельности как существенными элементами культуры является необходимым условием развития, воспитания и социализации</w:t>
      </w:r>
      <w:r>
        <w:rPr>
          <w:rFonts w:ascii="Helvetica" w:hAnsi="Helvetica"/>
          <w:color w:val="333333"/>
          <w:sz w:val="21"/>
          <w:szCs w:val="21"/>
        </w:rPr>
        <w:t xml:space="preserve"> школьников.</w:t>
      </w:r>
    </w:p>
    <w:p w:rsidR="00FE3062" w:rsidRDefault="0013288C"/>
    <w:sectPr w:rsidR="00FE3062" w:rsidSect="00FA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88C"/>
    <w:rsid w:val="00131563"/>
    <w:rsid w:val="0013288C"/>
    <w:rsid w:val="008C3C77"/>
    <w:rsid w:val="00930295"/>
    <w:rsid w:val="0099642F"/>
    <w:rsid w:val="00AA4C06"/>
    <w:rsid w:val="00B9369B"/>
    <w:rsid w:val="00FA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2025-11-24T18:24:00Z</dcterms:created>
  <dcterms:modified xsi:type="dcterms:W3CDTF">2025-11-24T18:26:00Z</dcterms:modified>
</cp:coreProperties>
</file>