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FF56" w14:textId="77777777" w:rsidR="004706B9" w:rsidRDefault="004706B9" w:rsidP="004706B9">
      <w:pPr>
        <w:spacing w:after="0" w:line="240" w:lineRule="auto"/>
        <w:jc w:val="center"/>
        <w:rPr>
          <w:rFonts w:ascii="Times New Roman" w:hAnsi="Times New Roman" w:cs="Times New Roman"/>
          <w:b/>
          <w:sz w:val="28"/>
          <w:szCs w:val="28"/>
        </w:rPr>
      </w:pPr>
    </w:p>
    <w:p w14:paraId="7DA9EAF4" w14:textId="2BDC32CF" w:rsidR="004706B9" w:rsidRDefault="004706B9" w:rsidP="004706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общеобразовательное учреждение</w:t>
      </w:r>
    </w:p>
    <w:p w14:paraId="4864BEA7" w14:textId="4E9C55E0" w:rsidR="004706B9" w:rsidRDefault="004706B9" w:rsidP="004706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«Лесновская основная общеобразовательная школа»</w:t>
      </w:r>
    </w:p>
    <w:p w14:paraId="6B7C40DC" w14:textId="77777777" w:rsidR="004706B9" w:rsidRDefault="004706B9" w:rsidP="004706B9">
      <w:pPr>
        <w:spacing w:after="0" w:line="240" w:lineRule="auto"/>
        <w:jc w:val="center"/>
        <w:rPr>
          <w:rFonts w:ascii="Times New Roman" w:hAnsi="Times New Roman" w:cs="Times New Roman"/>
          <w:b/>
          <w:sz w:val="28"/>
          <w:szCs w:val="28"/>
        </w:rPr>
      </w:pPr>
    </w:p>
    <w:p w14:paraId="2B1E4F7F" w14:textId="77777777" w:rsidR="004706B9" w:rsidRDefault="004706B9" w:rsidP="004706B9">
      <w:pPr>
        <w:spacing w:after="0" w:line="240" w:lineRule="auto"/>
        <w:jc w:val="center"/>
        <w:rPr>
          <w:rFonts w:ascii="Times New Roman" w:hAnsi="Times New Roman" w:cs="Times New Roman"/>
          <w:b/>
          <w:sz w:val="28"/>
          <w:szCs w:val="28"/>
        </w:rPr>
      </w:pPr>
    </w:p>
    <w:p w14:paraId="5C8B7528" w14:textId="77777777" w:rsidR="004706B9" w:rsidRDefault="004706B9" w:rsidP="004706B9">
      <w:pPr>
        <w:spacing w:after="0" w:line="240" w:lineRule="auto"/>
        <w:jc w:val="center"/>
        <w:rPr>
          <w:rFonts w:ascii="Times New Roman" w:hAnsi="Times New Roman" w:cs="Times New Roman"/>
          <w:b/>
          <w:sz w:val="28"/>
          <w:szCs w:val="28"/>
        </w:rPr>
      </w:pPr>
    </w:p>
    <w:p w14:paraId="27F476E6" w14:textId="77777777" w:rsidR="004706B9" w:rsidRDefault="004706B9" w:rsidP="004706B9">
      <w:pPr>
        <w:spacing w:after="0" w:line="240" w:lineRule="auto"/>
        <w:jc w:val="center"/>
        <w:rPr>
          <w:rFonts w:ascii="Times New Roman" w:hAnsi="Times New Roman" w:cs="Times New Roman"/>
          <w:b/>
          <w:sz w:val="28"/>
          <w:szCs w:val="28"/>
        </w:rPr>
      </w:pPr>
    </w:p>
    <w:p w14:paraId="6424D596" w14:textId="77777777" w:rsidR="004706B9" w:rsidRDefault="004706B9" w:rsidP="004706B9">
      <w:pPr>
        <w:spacing w:after="0" w:line="240" w:lineRule="auto"/>
        <w:jc w:val="center"/>
        <w:rPr>
          <w:rFonts w:ascii="Times New Roman" w:hAnsi="Times New Roman" w:cs="Times New Roman"/>
          <w:b/>
          <w:sz w:val="28"/>
          <w:szCs w:val="28"/>
        </w:rPr>
      </w:pPr>
    </w:p>
    <w:p w14:paraId="77339A44" w14:textId="77777777" w:rsidR="004706B9" w:rsidRDefault="004706B9" w:rsidP="004706B9">
      <w:pPr>
        <w:spacing w:after="0" w:line="240" w:lineRule="auto"/>
        <w:jc w:val="center"/>
        <w:rPr>
          <w:rFonts w:ascii="Times New Roman" w:hAnsi="Times New Roman" w:cs="Times New Roman"/>
          <w:b/>
          <w:sz w:val="28"/>
          <w:szCs w:val="28"/>
        </w:rPr>
      </w:pPr>
    </w:p>
    <w:p w14:paraId="786B019D" w14:textId="77777777" w:rsidR="004706B9" w:rsidRDefault="004706B9" w:rsidP="004706B9">
      <w:pPr>
        <w:spacing w:after="0" w:line="240" w:lineRule="auto"/>
        <w:jc w:val="center"/>
        <w:rPr>
          <w:rFonts w:ascii="Times New Roman" w:hAnsi="Times New Roman" w:cs="Times New Roman"/>
          <w:b/>
          <w:sz w:val="28"/>
          <w:szCs w:val="28"/>
        </w:rPr>
      </w:pPr>
    </w:p>
    <w:p w14:paraId="2CE0F899" w14:textId="77777777" w:rsidR="004706B9" w:rsidRDefault="004706B9" w:rsidP="004706B9">
      <w:pPr>
        <w:spacing w:after="0" w:line="240" w:lineRule="auto"/>
        <w:jc w:val="center"/>
        <w:rPr>
          <w:rFonts w:ascii="Times New Roman" w:hAnsi="Times New Roman" w:cs="Times New Roman"/>
          <w:b/>
          <w:sz w:val="28"/>
          <w:szCs w:val="28"/>
        </w:rPr>
      </w:pPr>
    </w:p>
    <w:p w14:paraId="1F72C5AA" w14:textId="77777777" w:rsidR="004706B9" w:rsidRDefault="004706B9" w:rsidP="004706B9">
      <w:pPr>
        <w:spacing w:after="0" w:line="240" w:lineRule="auto"/>
        <w:jc w:val="center"/>
        <w:rPr>
          <w:rFonts w:ascii="Times New Roman" w:hAnsi="Times New Roman" w:cs="Times New Roman"/>
          <w:b/>
          <w:sz w:val="28"/>
          <w:szCs w:val="28"/>
        </w:rPr>
      </w:pPr>
    </w:p>
    <w:p w14:paraId="0A5533CB" w14:textId="77777777" w:rsidR="004706B9" w:rsidRDefault="004706B9" w:rsidP="004706B9">
      <w:pPr>
        <w:spacing w:after="0" w:line="240" w:lineRule="auto"/>
        <w:jc w:val="center"/>
        <w:rPr>
          <w:rFonts w:ascii="Times New Roman" w:hAnsi="Times New Roman" w:cs="Times New Roman"/>
          <w:b/>
          <w:sz w:val="28"/>
          <w:szCs w:val="28"/>
        </w:rPr>
      </w:pPr>
    </w:p>
    <w:p w14:paraId="6E8CE568" w14:textId="59EE4578" w:rsidR="004706B9" w:rsidRDefault="004706B9" w:rsidP="004706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 БЛАГОУСТРОЙСТВА ШКОЛЬНОЙ ТЕРРИТОРИИ</w:t>
      </w:r>
    </w:p>
    <w:p w14:paraId="0A1934CF" w14:textId="77777777" w:rsidR="004706B9" w:rsidRDefault="004706B9" w:rsidP="004706B9">
      <w:pPr>
        <w:spacing w:after="0" w:line="240" w:lineRule="auto"/>
        <w:jc w:val="center"/>
        <w:rPr>
          <w:rFonts w:ascii="Times New Roman" w:hAnsi="Times New Roman" w:cs="Times New Roman"/>
          <w:b/>
          <w:sz w:val="28"/>
          <w:szCs w:val="28"/>
        </w:rPr>
      </w:pPr>
    </w:p>
    <w:p w14:paraId="4CB46873" w14:textId="77777777" w:rsidR="004706B9" w:rsidRDefault="004706B9" w:rsidP="004706B9">
      <w:pPr>
        <w:spacing w:after="0" w:line="240" w:lineRule="auto"/>
        <w:jc w:val="center"/>
        <w:rPr>
          <w:rFonts w:ascii="Times New Roman" w:hAnsi="Times New Roman" w:cs="Times New Roman"/>
          <w:b/>
          <w:sz w:val="28"/>
          <w:szCs w:val="28"/>
        </w:rPr>
      </w:pPr>
    </w:p>
    <w:p w14:paraId="702A7638" w14:textId="1AE53CFA" w:rsidR="004706B9" w:rsidRDefault="004706B9" w:rsidP="004706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Выполнил: Санджиев А., учащийся 7 кл.</w:t>
      </w:r>
    </w:p>
    <w:p w14:paraId="12701E43" w14:textId="409C0209" w:rsidR="004706B9" w:rsidRDefault="004706B9" w:rsidP="004706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Руководитель: Бочаева А.С.</w:t>
      </w:r>
    </w:p>
    <w:p w14:paraId="0B90A502" w14:textId="77777777" w:rsidR="004706B9" w:rsidRDefault="004706B9" w:rsidP="004706B9">
      <w:pPr>
        <w:spacing w:after="0" w:line="240" w:lineRule="auto"/>
        <w:jc w:val="center"/>
        <w:rPr>
          <w:rFonts w:ascii="Times New Roman" w:hAnsi="Times New Roman" w:cs="Times New Roman"/>
          <w:b/>
          <w:sz w:val="28"/>
          <w:szCs w:val="28"/>
        </w:rPr>
      </w:pPr>
    </w:p>
    <w:p w14:paraId="596084D5" w14:textId="77777777" w:rsidR="004706B9" w:rsidRDefault="004706B9" w:rsidP="004706B9">
      <w:pPr>
        <w:spacing w:after="0" w:line="240" w:lineRule="auto"/>
        <w:jc w:val="center"/>
        <w:rPr>
          <w:rFonts w:ascii="Times New Roman" w:hAnsi="Times New Roman" w:cs="Times New Roman"/>
          <w:b/>
          <w:sz w:val="28"/>
          <w:szCs w:val="28"/>
        </w:rPr>
      </w:pPr>
    </w:p>
    <w:p w14:paraId="0C958B34" w14:textId="77777777" w:rsidR="004706B9" w:rsidRDefault="004706B9" w:rsidP="004706B9">
      <w:pPr>
        <w:spacing w:after="0" w:line="240" w:lineRule="auto"/>
        <w:jc w:val="center"/>
        <w:rPr>
          <w:rFonts w:ascii="Times New Roman" w:hAnsi="Times New Roman" w:cs="Times New Roman"/>
          <w:b/>
          <w:sz w:val="28"/>
          <w:szCs w:val="28"/>
        </w:rPr>
      </w:pPr>
    </w:p>
    <w:p w14:paraId="05355958" w14:textId="77777777" w:rsidR="004706B9" w:rsidRDefault="004706B9" w:rsidP="004706B9">
      <w:pPr>
        <w:spacing w:after="0" w:line="240" w:lineRule="auto"/>
        <w:rPr>
          <w:rFonts w:ascii="Times New Roman" w:hAnsi="Times New Roman" w:cs="Times New Roman"/>
          <w:b/>
          <w:sz w:val="28"/>
          <w:szCs w:val="28"/>
        </w:rPr>
      </w:pPr>
    </w:p>
    <w:p w14:paraId="70A93E01" w14:textId="77777777" w:rsidR="004706B9" w:rsidRDefault="004706B9" w:rsidP="004706B9">
      <w:pPr>
        <w:spacing w:after="0" w:line="240" w:lineRule="auto"/>
        <w:rPr>
          <w:rFonts w:ascii="Times New Roman" w:hAnsi="Times New Roman" w:cs="Times New Roman"/>
          <w:b/>
          <w:sz w:val="28"/>
          <w:szCs w:val="28"/>
        </w:rPr>
      </w:pPr>
    </w:p>
    <w:p w14:paraId="0BF2EB53" w14:textId="77777777" w:rsidR="004706B9" w:rsidRDefault="004706B9" w:rsidP="004706B9">
      <w:pPr>
        <w:spacing w:after="0" w:line="240" w:lineRule="auto"/>
        <w:rPr>
          <w:rFonts w:ascii="Times New Roman" w:hAnsi="Times New Roman" w:cs="Times New Roman"/>
          <w:b/>
          <w:sz w:val="28"/>
          <w:szCs w:val="28"/>
        </w:rPr>
      </w:pPr>
    </w:p>
    <w:p w14:paraId="3F55ADC5" w14:textId="77777777" w:rsidR="004706B9" w:rsidRDefault="004706B9" w:rsidP="004706B9">
      <w:pPr>
        <w:spacing w:after="0" w:line="240" w:lineRule="auto"/>
        <w:rPr>
          <w:rFonts w:ascii="Times New Roman" w:hAnsi="Times New Roman" w:cs="Times New Roman"/>
          <w:b/>
          <w:sz w:val="28"/>
          <w:szCs w:val="28"/>
        </w:rPr>
      </w:pPr>
    </w:p>
    <w:p w14:paraId="50203BDC" w14:textId="77777777" w:rsidR="004706B9" w:rsidRDefault="004706B9" w:rsidP="004706B9">
      <w:pPr>
        <w:spacing w:after="0" w:line="240" w:lineRule="auto"/>
        <w:rPr>
          <w:rFonts w:ascii="Times New Roman" w:hAnsi="Times New Roman" w:cs="Times New Roman"/>
          <w:b/>
          <w:sz w:val="28"/>
          <w:szCs w:val="28"/>
        </w:rPr>
      </w:pPr>
    </w:p>
    <w:p w14:paraId="00D7D458" w14:textId="77777777" w:rsidR="004706B9" w:rsidRDefault="004706B9" w:rsidP="004706B9">
      <w:pPr>
        <w:spacing w:after="0" w:line="240" w:lineRule="auto"/>
        <w:rPr>
          <w:rFonts w:ascii="Times New Roman" w:hAnsi="Times New Roman" w:cs="Times New Roman"/>
          <w:b/>
          <w:sz w:val="28"/>
          <w:szCs w:val="28"/>
        </w:rPr>
      </w:pPr>
    </w:p>
    <w:p w14:paraId="7916C7BD" w14:textId="77777777" w:rsidR="004706B9" w:rsidRDefault="004706B9" w:rsidP="004706B9">
      <w:pPr>
        <w:spacing w:after="0" w:line="240" w:lineRule="auto"/>
        <w:rPr>
          <w:rFonts w:ascii="Times New Roman" w:hAnsi="Times New Roman" w:cs="Times New Roman"/>
          <w:b/>
          <w:sz w:val="28"/>
          <w:szCs w:val="28"/>
        </w:rPr>
      </w:pPr>
    </w:p>
    <w:p w14:paraId="76698D34" w14:textId="77777777" w:rsidR="004706B9" w:rsidRDefault="004706B9" w:rsidP="004706B9">
      <w:pPr>
        <w:spacing w:after="0" w:line="240" w:lineRule="auto"/>
        <w:rPr>
          <w:rFonts w:ascii="Times New Roman" w:hAnsi="Times New Roman" w:cs="Times New Roman"/>
          <w:b/>
          <w:sz w:val="28"/>
          <w:szCs w:val="28"/>
        </w:rPr>
      </w:pPr>
    </w:p>
    <w:p w14:paraId="20516320" w14:textId="77777777" w:rsidR="004706B9" w:rsidRDefault="004706B9" w:rsidP="004706B9">
      <w:pPr>
        <w:spacing w:after="0" w:line="240" w:lineRule="auto"/>
        <w:rPr>
          <w:rFonts w:ascii="Times New Roman" w:hAnsi="Times New Roman" w:cs="Times New Roman"/>
          <w:b/>
          <w:sz w:val="28"/>
          <w:szCs w:val="28"/>
        </w:rPr>
      </w:pPr>
    </w:p>
    <w:p w14:paraId="5C7A32A9" w14:textId="77777777" w:rsidR="004706B9" w:rsidRDefault="004706B9" w:rsidP="004706B9">
      <w:pPr>
        <w:spacing w:after="0" w:line="240" w:lineRule="auto"/>
        <w:rPr>
          <w:rFonts w:ascii="Times New Roman" w:hAnsi="Times New Roman" w:cs="Times New Roman"/>
          <w:b/>
          <w:sz w:val="28"/>
          <w:szCs w:val="28"/>
        </w:rPr>
      </w:pPr>
    </w:p>
    <w:p w14:paraId="4332ADD5" w14:textId="77777777" w:rsidR="004706B9" w:rsidRDefault="004706B9" w:rsidP="004706B9">
      <w:pPr>
        <w:spacing w:after="0" w:line="240" w:lineRule="auto"/>
        <w:rPr>
          <w:rFonts w:ascii="Times New Roman" w:hAnsi="Times New Roman" w:cs="Times New Roman"/>
          <w:b/>
          <w:sz w:val="28"/>
          <w:szCs w:val="28"/>
        </w:rPr>
      </w:pPr>
    </w:p>
    <w:p w14:paraId="2B53A4A6" w14:textId="77777777" w:rsidR="004706B9" w:rsidRDefault="004706B9" w:rsidP="004706B9">
      <w:pPr>
        <w:spacing w:after="0" w:line="240" w:lineRule="auto"/>
        <w:jc w:val="center"/>
        <w:rPr>
          <w:rFonts w:ascii="Times New Roman" w:hAnsi="Times New Roman" w:cs="Times New Roman"/>
          <w:b/>
          <w:sz w:val="28"/>
          <w:szCs w:val="28"/>
        </w:rPr>
      </w:pPr>
    </w:p>
    <w:p w14:paraId="2FE0ED1C" w14:textId="77777777" w:rsidR="004706B9" w:rsidRDefault="004706B9" w:rsidP="004706B9">
      <w:pPr>
        <w:spacing w:after="0" w:line="240" w:lineRule="auto"/>
        <w:jc w:val="center"/>
        <w:rPr>
          <w:rFonts w:ascii="Times New Roman" w:hAnsi="Times New Roman" w:cs="Times New Roman"/>
          <w:b/>
          <w:sz w:val="28"/>
          <w:szCs w:val="28"/>
        </w:rPr>
      </w:pPr>
    </w:p>
    <w:p w14:paraId="6F2FB190" w14:textId="77777777" w:rsidR="004706B9" w:rsidRDefault="004706B9" w:rsidP="004706B9">
      <w:pPr>
        <w:spacing w:after="0" w:line="240" w:lineRule="auto"/>
        <w:jc w:val="center"/>
        <w:rPr>
          <w:rFonts w:ascii="Times New Roman" w:hAnsi="Times New Roman" w:cs="Times New Roman"/>
          <w:b/>
          <w:sz w:val="28"/>
          <w:szCs w:val="28"/>
        </w:rPr>
      </w:pPr>
    </w:p>
    <w:p w14:paraId="2A42F137" w14:textId="77777777" w:rsidR="004706B9" w:rsidRDefault="004706B9" w:rsidP="004706B9">
      <w:pPr>
        <w:spacing w:after="0" w:line="240" w:lineRule="auto"/>
        <w:jc w:val="center"/>
        <w:rPr>
          <w:rFonts w:ascii="Times New Roman" w:hAnsi="Times New Roman" w:cs="Times New Roman"/>
          <w:b/>
          <w:sz w:val="28"/>
          <w:szCs w:val="28"/>
        </w:rPr>
      </w:pPr>
    </w:p>
    <w:p w14:paraId="7B320FAD" w14:textId="77777777" w:rsidR="004706B9" w:rsidRDefault="004706B9" w:rsidP="004706B9">
      <w:pPr>
        <w:spacing w:after="0" w:line="240" w:lineRule="auto"/>
        <w:jc w:val="center"/>
        <w:rPr>
          <w:rFonts w:ascii="Times New Roman" w:hAnsi="Times New Roman" w:cs="Times New Roman"/>
          <w:b/>
          <w:sz w:val="28"/>
          <w:szCs w:val="28"/>
        </w:rPr>
      </w:pPr>
    </w:p>
    <w:p w14:paraId="1E0F97ED" w14:textId="77777777" w:rsidR="004706B9" w:rsidRDefault="004706B9" w:rsidP="004706B9">
      <w:pPr>
        <w:spacing w:after="0" w:line="240" w:lineRule="auto"/>
        <w:jc w:val="center"/>
        <w:rPr>
          <w:rFonts w:ascii="Times New Roman" w:hAnsi="Times New Roman" w:cs="Times New Roman"/>
          <w:b/>
          <w:sz w:val="28"/>
          <w:szCs w:val="28"/>
        </w:rPr>
      </w:pPr>
    </w:p>
    <w:p w14:paraId="6ABCF53C" w14:textId="77777777" w:rsidR="004706B9" w:rsidRDefault="004706B9" w:rsidP="004706B9">
      <w:pPr>
        <w:spacing w:after="0" w:line="240" w:lineRule="auto"/>
        <w:jc w:val="center"/>
        <w:rPr>
          <w:rFonts w:ascii="Times New Roman" w:hAnsi="Times New Roman" w:cs="Times New Roman"/>
          <w:b/>
          <w:sz w:val="28"/>
          <w:szCs w:val="28"/>
        </w:rPr>
      </w:pPr>
    </w:p>
    <w:p w14:paraId="4D12F62B" w14:textId="77777777" w:rsidR="004706B9" w:rsidRDefault="004706B9" w:rsidP="004706B9">
      <w:pPr>
        <w:spacing w:after="0" w:line="240" w:lineRule="auto"/>
        <w:jc w:val="center"/>
        <w:rPr>
          <w:rFonts w:ascii="Times New Roman" w:hAnsi="Times New Roman" w:cs="Times New Roman"/>
          <w:b/>
          <w:sz w:val="28"/>
          <w:szCs w:val="28"/>
        </w:rPr>
      </w:pPr>
    </w:p>
    <w:p w14:paraId="5AAFF1F4" w14:textId="77777777" w:rsidR="004706B9" w:rsidRDefault="004706B9" w:rsidP="004706B9">
      <w:pPr>
        <w:spacing w:after="0" w:line="240" w:lineRule="auto"/>
        <w:jc w:val="center"/>
        <w:rPr>
          <w:rFonts w:ascii="Times New Roman" w:hAnsi="Times New Roman" w:cs="Times New Roman"/>
          <w:b/>
          <w:sz w:val="28"/>
          <w:szCs w:val="28"/>
        </w:rPr>
      </w:pPr>
    </w:p>
    <w:p w14:paraId="3BA0672E" w14:textId="77777777" w:rsidR="004706B9" w:rsidRDefault="004706B9" w:rsidP="004706B9">
      <w:pPr>
        <w:spacing w:after="0" w:line="240" w:lineRule="auto"/>
        <w:jc w:val="center"/>
        <w:rPr>
          <w:rFonts w:ascii="Times New Roman" w:hAnsi="Times New Roman" w:cs="Times New Roman"/>
          <w:b/>
          <w:sz w:val="28"/>
          <w:szCs w:val="28"/>
        </w:rPr>
      </w:pPr>
    </w:p>
    <w:p w14:paraId="76D108A2" w14:textId="77777777" w:rsidR="004706B9" w:rsidRDefault="004706B9" w:rsidP="004706B9">
      <w:pPr>
        <w:spacing w:after="0" w:line="240" w:lineRule="auto"/>
        <w:jc w:val="center"/>
        <w:rPr>
          <w:rFonts w:ascii="Times New Roman" w:hAnsi="Times New Roman" w:cs="Times New Roman"/>
          <w:b/>
          <w:sz w:val="28"/>
          <w:szCs w:val="28"/>
        </w:rPr>
      </w:pPr>
    </w:p>
    <w:p w14:paraId="11372B5C" w14:textId="77777777" w:rsidR="004706B9" w:rsidRDefault="004706B9" w:rsidP="004706B9">
      <w:pPr>
        <w:spacing w:after="0" w:line="240" w:lineRule="auto"/>
        <w:jc w:val="center"/>
        <w:rPr>
          <w:rFonts w:ascii="Times New Roman" w:hAnsi="Times New Roman" w:cs="Times New Roman"/>
          <w:b/>
          <w:sz w:val="28"/>
          <w:szCs w:val="28"/>
        </w:rPr>
      </w:pPr>
    </w:p>
    <w:p w14:paraId="362C3964" w14:textId="77777777" w:rsidR="004706B9" w:rsidRDefault="004706B9" w:rsidP="004706B9">
      <w:pPr>
        <w:spacing w:after="0" w:line="240" w:lineRule="auto"/>
        <w:jc w:val="center"/>
        <w:rPr>
          <w:rFonts w:ascii="Times New Roman" w:hAnsi="Times New Roman" w:cs="Times New Roman"/>
          <w:b/>
          <w:sz w:val="28"/>
          <w:szCs w:val="28"/>
        </w:rPr>
      </w:pPr>
    </w:p>
    <w:p w14:paraId="4B7FA544" w14:textId="77777777" w:rsidR="004706B9" w:rsidRDefault="004706B9" w:rsidP="004706B9">
      <w:pPr>
        <w:spacing w:after="0" w:line="240" w:lineRule="auto"/>
        <w:jc w:val="center"/>
        <w:rPr>
          <w:rFonts w:ascii="Times New Roman" w:hAnsi="Times New Roman" w:cs="Times New Roman"/>
          <w:b/>
          <w:sz w:val="28"/>
          <w:szCs w:val="28"/>
        </w:rPr>
      </w:pPr>
    </w:p>
    <w:p w14:paraId="3B733E4A" w14:textId="00280276" w:rsidR="004706B9" w:rsidRDefault="004706B9" w:rsidP="004706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с.Лесная, 2026г</w:t>
      </w:r>
    </w:p>
    <w:p w14:paraId="5CD8865F" w14:textId="6685F0C9" w:rsidR="00525422" w:rsidRDefault="00AD5282" w:rsidP="004706B9">
      <w:pPr>
        <w:spacing w:after="0" w:line="240" w:lineRule="auto"/>
        <w:jc w:val="center"/>
        <w:rPr>
          <w:rFonts w:ascii="Times New Roman" w:hAnsi="Times New Roman" w:cs="Times New Roman"/>
          <w:b/>
          <w:sz w:val="28"/>
          <w:szCs w:val="28"/>
        </w:rPr>
      </w:pPr>
      <w:r w:rsidRPr="004706B9">
        <w:rPr>
          <w:rFonts w:ascii="Times New Roman" w:hAnsi="Times New Roman" w:cs="Times New Roman"/>
          <w:b/>
          <w:sz w:val="28"/>
          <w:szCs w:val="28"/>
        </w:rPr>
        <w:lastRenderedPageBreak/>
        <w:t>Проект благоустройства школьной территории</w:t>
      </w:r>
    </w:p>
    <w:p w14:paraId="17E80E2E" w14:textId="77777777" w:rsidR="004706B9" w:rsidRPr="004706B9" w:rsidRDefault="004706B9" w:rsidP="004706B9">
      <w:pPr>
        <w:spacing w:after="0" w:line="240" w:lineRule="auto"/>
        <w:jc w:val="center"/>
        <w:rPr>
          <w:rFonts w:ascii="Times New Roman" w:hAnsi="Times New Roman" w:cs="Times New Roman"/>
          <w:b/>
          <w:sz w:val="28"/>
          <w:szCs w:val="28"/>
        </w:rPr>
      </w:pPr>
    </w:p>
    <w:p w14:paraId="241E214D" w14:textId="00BFEF36" w:rsidR="004706B9" w:rsidRPr="004706B9" w:rsidRDefault="004706B9" w:rsidP="004706B9">
      <w:pPr>
        <w:pStyle w:val="a3"/>
        <w:shd w:val="clear" w:color="auto" w:fill="FFFFFF"/>
        <w:spacing w:before="0" w:beforeAutospacing="0" w:after="0" w:afterAutospacing="0"/>
        <w:jc w:val="both"/>
        <w:textAlignment w:val="baseline"/>
        <w:rPr>
          <w:b/>
          <w:bCs/>
          <w:color w:val="000000"/>
          <w:sz w:val="28"/>
          <w:szCs w:val="28"/>
          <w:bdr w:val="none" w:sz="0" w:space="0" w:color="auto" w:frame="1"/>
        </w:rPr>
      </w:pPr>
      <w:r w:rsidRPr="004706B9">
        <w:rPr>
          <w:b/>
          <w:bCs/>
          <w:color w:val="000000"/>
          <w:sz w:val="28"/>
          <w:szCs w:val="28"/>
          <w:bdr w:val="none" w:sz="0" w:space="0" w:color="auto" w:frame="1"/>
        </w:rPr>
        <w:t>Выполнил: Санджиев Алдар, учащийся 7 класса</w:t>
      </w:r>
    </w:p>
    <w:p w14:paraId="229B13C2" w14:textId="3955340A" w:rsidR="004706B9" w:rsidRPr="004706B9" w:rsidRDefault="004706B9" w:rsidP="004706B9">
      <w:pPr>
        <w:pStyle w:val="a3"/>
        <w:shd w:val="clear" w:color="auto" w:fill="FFFFFF"/>
        <w:spacing w:before="0" w:beforeAutospacing="0" w:after="0" w:afterAutospacing="0"/>
        <w:jc w:val="both"/>
        <w:textAlignment w:val="baseline"/>
        <w:rPr>
          <w:b/>
          <w:bCs/>
          <w:color w:val="000000"/>
          <w:sz w:val="28"/>
          <w:szCs w:val="28"/>
          <w:bdr w:val="none" w:sz="0" w:space="0" w:color="auto" w:frame="1"/>
        </w:rPr>
      </w:pPr>
      <w:r w:rsidRPr="004706B9">
        <w:rPr>
          <w:b/>
          <w:bCs/>
          <w:color w:val="000000"/>
          <w:sz w:val="28"/>
          <w:szCs w:val="28"/>
          <w:bdr w:val="none" w:sz="0" w:space="0" w:color="auto" w:frame="1"/>
        </w:rPr>
        <w:t>Руководитель: учитель географии Бочаева А.С.</w:t>
      </w:r>
    </w:p>
    <w:p w14:paraId="362FB878" w14:textId="291EF808" w:rsidR="00AD5282" w:rsidRPr="004706B9" w:rsidRDefault="00AD5282" w:rsidP="004706B9">
      <w:pPr>
        <w:pStyle w:val="a3"/>
        <w:shd w:val="clear" w:color="auto" w:fill="FFFFFF"/>
        <w:spacing w:before="0" w:beforeAutospacing="0" w:after="0" w:afterAutospacing="0"/>
        <w:jc w:val="both"/>
        <w:textAlignment w:val="baseline"/>
        <w:rPr>
          <w:color w:val="000000"/>
          <w:sz w:val="28"/>
          <w:szCs w:val="28"/>
        </w:rPr>
      </w:pPr>
      <w:r w:rsidRPr="004706B9">
        <w:rPr>
          <w:b/>
          <w:bCs/>
          <w:color w:val="000000"/>
          <w:sz w:val="28"/>
          <w:szCs w:val="28"/>
          <w:bdr w:val="none" w:sz="0" w:space="0" w:color="auto" w:frame="1"/>
        </w:rPr>
        <w:t>Цели и задачи проекта</w:t>
      </w:r>
      <w:r w:rsidRPr="004706B9">
        <w:rPr>
          <w:color w:val="000000"/>
          <w:sz w:val="28"/>
          <w:szCs w:val="28"/>
        </w:rPr>
        <w:t>.</w:t>
      </w:r>
    </w:p>
    <w:p w14:paraId="5FC49A40" w14:textId="77777777" w:rsidR="00AD5282" w:rsidRPr="004706B9" w:rsidRDefault="00AD5282" w:rsidP="004706B9">
      <w:pPr>
        <w:pStyle w:val="a3"/>
        <w:shd w:val="clear" w:color="auto" w:fill="FFFFFF"/>
        <w:spacing w:before="0" w:beforeAutospacing="0" w:after="0" w:afterAutospacing="0"/>
        <w:jc w:val="both"/>
        <w:textAlignment w:val="baseline"/>
        <w:rPr>
          <w:color w:val="000000"/>
          <w:sz w:val="28"/>
          <w:szCs w:val="28"/>
        </w:rPr>
      </w:pPr>
      <w:r w:rsidRPr="004706B9">
        <w:rPr>
          <w:b/>
          <w:bCs/>
          <w:color w:val="000000"/>
          <w:sz w:val="28"/>
          <w:szCs w:val="28"/>
          <w:bdr w:val="none" w:sz="0" w:space="0" w:color="auto" w:frame="1"/>
        </w:rPr>
        <w:t>Цель проекта</w:t>
      </w:r>
      <w:r w:rsidRPr="004706B9">
        <w:rPr>
          <w:rStyle w:val="apple-converted-space"/>
          <w:color w:val="000000"/>
          <w:sz w:val="28"/>
          <w:szCs w:val="28"/>
        </w:rPr>
        <w:t xml:space="preserve">: </w:t>
      </w:r>
      <w:r w:rsidRPr="004706B9">
        <w:rPr>
          <w:color w:val="000000"/>
          <w:sz w:val="28"/>
          <w:szCs w:val="28"/>
        </w:rPr>
        <w:t>создание условий для осуществления гражданско - патриотического воспитания молодежи через организацию патриотической деятельности школьников по благоустройству и озеленению школьной территории;</w:t>
      </w:r>
    </w:p>
    <w:p w14:paraId="145E6E1B" w14:textId="77777777" w:rsidR="00AD5282" w:rsidRPr="004706B9" w:rsidRDefault="00AD5282" w:rsidP="004706B9">
      <w:pPr>
        <w:pStyle w:val="a3"/>
        <w:shd w:val="clear" w:color="auto" w:fill="FFFFFF"/>
        <w:spacing w:before="0" w:beforeAutospacing="0" w:after="0" w:afterAutospacing="0"/>
        <w:jc w:val="both"/>
        <w:textAlignment w:val="baseline"/>
        <w:rPr>
          <w:color w:val="000000"/>
          <w:sz w:val="28"/>
          <w:szCs w:val="28"/>
        </w:rPr>
      </w:pPr>
      <w:r w:rsidRPr="004706B9">
        <w:rPr>
          <w:b/>
          <w:bCs/>
          <w:color w:val="000000"/>
          <w:sz w:val="28"/>
          <w:szCs w:val="28"/>
          <w:bdr w:val="none" w:sz="0" w:space="0" w:color="auto" w:frame="1"/>
        </w:rPr>
        <w:t>Задачи:</w:t>
      </w:r>
    </w:p>
    <w:p w14:paraId="05B2C805" w14:textId="77777777" w:rsidR="00AD5282" w:rsidRPr="004706B9" w:rsidRDefault="00AD5282" w:rsidP="004706B9">
      <w:pPr>
        <w:pStyle w:val="a3"/>
        <w:shd w:val="clear" w:color="auto" w:fill="FFFFFF"/>
        <w:spacing w:before="0" w:beforeAutospacing="0" w:after="0" w:afterAutospacing="0"/>
        <w:jc w:val="both"/>
        <w:textAlignment w:val="baseline"/>
        <w:rPr>
          <w:color w:val="000000"/>
          <w:sz w:val="28"/>
          <w:szCs w:val="28"/>
        </w:rPr>
      </w:pPr>
      <w:r w:rsidRPr="004706B9">
        <w:rPr>
          <w:color w:val="000000"/>
          <w:sz w:val="28"/>
          <w:szCs w:val="28"/>
        </w:rPr>
        <w:t>- разработка и осуществление плана озеленения и благоустройства территории школьного двора;</w:t>
      </w:r>
    </w:p>
    <w:p w14:paraId="36B022DC" w14:textId="77777777" w:rsidR="00AD5282" w:rsidRPr="004706B9" w:rsidRDefault="00AD5282" w:rsidP="004706B9">
      <w:pPr>
        <w:pStyle w:val="a3"/>
        <w:shd w:val="clear" w:color="auto" w:fill="FFFFFF"/>
        <w:spacing w:before="0" w:beforeAutospacing="0" w:after="0" w:afterAutospacing="0"/>
        <w:jc w:val="both"/>
        <w:textAlignment w:val="baseline"/>
        <w:rPr>
          <w:sz w:val="28"/>
          <w:szCs w:val="28"/>
        </w:rPr>
      </w:pPr>
      <w:r w:rsidRPr="004706B9">
        <w:rPr>
          <w:color w:val="000000"/>
          <w:sz w:val="28"/>
          <w:szCs w:val="28"/>
        </w:rPr>
        <w:t>- распространение среди учащихся знаний о</w:t>
      </w:r>
      <w:r w:rsidRPr="004706B9">
        <w:rPr>
          <w:rStyle w:val="apple-converted-space"/>
          <w:color w:val="000000"/>
          <w:sz w:val="28"/>
          <w:szCs w:val="28"/>
        </w:rPr>
        <w:t> </w:t>
      </w:r>
      <w:hyperlink r:id="rId4" w:tooltip="Ландшафтный дизайн" w:history="1">
        <w:r w:rsidRPr="004706B9">
          <w:rPr>
            <w:rStyle w:val="a4"/>
            <w:color w:val="auto"/>
            <w:sz w:val="28"/>
            <w:szCs w:val="28"/>
            <w:u w:val="none"/>
            <w:bdr w:val="none" w:sz="0" w:space="0" w:color="auto" w:frame="1"/>
          </w:rPr>
          <w:t>ландшафтном дизайне</w:t>
        </w:r>
      </w:hyperlink>
      <w:r w:rsidRPr="004706B9">
        <w:rPr>
          <w:sz w:val="28"/>
          <w:szCs w:val="28"/>
        </w:rPr>
        <w:t>;</w:t>
      </w:r>
      <w:r w:rsidRPr="004706B9">
        <w:rPr>
          <w:sz w:val="28"/>
          <w:szCs w:val="28"/>
        </w:rPr>
        <w:br/>
      </w:r>
      <w:r w:rsidRPr="004706B9">
        <w:rPr>
          <w:color w:val="000000"/>
          <w:sz w:val="28"/>
          <w:szCs w:val="28"/>
        </w:rPr>
        <w:t>- освоение навыков коммуникативной культуры, работы в коллективе;</w:t>
      </w:r>
      <w:r w:rsidRPr="004706B9">
        <w:rPr>
          <w:color w:val="000000"/>
          <w:sz w:val="28"/>
          <w:szCs w:val="28"/>
        </w:rPr>
        <w:br/>
        <w:t>- развитие аналитических навыков и навыков критического мышления;</w:t>
      </w:r>
      <w:r w:rsidRPr="004706B9">
        <w:rPr>
          <w:color w:val="000000"/>
          <w:sz w:val="28"/>
          <w:szCs w:val="28"/>
        </w:rPr>
        <w:br/>
        <w:t xml:space="preserve">- формирование </w:t>
      </w:r>
      <w:r w:rsidRPr="004706B9">
        <w:rPr>
          <w:sz w:val="28"/>
          <w:szCs w:val="28"/>
        </w:rPr>
        <w:t>чувства</w:t>
      </w:r>
      <w:r w:rsidRPr="004706B9">
        <w:rPr>
          <w:rStyle w:val="apple-converted-space"/>
          <w:sz w:val="28"/>
          <w:szCs w:val="28"/>
        </w:rPr>
        <w:t> </w:t>
      </w:r>
      <w:hyperlink r:id="rId5" w:tooltip="Гражданская ответственность" w:history="1">
        <w:r w:rsidRPr="004706B9">
          <w:rPr>
            <w:rStyle w:val="a4"/>
            <w:color w:val="auto"/>
            <w:sz w:val="28"/>
            <w:szCs w:val="28"/>
            <w:u w:val="none"/>
            <w:bdr w:val="none" w:sz="0" w:space="0" w:color="auto" w:frame="1"/>
          </w:rPr>
          <w:t>гражданской ответственности</w:t>
        </w:r>
      </w:hyperlink>
      <w:r w:rsidRPr="004706B9">
        <w:rPr>
          <w:rStyle w:val="apple-converted-space"/>
          <w:sz w:val="28"/>
          <w:szCs w:val="28"/>
        </w:rPr>
        <w:t> </w:t>
      </w:r>
      <w:r w:rsidRPr="004706B9">
        <w:rPr>
          <w:sz w:val="28"/>
          <w:szCs w:val="28"/>
        </w:rPr>
        <w:t>в решении актуальных проблем местного сообщества.</w:t>
      </w:r>
    </w:p>
    <w:p w14:paraId="1E3630DC" w14:textId="77777777" w:rsidR="00AD5282" w:rsidRPr="004706B9" w:rsidRDefault="00AD5282" w:rsidP="004706B9">
      <w:pPr>
        <w:pStyle w:val="a3"/>
        <w:shd w:val="clear" w:color="auto" w:fill="FFFFFF"/>
        <w:spacing w:before="0" w:beforeAutospacing="0" w:after="0" w:afterAutospacing="0"/>
        <w:jc w:val="both"/>
        <w:textAlignment w:val="baseline"/>
        <w:rPr>
          <w:b/>
          <w:bCs/>
          <w:color w:val="000000"/>
          <w:sz w:val="28"/>
          <w:szCs w:val="28"/>
          <w:bdr w:val="none" w:sz="0" w:space="0" w:color="auto" w:frame="1"/>
        </w:rPr>
      </w:pPr>
      <w:r w:rsidRPr="004706B9">
        <w:rPr>
          <w:b/>
          <w:bCs/>
          <w:color w:val="000000"/>
          <w:sz w:val="28"/>
          <w:szCs w:val="28"/>
          <w:bdr w:val="none" w:sz="0" w:space="0" w:color="auto" w:frame="1"/>
        </w:rPr>
        <w:t>Содержание проекта</w:t>
      </w:r>
    </w:p>
    <w:p w14:paraId="7C375FBE" w14:textId="77777777" w:rsidR="004706B9" w:rsidRPr="004706B9" w:rsidRDefault="00A70EE6" w:rsidP="004706B9">
      <w:pPr>
        <w:pStyle w:val="a3"/>
        <w:shd w:val="clear" w:color="auto" w:fill="FFFFFF" w:themeFill="background1"/>
        <w:spacing w:before="0" w:beforeAutospacing="0" w:after="0" w:afterAutospacing="0"/>
        <w:jc w:val="both"/>
        <w:textAlignment w:val="baseline"/>
        <w:rPr>
          <w:color w:val="000000"/>
          <w:sz w:val="28"/>
          <w:szCs w:val="28"/>
          <w:shd w:val="clear" w:color="auto" w:fill="F3F3ED"/>
        </w:rPr>
      </w:pPr>
      <w:r w:rsidRPr="004706B9">
        <w:rPr>
          <w:bCs/>
          <w:color w:val="000000"/>
          <w:sz w:val="28"/>
          <w:szCs w:val="28"/>
          <w:bdr w:val="none" w:sz="0" w:space="0" w:color="auto" w:frame="1"/>
        </w:rPr>
        <w:t xml:space="preserve">Объект благоустройства –территория школы,  расположенный в п.Большой Царын Октябрьского района. </w:t>
      </w:r>
      <w:r w:rsidR="004706B9" w:rsidRPr="004706B9">
        <w:rPr>
          <w:color w:val="000000"/>
          <w:sz w:val="28"/>
          <w:szCs w:val="28"/>
          <w:shd w:val="clear" w:color="auto" w:fill="F3F3ED"/>
        </w:rPr>
        <w:t>Участок предназначен для занятий учащихся физической культурой, проведению опытов по естественным дисциплинам, проведения школьных линеек и мероприятий, а также как место рекреации учащихся во время, свободное от уроков. Поэтому на участке школы помимо основного здания обычно размещают учебную и спортивную зоны с соответствующим оборудованием.</w:t>
      </w:r>
    </w:p>
    <w:p w14:paraId="1FFD20B8" w14:textId="73610909" w:rsidR="004706B9" w:rsidRPr="004706B9" w:rsidRDefault="004706B9" w:rsidP="004706B9">
      <w:pPr>
        <w:pStyle w:val="a3"/>
        <w:shd w:val="clear" w:color="auto" w:fill="FFFFFF" w:themeFill="background1"/>
        <w:spacing w:before="0" w:beforeAutospacing="0" w:after="0" w:afterAutospacing="0"/>
        <w:jc w:val="both"/>
        <w:textAlignment w:val="baseline"/>
        <w:rPr>
          <w:rFonts w:eastAsia="Calibri"/>
          <w:sz w:val="28"/>
          <w:szCs w:val="28"/>
          <w:shd w:val="clear" w:color="auto" w:fill="FFFFFF"/>
        </w:rPr>
      </w:pPr>
      <w:r w:rsidRPr="004706B9">
        <w:rPr>
          <w:color w:val="000000"/>
          <w:sz w:val="28"/>
          <w:szCs w:val="28"/>
          <w:shd w:val="clear" w:color="auto" w:fill="F3F3ED"/>
        </w:rPr>
        <w:t>Одним из решающих факторов благоустройства являются природно-климатические. Этими условиями определяются специфика озеленения и особые требования к созданию комфортных условий для жизнедеятельности людей. По климатическим характеристикам почва в п.Большой Царын бурая полупустыная, относящая к пустонно-степной зоне.</w:t>
      </w:r>
    </w:p>
    <w:p w14:paraId="4CDD008B" w14:textId="2B8BE0F7" w:rsidR="00A70EE6" w:rsidRPr="004706B9" w:rsidRDefault="00A70EE6" w:rsidP="004706B9">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4706B9">
        <w:rPr>
          <w:rFonts w:ascii="Times New Roman" w:eastAsia="Calibri" w:hAnsi="Times New Roman" w:cs="Times New Roman"/>
          <w:sz w:val="28"/>
          <w:szCs w:val="28"/>
          <w:shd w:val="clear" w:color="auto" w:fill="FFFFFF"/>
        </w:rPr>
        <w:t>Среди характерных особенностей бурых полупустынных грунтов следует назвать гумусовый горизонт, имеющий сравнительно небольшую толщину, и невысокий уровень гумусированности. Подобные качества почвы данного типа определяются специфическими условиями, в которых протекает почвообразовательный процесс: засушливый климат, ограниченность растительных видов и их низкая биологическая продуктивность, вызванным неблагоприятным влажностным и температурным режимами. </w:t>
      </w:r>
      <w:r w:rsidRPr="004706B9">
        <w:rPr>
          <w:rFonts w:ascii="Times New Roman" w:eastAsia="Calibri" w:hAnsi="Times New Roman" w:cs="Times New Roman"/>
          <w:sz w:val="28"/>
          <w:szCs w:val="28"/>
        </w:rPr>
        <w:t xml:space="preserve">Стремительное разложение растительного опада и быстрота его минерализации становятся причиной скопления такого компонента органического происхождения, как зольные составляющие (в основном это щелочные металлы). В результате таких процессов почвы становятся солонцеватыми. В профиле бурых полупустынных грунтов можно выделить следующие горизонты: гумусовый (толщиной до 18 см); переходный (толщиной от 10 до 20 см); карбонатный белесый (толщиной до 20 см); карбонатный бурый (толщиной до 30 см); рыхлый с включениями гипса. В верхних слоях бурых полупустынных почв обнаружено значительное количество ила, магния, кальция и полуторных окислов, снижающих показатели плодородия. Содержание гумуса в них едва достигает 2,5%. Почвы данного типа – слабощелочные. Уровень плодородия бурых полупустынных почв можно повысить при условии обязательного проведения оросительных мероприятий. Кроме того, потребуются меры, которые способствуют предотвращению </w:t>
      </w:r>
      <w:r w:rsidRPr="004706B9">
        <w:rPr>
          <w:rFonts w:ascii="Times New Roman" w:eastAsia="Calibri" w:hAnsi="Times New Roman" w:cs="Times New Roman"/>
          <w:sz w:val="28"/>
          <w:szCs w:val="28"/>
        </w:rPr>
        <w:lastRenderedPageBreak/>
        <w:t>осолонцовывания, вторичного засоления и ветровой эрозии грунта. В случае освоения почв данного типа необходимо регулярно вносить фосфорные и азотные удобрения.</w:t>
      </w:r>
    </w:p>
    <w:p w14:paraId="556ABC32" w14:textId="77777777" w:rsidR="00AD5282" w:rsidRPr="004706B9" w:rsidRDefault="00AD5282" w:rsidP="004706B9">
      <w:pPr>
        <w:pStyle w:val="a3"/>
        <w:shd w:val="clear" w:color="auto" w:fill="FFFFFF"/>
        <w:spacing w:before="0" w:beforeAutospacing="0" w:after="0" w:afterAutospacing="0"/>
        <w:jc w:val="both"/>
        <w:textAlignment w:val="baseline"/>
        <w:rPr>
          <w:color w:val="000000"/>
          <w:sz w:val="28"/>
          <w:szCs w:val="28"/>
        </w:rPr>
      </w:pPr>
      <w:r w:rsidRPr="004706B9">
        <w:rPr>
          <w:color w:val="000000"/>
          <w:sz w:val="28"/>
          <w:szCs w:val="28"/>
        </w:rPr>
        <w:t>Приступая к работе, мы проводим анализ ситуации на данный момент с целью определения наиболее важных проблем, которые требуют оперативного решения. После того как будут определены проблемы, проводится работа по художественному оформлению школьного двора.</w:t>
      </w:r>
    </w:p>
    <w:p w14:paraId="7AC2B2FC" w14:textId="75A2FAFC" w:rsidR="00AD5282" w:rsidRPr="004706B9" w:rsidRDefault="00AD5282" w:rsidP="004706B9">
      <w:pPr>
        <w:pStyle w:val="a3"/>
        <w:shd w:val="clear" w:color="auto" w:fill="FFFFFF"/>
        <w:spacing w:before="0" w:beforeAutospacing="0" w:after="0" w:afterAutospacing="0"/>
        <w:jc w:val="both"/>
        <w:textAlignment w:val="baseline"/>
        <w:rPr>
          <w:sz w:val="28"/>
          <w:szCs w:val="28"/>
        </w:rPr>
      </w:pPr>
      <w:r w:rsidRPr="004706B9">
        <w:rPr>
          <w:sz w:val="28"/>
          <w:szCs w:val="28"/>
        </w:rPr>
        <w:t>В</w:t>
      </w:r>
      <w:r w:rsidRPr="004706B9">
        <w:rPr>
          <w:rStyle w:val="apple-converted-space"/>
          <w:sz w:val="28"/>
          <w:szCs w:val="28"/>
        </w:rPr>
        <w:t> </w:t>
      </w:r>
      <w:r w:rsidRPr="004706B9">
        <w:rPr>
          <w:sz w:val="28"/>
          <w:szCs w:val="28"/>
        </w:rPr>
        <w:t>марте 20</w:t>
      </w:r>
      <w:r w:rsidR="004706B9">
        <w:rPr>
          <w:sz w:val="28"/>
          <w:szCs w:val="28"/>
        </w:rPr>
        <w:t>2</w:t>
      </w:r>
      <w:r w:rsidRPr="004706B9">
        <w:rPr>
          <w:sz w:val="28"/>
          <w:szCs w:val="28"/>
        </w:rPr>
        <w:t>6</w:t>
      </w:r>
      <w:r w:rsidRPr="004706B9">
        <w:rPr>
          <w:color w:val="000000"/>
          <w:sz w:val="28"/>
          <w:szCs w:val="28"/>
        </w:rPr>
        <w:t xml:space="preserve"> года планируется провести конкурс «Аукцион идей» на лучший мини - проект по благоустройству и озеленению школьного двора для учащихся 5 </w:t>
      </w:r>
      <w:r w:rsidRPr="004706B9">
        <w:rPr>
          <w:sz w:val="28"/>
          <w:szCs w:val="28"/>
        </w:rPr>
        <w:t>–</w:t>
      </w:r>
      <w:r w:rsidRPr="004706B9">
        <w:rPr>
          <w:rStyle w:val="apple-converted-space"/>
          <w:sz w:val="28"/>
          <w:szCs w:val="28"/>
        </w:rPr>
        <w:t> </w:t>
      </w:r>
      <w:hyperlink r:id="rId6" w:tooltip="11 класс" w:history="1">
        <w:r w:rsidRPr="004706B9">
          <w:rPr>
            <w:rStyle w:val="a4"/>
            <w:color w:val="auto"/>
            <w:sz w:val="28"/>
            <w:szCs w:val="28"/>
            <w:u w:val="none"/>
            <w:bdr w:val="none" w:sz="0" w:space="0" w:color="auto" w:frame="1"/>
          </w:rPr>
          <w:t>11 классов</w:t>
        </w:r>
      </w:hyperlink>
      <w:r w:rsidRPr="004706B9">
        <w:rPr>
          <w:sz w:val="28"/>
          <w:szCs w:val="28"/>
        </w:rPr>
        <w:t xml:space="preserve">. </w:t>
      </w:r>
    </w:p>
    <w:p w14:paraId="1A59722C" w14:textId="77777777" w:rsidR="00AD5282" w:rsidRPr="004706B9" w:rsidRDefault="00AD5282" w:rsidP="004706B9">
      <w:pPr>
        <w:pStyle w:val="a3"/>
        <w:shd w:val="clear" w:color="auto" w:fill="FFFFFF"/>
        <w:spacing w:before="0" w:beforeAutospacing="0" w:after="0" w:afterAutospacing="0"/>
        <w:jc w:val="both"/>
        <w:textAlignment w:val="baseline"/>
        <w:rPr>
          <w:sz w:val="28"/>
          <w:szCs w:val="28"/>
        </w:rPr>
      </w:pPr>
      <w:r w:rsidRPr="004706B9">
        <w:rPr>
          <w:color w:val="000000"/>
          <w:sz w:val="28"/>
          <w:szCs w:val="28"/>
        </w:rPr>
        <w:t>Представленные мини-проекты могут определить основные направления по благоустройству школьного двора:</w:t>
      </w:r>
    </w:p>
    <w:p w14:paraId="747DC8F0" w14:textId="77777777" w:rsidR="00AD5282" w:rsidRPr="004706B9" w:rsidRDefault="00AD5282" w:rsidP="004706B9">
      <w:pPr>
        <w:pStyle w:val="a3"/>
        <w:shd w:val="clear" w:color="auto" w:fill="FFFFFF"/>
        <w:spacing w:before="0" w:beforeAutospacing="0" w:after="0" w:afterAutospacing="0"/>
        <w:jc w:val="both"/>
        <w:textAlignment w:val="baseline"/>
        <w:rPr>
          <w:color w:val="000000"/>
          <w:sz w:val="28"/>
          <w:szCs w:val="28"/>
        </w:rPr>
      </w:pPr>
      <w:r w:rsidRPr="004706B9">
        <w:rPr>
          <w:color w:val="000000"/>
          <w:sz w:val="28"/>
          <w:szCs w:val="28"/>
        </w:rPr>
        <w:t>-создание цветников с использованием современных элементов ландшафтного дизайна</w:t>
      </w:r>
    </w:p>
    <w:p w14:paraId="18929FEB" w14:textId="77777777" w:rsidR="00AD5282" w:rsidRPr="004706B9" w:rsidRDefault="00AD5282" w:rsidP="004706B9">
      <w:pPr>
        <w:pStyle w:val="a3"/>
        <w:shd w:val="clear" w:color="auto" w:fill="FFFFFF"/>
        <w:spacing w:before="0" w:beforeAutospacing="0" w:after="0" w:afterAutospacing="0"/>
        <w:jc w:val="both"/>
        <w:textAlignment w:val="baseline"/>
        <w:rPr>
          <w:sz w:val="28"/>
          <w:szCs w:val="28"/>
        </w:rPr>
      </w:pPr>
      <w:r w:rsidRPr="004706B9">
        <w:rPr>
          <w:color w:val="000000"/>
          <w:sz w:val="28"/>
          <w:szCs w:val="28"/>
        </w:rPr>
        <w:t>- создание площадки по ПДД;</w:t>
      </w:r>
    </w:p>
    <w:p w14:paraId="4C0DB03E" w14:textId="77777777" w:rsidR="00AD5282" w:rsidRPr="004706B9" w:rsidRDefault="00AD5282" w:rsidP="004706B9">
      <w:pPr>
        <w:pStyle w:val="a3"/>
        <w:shd w:val="clear" w:color="auto" w:fill="FFFFFF"/>
        <w:spacing w:before="0" w:beforeAutospacing="0" w:after="0" w:afterAutospacing="0"/>
        <w:jc w:val="both"/>
        <w:textAlignment w:val="baseline"/>
        <w:rPr>
          <w:sz w:val="28"/>
          <w:szCs w:val="28"/>
        </w:rPr>
      </w:pPr>
      <w:r w:rsidRPr="004706B9">
        <w:rPr>
          <w:color w:val="000000"/>
          <w:sz w:val="28"/>
          <w:szCs w:val="28"/>
        </w:rPr>
        <w:t>-оборудование мест отдыха;</w:t>
      </w:r>
    </w:p>
    <w:p w14:paraId="442F2B5E" w14:textId="77777777" w:rsidR="00AD5282" w:rsidRPr="004706B9" w:rsidRDefault="00AD5282" w:rsidP="004706B9">
      <w:pPr>
        <w:pStyle w:val="a3"/>
        <w:shd w:val="clear" w:color="auto" w:fill="FFFFFF"/>
        <w:spacing w:before="0" w:beforeAutospacing="0" w:after="0" w:afterAutospacing="0"/>
        <w:jc w:val="both"/>
        <w:textAlignment w:val="baseline"/>
        <w:rPr>
          <w:sz w:val="28"/>
          <w:szCs w:val="28"/>
        </w:rPr>
      </w:pPr>
      <w:r w:rsidRPr="004706B9">
        <w:rPr>
          <w:color w:val="000000"/>
          <w:sz w:val="28"/>
          <w:szCs w:val="28"/>
        </w:rPr>
        <w:t>- обновление спортивной площадки,</w:t>
      </w:r>
    </w:p>
    <w:p w14:paraId="609F7DC1" w14:textId="77777777" w:rsidR="00AD5282" w:rsidRPr="004706B9" w:rsidRDefault="00AD5282" w:rsidP="004706B9">
      <w:pPr>
        <w:pStyle w:val="a3"/>
        <w:shd w:val="clear" w:color="auto" w:fill="FFFFFF"/>
        <w:spacing w:before="0" w:beforeAutospacing="0" w:after="0" w:afterAutospacing="0"/>
        <w:jc w:val="both"/>
        <w:textAlignment w:val="baseline"/>
        <w:rPr>
          <w:sz w:val="28"/>
          <w:szCs w:val="28"/>
        </w:rPr>
      </w:pPr>
      <w:r w:rsidRPr="004706B9">
        <w:rPr>
          <w:color w:val="000000"/>
          <w:sz w:val="28"/>
          <w:szCs w:val="28"/>
        </w:rPr>
        <w:t>- облагораживание школьных деревьев;</w:t>
      </w:r>
    </w:p>
    <w:p w14:paraId="61A82F53" w14:textId="12D20374" w:rsidR="00AD5282" w:rsidRPr="004706B9" w:rsidRDefault="00AD5282" w:rsidP="004706B9">
      <w:pPr>
        <w:pStyle w:val="a3"/>
        <w:shd w:val="clear" w:color="auto" w:fill="FFFFFF"/>
        <w:spacing w:before="0" w:beforeAutospacing="0" w:after="0" w:afterAutospacing="0"/>
        <w:jc w:val="both"/>
        <w:textAlignment w:val="baseline"/>
        <w:rPr>
          <w:color w:val="000000"/>
          <w:sz w:val="28"/>
          <w:szCs w:val="28"/>
        </w:rPr>
      </w:pPr>
      <w:r w:rsidRPr="004706B9">
        <w:rPr>
          <w:color w:val="000000"/>
          <w:sz w:val="28"/>
          <w:szCs w:val="28"/>
        </w:rPr>
        <w:t>На основе мини-проектов инициативно группой будет разработан проект благоустройства школьной территории. Практическая реализация проекта должна осуществляться в апреле –</w:t>
      </w:r>
      <w:r w:rsidRPr="004706B9">
        <w:rPr>
          <w:rStyle w:val="apple-converted-space"/>
          <w:color w:val="000000"/>
          <w:sz w:val="28"/>
          <w:szCs w:val="28"/>
        </w:rPr>
        <w:t> </w:t>
      </w:r>
      <w:r w:rsidRPr="004706B9">
        <w:rPr>
          <w:sz w:val="28"/>
          <w:szCs w:val="28"/>
        </w:rPr>
        <w:t>августе 20</w:t>
      </w:r>
      <w:r w:rsidR="004706B9">
        <w:rPr>
          <w:sz w:val="28"/>
          <w:szCs w:val="28"/>
        </w:rPr>
        <w:t>2</w:t>
      </w:r>
      <w:r w:rsidRPr="004706B9">
        <w:rPr>
          <w:sz w:val="28"/>
          <w:szCs w:val="28"/>
        </w:rPr>
        <w:t xml:space="preserve">6 </w:t>
      </w:r>
      <w:r w:rsidRPr="004706B9">
        <w:rPr>
          <w:color w:val="000000"/>
          <w:sz w:val="28"/>
          <w:szCs w:val="28"/>
        </w:rPr>
        <w:t>года классными коллективами, бригадой учащихся по</w:t>
      </w:r>
      <w:r w:rsidRPr="004706B9">
        <w:rPr>
          <w:rStyle w:val="apple-converted-space"/>
          <w:color w:val="000000"/>
          <w:sz w:val="28"/>
          <w:szCs w:val="28"/>
        </w:rPr>
        <w:t> </w:t>
      </w:r>
      <w:hyperlink r:id="rId7" w:tooltip="Вторичная занятость" w:history="1">
        <w:r w:rsidRPr="004706B9">
          <w:rPr>
            <w:rStyle w:val="a4"/>
            <w:color w:val="auto"/>
            <w:sz w:val="28"/>
            <w:szCs w:val="28"/>
            <w:u w:val="none"/>
            <w:bdr w:val="none" w:sz="0" w:space="0" w:color="auto" w:frame="1"/>
          </w:rPr>
          <w:t>вторичной занятости</w:t>
        </w:r>
      </w:hyperlink>
      <w:r w:rsidRPr="004706B9">
        <w:rPr>
          <w:sz w:val="28"/>
          <w:szCs w:val="28"/>
        </w:rPr>
        <w:t>,</w:t>
      </w:r>
      <w:r w:rsidRPr="004706B9">
        <w:rPr>
          <w:color w:val="000000"/>
          <w:sz w:val="28"/>
          <w:szCs w:val="28"/>
        </w:rPr>
        <w:t xml:space="preserve"> техперсоналом. Осенью 20</w:t>
      </w:r>
      <w:r w:rsidR="004706B9">
        <w:rPr>
          <w:color w:val="000000"/>
          <w:sz w:val="28"/>
          <w:szCs w:val="28"/>
        </w:rPr>
        <w:t>2</w:t>
      </w:r>
      <w:r w:rsidRPr="004706B9">
        <w:rPr>
          <w:color w:val="000000"/>
          <w:sz w:val="28"/>
          <w:szCs w:val="28"/>
        </w:rPr>
        <w:t>6 года будут подведены итоги и определены задачи на будущее.</w:t>
      </w:r>
    </w:p>
    <w:p w14:paraId="0C2C77AB" w14:textId="77777777" w:rsidR="00AD5282"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b/>
          <w:bCs/>
          <w:color w:val="000000"/>
          <w:sz w:val="28"/>
          <w:szCs w:val="28"/>
          <w:bdr w:val="none" w:sz="0" w:space="0" w:color="auto" w:frame="1"/>
          <w:lang w:eastAsia="ru-RU"/>
        </w:rPr>
        <w:t xml:space="preserve">Этапы реализации проекта </w:t>
      </w:r>
    </w:p>
    <w:tbl>
      <w:tblPr>
        <w:tblW w:w="0" w:type="auto"/>
        <w:shd w:val="clear" w:color="auto" w:fill="FFFFFF"/>
        <w:tblCellMar>
          <w:left w:w="0" w:type="dxa"/>
          <w:right w:w="0" w:type="dxa"/>
        </w:tblCellMar>
        <w:tblLook w:val="04A0" w:firstRow="1" w:lastRow="0" w:firstColumn="1" w:lastColumn="0" w:noHBand="0" w:noVBand="1"/>
      </w:tblPr>
      <w:tblGrid>
        <w:gridCol w:w="644"/>
        <w:gridCol w:w="2846"/>
        <w:gridCol w:w="4796"/>
        <w:gridCol w:w="2240"/>
      </w:tblGrid>
      <w:tr w:rsidR="00AD5282" w:rsidRPr="004706B9" w14:paraId="17919ED9" w14:textId="77777777" w:rsidTr="00AD5282">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20F79FE8"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 п/п</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56BE5761"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Название этапа</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5F2B04BF"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Цель</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1061EB6E"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Срок выполнения</w:t>
            </w:r>
          </w:p>
        </w:tc>
      </w:tr>
      <w:tr w:rsidR="00AD5282" w:rsidRPr="004706B9" w14:paraId="43524F5A" w14:textId="77777777" w:rsidTr="00AD5282">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4887B409"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1.</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1912A8DF"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Подготовительный</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7BE52031"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Мотивация, целеполагание проекта.</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2010E5F3" w14:textId="7CD854BB"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Февраль 20</w:t>
            </w:r>
            <w:r w:rsidR="004706B9">
              <w:rPr>
                <w:rFonts w:ascii="Times New Roman" w:eastAsia="Times New Roman" w:hAnsi="Times New Roman" w:cs="Times New Roman"/>
                <w:color w:val="000000"/>
                <w:sz w:val="28"/>
                <w:szCs w:val="28"/>
                <w:lang w:eastAsia="ru-RU"/>
              </w:rPr>
              <w:t>2</w:t>
            </w:r>
            <w:r w:rsidRPr="004706B9">
              <w:rPr>
                <w:rFonts w:ascii="Times New Roman" w:eastAsia="Times New Roman" w:hAnsi="Times New Roman" w:cs="Times New Roman"/>
                <w:color w:val="000000"/>
                <w:sz w:val="28"/>
                <w:szCs w:val="28"/>
                <w:lang w:eastAsia="ru-RU"/>
              </w:rPr>
              <w:t>6</w:t>
            </w:r>
          </w:p>
        </w:tc>
      </w:tr>
      <w:tr w:rsidR="00AD5282" w:rsidRPr="004706B9" w14:paraId="6DC4B0EE" w14:textId="77777777" w:rsidTr="00AD5282">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47BB12C0"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2.</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6ECB2E88"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Проектировочный</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03C50EFF"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Построение ориентировочной схемы деятельности</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39DCFC38" w14:textId="7625E4C5" w:rsidR="00AD5282" w:rsidRPr="004706B9" w:rsidRDefault="00AD5282" w:rsidP="004706B9">
            <w:pPr>
              <w:spacing w:after="0"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февраль – </w:t>
            </w:r>
            <w:hyperlink r:id="rId8" w:tooltip="Апрель 2012 г." w:history="1">
              <w:r w:rsidRPr="004706B9">
                <w:rPr>
                  <w:rFonts w:ascii="Times New Roman" w:eastAsia="Times New Roman" w:hAnsi="Times New Roman" w:cs="Times New Roman"/>
                  <w:sz w:val="28"/>
                  <w:szCs w:val="28"/>
                  <w:bdr w:val="none" w:sz="0" w:space="0" w:color="auto" w:frame="1"/>
                  <w:lang w:eastAsia="ru-RU"/>
                </w:rPr>
                <w:t>апрель</w:t>
              </w:r>
            </w:hyperlink>
            <w:r w:rsidRPr="004706B9">
              <w:rPr>
                <w:rFonts w:ascii="Times New Roman" w:eastAsia="Times New Roman" w:hAnsi="Times New Roman" w:cs="Times New Roman"/>
                <w:sz w:val="28"/>
                <w:szCs w:val="28"/>
                <w:lang w:eastAsia="ru-RU"/>
              </w:rPr>
              <w:t xml:space="preserve"> 20</w:t>
            </w:r>
            <w:r w:rsidR="004706B9">
              <w:rPr>
                <w:rFonts w:ascii="Times New Roman" w:eastAsia="Times New Roman" w:hAnsi="Times New Roman" w:cs="Times New Roman"/>
                <w:sz w:val="28"/>
                <w:szCs w:val="28"/>
                <w:lang w:eastAsia="ru-RU"/>
              </w:rPr>
              <w:t>2</w:t>
            </w:r>
            <w:r w:rsidRPr="004706B9">
              <w:rPr>
                <w:rFonts w:ascii="Times New Roman" w:eastAsia="Times New Roman" w:hAnsi="Times New Roman" w:cs="Times New Roman"/>
                <w:sz w:val="28"/>
                <w:szCs w:val="28"/>
                <w:lang w:eastAsia="ru-RU"/>
              </w:rPr>
              <w:t>6</w:t>
            </w:r>
          </w:p>
        </w:tc>
      </w:tr>
      <w:tr w:rsidR="00AD5282" w:rsidRPr="004706B9" w14:paraId="10A5E340" w14:textId="77777777" w:rsidTr="00AD5282">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2DC48A55"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3.</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67FB99B2"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Практический</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3A44320F"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Реализация проекта</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65412E9B" w14:textId="1F8BEDA1" w:rsidR="00AD5282" w:rsidRPr="004706B9" w:rsidRDefault="00AD5282" w:rsidP="004706B9">
            <w:pPr>
              <w:spacing w:after="0"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май – </w:t>
            </w:r>
            <w:r w:rsidR="00760D64" w:rsidRPr="004706B9">
              <w:rPr>
                <w:rFonts w:ascii="Times New Roman" w:eastAsia="Times New Roman" w:hAnsi="Times New Roman" w:cs="Times New Roman"/>
                <w:sz w:val="28"/>
                <w:szCs w:val="28"/>
                <w:lang w:eastAsia="ru-RU"/>
              </w:rPr>
              <w:t>сентябрь 20</w:t>
            </w:r>
            <w:r w:rsidR="004706B9">
              <w:rPr>
                <w:rFonts w:ascii="Times New Roman" w:eastAsia="Times New Roman" w:hAnsi="Times New Roman" w:cs="Times New Roman"/>
                <w:sz w:val="28"/>
                <w:szCs w:val="28"/>
                <w:lang w:eastAsia="ru-RU"/>
              </w:rPr>
              <w:t>2</w:t>
            </w:r>
            <w:r w:rsidR="00760D64" w:rsidRPr="004706B9">
              <w:rPr>
                <w:rFonts w:ascii="Times New Roman" w:eastAsia="Times New Roman" w:hAnsi="Times New Roman" w:cs="Times New Roman"/>
                <w:sz w:val="28"/>
                <w:szCs w:val="28"/>
                <w:lang w:eastAsia="ru-RU"/>
              </w:rPr>
              <w:t>6</w:t>
            </w:r>
          </w:p>
        </w:tc>
      </w:tr>
      <w:tr w:rsidR="00AD5282" w:rsidRPr="004706B9" w14:paraId="50F18FD7" w14:textId="77777777" w:rsidTr="00AD5282">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470BDA27"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4.</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2CBCE415"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Аналитико-коррекционный</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6586D244"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Анализ промежуточных результатов работы и внесение изменений</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003D7657" w14:textId="547E341E" w:rsidR="00AD5282" w:rsidRPr="004706B9" w:rsidRDefault="00760D64"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май – сентябрь 20</w:t>
            </w:r>
            <w:r w:rsidR="004706B9">
              <w:rPr>
                <w:rFonts w:ascii="Times New Roman" w:eastAsia="Times New Roman" w:hAnsi="Times New Roman" w:cs="Times New Roman"/>
                <w:color w:val="000000"/>
                <w:sz w:val="28"/>
                <w:szCs w:val="28"/>
                <w:lang w:eastAsia="ru-RU"/>
              </w:rPr>
              <w:t>2</w:t>
            </w:r>
            <w:r w:rsidRPr="004706B9">
              <w:rPr>
                <w:rFonts w:ascii="Times New Roman" w:eastAsia="Times New Roman" w:hAnsi="Times New Roman" w:cs="Times New Roman"/>
                <w:color w:val="000000"/>
                <w:sz w:val="28"/>
                <w:szCs w:val="28"/>
                <w:lang w:eastAsia="ru-RU"/>
              </w:rPr>
              <w:t>6</w:t>
            </w:r>
            <w:r w:rsidR="00AD5282" w:rsidRPr="004706B9">
              <w:rPr>
                <w:rFonts w:ascii="Times New Roman" w:eastAsia="Times New Roman" w:hAnsi="Times New Roman" w:cs="Times New Roman"/>
                <w:color w:val="000000"/>
                <w:sz w:val="28"/>
                <w:szCs w:val="28"/>
                <w:lang w:eastAsia="ru-RU"/>
              </w:rPr>
              <w:t>г.</w:t>
            </w:r>
          </w:p>
        </w:tc>
      </w:tr>
      <w:tr w:rsidR="00AD5282" w:rsidRPr="004706B9" w14:paraId="0582E66A" w14:textId="77777777" w:rsidTr="00AD5282">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5E2819B3"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5.</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436ED426"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Заключительный</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0DCD93C5"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Сопоставление действительных и желаемых результатов работы.</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22AA9781" w14:textId="5468402A" w:rsidR="00AD5282" w:rsidRPr="004706B9" w:rsidRDefault="00AD5282" w:rsidP="004706B9">
            <w:pPr>
              <w:spacing w:after="0"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Октябрь – </w:t>
            </w:r>
            <w:r w:rsidR="00760D64" w:rsidRPr="004706B9">
              <w:rPr>
                <w:rFonts w:ascii="Times New Roman" w:eastAsia="Times New Roman" w:hAnsi="Times New Roman" w:cs="Times New Roman"/>
                <w:sz w:val="28"/>
                <w:szCs w:val="28"/>
                <w:lang w:eastAsia="ru-RU"/>
              </w:rPr>
              <w:t>ноябрь 20</w:t>
            </w:r>
            <w:r w:rsidR="004706B9">
              <w:rPr>
                <w:rFonts w:ascii="Times New Roman" w:eastAsia="Times New Roman" w:hAnsi="Times New Roman" w:cs="Times New Roman"/>
                <w:sz w:val="28"/>
                <w:szCs w:val="28"/>
                <w:lang w:eastAsia="ru-RU"/>
              </w:rPr>
              <w:t>2</w:t>
            </w:r>
            <w:r w:rsidR="00760D64" w:rsidRPr="004706B9">
              <w:rPr>
                <w:rFonts w:ascii="Times New Roman" w:eastAsia="Times New Roman" w:hAnsi="Times New Roman" w:cs="Times New Roman"/>
                <w:sz w:val="28"/>
                <w:szCs w:val="28"/>
                <w:lang w:eastAsia="ru-RU"/>
              </w:rPr>
              <w:t>6</w:t>
            </w:r>
            <w:r w:rsidRPr="004706B9">
              <w:rPr>
                <w:rFonts w:ascii="Times New Roman" w:eastAsia="Times New Roman" w:hAnsi="Times New Roman" w:cs="Times New Roman"/>
                <w:sz w:val="28"/>
                <w:szCs w:val="28"/>
                <w:lang w:eastAsia="ru-RU"/>
              </w:rPr>
              <w:t> г.</w:t>
            </w:r>
          </w:p>
        </w:tc>
      </w:tr>
    </w:tbl>
    <w:p w14:paraId="09CE2CFB" w14:textId="77777777" w:rsidR="00AD5282"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b/>
          <w:bCs/>
          <w:color w:val="000000"/>
          <w:sz w:val="28"/>
          <w:szCs w:val="28"/>
          <w:bdr w:val="none" w:sz="0" w:space="0" w:color="auto" w:frame="1"/>
          <w:lang w:eastAsia="ru-RU"/>
        </w:rPr>
        <w:lastRenderedPageBreak/>
        <w:t>План мероприятий  подготовительного этапа</w:t>
      </w:r>
    </w:p>
    <w:tbl>
      <w:tblPr>
        <w:tblW w:w="9570" w:type="dxa"/>
        <w:shd w:val="clear" w:color="auto" w:fill="FFFFFF"/>
        <w:tblCellMar>
          <w:left w:w="0" w:type="dxa"/>
          <w:right w:w="0" w:type="dxa"/>
        </w:tblCellMar>
        <w:tblLook w:val="04A0" w:firstRow="1" w:lastRow="0" w:firstColumn="1" w:lastColumn="0" w:noHBand="0" w:noVBand="1"/>
      </w:tblPr>
      <w:tblGrid>
        <w:gridCol w:w="616"/>
        <w:gridCol w:w="5660"/>
        <w:gridCol w:w="3294"/>
      </w:tblGrid>
      <w:tr w:rsidR="00AD5282" w:rsidRPr="004706B9" w14:paraId="4AFF07B6" w14:textId="77777777" w:rsidTr="00AD5282">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45A03CB3"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 п/п</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2F457C9D"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Мероприятие</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17CA67DB"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Ответственные</w:t>
            </w:r>
          </w:p>
        </w:tc>
      </w:tr>
      <w:tr w:rsidR="00AD5282" w:rsidRPr="004706B9" w14:paraId="7933BDA5" w14:textId="77777777" w:rsidTr="00AD5282">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34D7B213"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1.</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51D75E64"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Проведение анализа экологического состояния школьной территории</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4E4CF3D9"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учитель биологии</w:t>
            </w:r>
          </w:p>
        </w:tc>
      </w:tr>
      <w:tr w:rsidR="00AD5282" w:rsidRPr="004706B9" w14:paraId="2C40CE22" w14:textId="77777777" w:rsidTr="00AD5282">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50FF5FC5"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2.</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7009FA15"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Старт конкурса «Аукцион идей» на лучший мини-проект по благоустройству школьной территории»</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49CBD896" w14:textId="77777777" w:rsidR="00AD5282" w:rsidRPr="004706B9" w:rsidRDefault="00AD5282" w:rsidP="004706B9">
            <w:pPr>
              <w:spacing w:after="0" w:line="240" w:lineRule="auto"/>
              <w:ind w:left="30" w:right="30"/>
              <w:jc w:val="both"/>
              <w:textAlignment w:val="baseline"/>
              <w:rPr>
                <w:rFonts w:ascii="Times New Roman" w:eastAsia="Times New Roman" w:hAnsi="Times New Roman" w:cs="Times New Roman"/>
                <w:color w:val="000000"/>
                <w:sz w:val="28"/>
                <w:szCs w:val="28"/>
                <w:lang w:eastAsia="ru-RU"/>
              </w:rPr>
            </w:pPr>
            <w:hyperlink r:id="rId9" w:tooltip="Классные руководители" w:history="1">
              <w:r w:rsidRPr="004706B9">
                <w:rPr>
                  <w:rFonts w:ascii="Times New Roman" w:eastAsia="Times New Roman" w:hAnsi="Times New Roman" w:cs="Times New Roman"/>
                  <w:sz w:val="28"/>
                  <w:szCs w:val="28"/>
                  <w:bdr w:val="none" w:sz="0" w:space="0" w:color="auto" w:frame="1"/>
                  <w:lang w:eastAsia="ru-RU"/>
                </w:rPr>
                <w:t>классные руководители</w:t>
              </w:r>
            </w:hyperlink>
            <w:r w:rsidRPr="004706B9">
              <w:rPr>
                <w:rFonts w:ascii="Times New Roman" w:eastAsia="Times New Roman" w:hAnsi="Times New Roman" w:cs="Times New Roman"/>
                <w:sz w:val="28"/>
                <w:szCs w:val="28"/>
                <w:lang w:eastAsia="ru-RU"/>
              </w:rPr>
              <w:t xml:space="preserve">, </w:t>
            </w:r>
            <w:r w:rsidR="00760D64" w:rsidRPr="004706B9">
              <w:rPr>
                <w:rFonts w:ascii="Times New Roman" w:eastAsia="Times New Roman" w:hAnsi="Times New Roman" w:cs="Times New Roman"/>
                <w:color w:val="000000"/>
                <w:sz w:val="28"/>
                <w:szCs w:val="28"/>
                <w:lang w:eastAsia="ru-RU"/>
              </w:rPr>
              <w:t>учащиеся 5</w:t>
            </w:r>
            <w:r w:rsidRPr="004706B9">
              <w:rPr>
                <w:rFonts w:ascii="Times New Roman" w:eastAsia="Times New Roman" w:hAnsi="Times New Roman" w:cs="Times New Roman"/>
                <w:color w:val="000000"/>
                <w:sz w:val="28"/>
                <w:szCs w:val="28"/>
                <w:lang w:eastAsia="ru-RU"/>
              </w:rPr>
              <w:t>-11 классов</w:t>
            </w:r>
          </w:p>
        </w:tc>
      </w:tr>
      <w:tr w:rsidR="00AD5282" w:rsidRPr="004706B9" w14:paraId="1FA583F3" w14:textId="77777777" w:rsidTr="00AD5282">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4D30A772"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3.</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5E94A9FD"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Конкурс рисунков «Школьный двор моей мечты»</w:t>
            </w:r>
          </w:p>
        </w:tc>
        <w:tc>
          <w:tcPr>
            <w:tcW w:w="0" w:type="auto"/>
            <w:tcBorders>
              <w:top w:val="single" w:sz="2" w:space="0" w:color="E7E7E7"/>
              <w:left w:val="nil"/>
              <w:bottom w:val="nil"/>
              <w:right w:val="nil"/>
            </w:tcBorders>
            <w:tcMar>
              <w:top w:w="30" w:type="dxa"/>
              <w:left w:w="30" w:type="dxa"/>
              <w:bottom w:w="30" w:type="dxa"/>
              <w:right w:w="30" w:type="dxa"/>
            </w:tcMar>
            <w:vAlign w:val="bottom"/>
            <w:hideMark/>
          </w:tcPr>
          <w:p w14:paraId="084A2621" w14:textId="77777777" w:rsidR="00AD5282" w:rsidRPr="004706B9" w:rsidRDefault="00AD5282" w:rsidP="004706B9">
            <w:pPr>
              <w:spacing w:before="375" w:after="375" w:line="240" w:lineRule="auto"/>
              <w:ind w:left="30" w:right="30"/>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классные руководители, учащиеся 1-11 классов</w:t>
            </w:r>
          </w:p>
        </w:tc>
      </w:tr>
    </w:tbl>
    <w:p w14:paraId="2BC3D174" w14:textId="77777777" w:rsidR="00760D64"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b/>
          <w:bCs/>
          <w:color w:val="000000"/>
          <w:sz w:val="28"/>
          <w:szCs w:val="28"/>
          <w:bdr w:val="none" w:sz="0" w:space="0" w:color="auto" w:frame="1"/>
          <w:lang w:eastAsia="ru-RU"/>
        </w:rPr>
        <w:t>Анкета для учащихся</w:t>
      </w:r>
    </w:p>
    <w:p w14:paraId="12471042" w14:textId="77777777" w:rsidR="00760D64"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1. Каким бы вы хотели видеть школьную территорию?</w:t>
      </w:r>
    </w:p>
    <w:p w14:paraId="4B476188" w14:textId="77777777" w:rsidR="00760D64"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2. Какие элементы благоустройства вам хотелось бы включить в школьную территорию?</w:t>
      </w:r>
    </w:p>
    <w:p w14:paraId="0C758908" w14:textId="77777777" w:rsidR="00760D64"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3. Кто должен заниматься уборкой и благоустройством школьной территории?</w:t>
      </w:r>
    </w:p>
    <w:p w14:paraId="1416BD98" w14:textId="77777777" w:rsidR="00760D64"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4. Какое название вы бы дали проекту по оформлению школьной территории?</w:t>
      </w:r>
    </w:p>
    <w:p w14:paraId="477420D9" w14:textId="77777777" w:rsidR="00AD5282"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5. Хотели бы принять участие в разработке и реализации этого проекта?</w:t>
      </w:r>
    </w:p>
    <w:p w14:paraId="4D1CFA40" w14:textId="77777777" w:rsidR="00AD5282"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4706B9">
        <w:rPr>
          <w:rFonts w:ascii="Times New Roman" w:eastAsia="Times New Roman" w:hAnsi="Times New Roman" w:cs="Times New Roman"/>
          <w:b/>
          <w:bCs/>
          <w:color w:val="000000"/>
          <w:sz w:val="28"/>
          <w:szCs w:val="28"/>
          <w:bdr w:val="none" w:sz="0" w:space="0" w:color="auto" w:frame="1"/>
          <w:lang w:eastAsia="ru-RU"/>
        </w:rPr>
        <w:t>Клумба</w:t>
      </w:r>
    </w:p>
    <w:p w14:paraId="6BB945C9" w14:textId="77777777" w:rsidR="00AD5282"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sz w:val="28"/>
          <w:szCs w:val="28"/>
          <w:lang w:eastAsia="ru-RU"/>
        </w:rPr>
        <w:t>Обычно, клумба - это </w:t>
      </w:r>
      <w:hyperlink r:id="rId10" w:tooltip="Земельные участки" w:history="1">
        <w:r w:rsidRPr="004706B9">
          <w:rPr>
            <w:rFonts w:ascii="Times New Roman" w:eastAsia="Times New Roman" w:hAnsi="Times New Roman" w:cs="Times New Roman"/>
            <w:sz w:val="28"/>
            <w:szCs w:val="28"/>
            <w:bdr w:val="none" w:sz="0" w:space="0" w:color="auto" w:frame="1"/>
            <w:lang w:eastAsia="ru-RU"/>
          </w:rPr>
          <w:t>участок земли</w:t>
        </w:r>
      </w:hyperlink>
      <w:r w:rsidRPr="004706B9">
        <w:rPr>
          <w:rFonts w:ascii="Times New Roman" w:eastAsia="Times New Roman" w:hAnsi="Times New Roman" w:cs="Times New Roman"/>
          <w:color w:val="000000"/>
          <w:sz w:val="28"/>
          <w:szCs w:val="28"/>
          <w:lang w:eastAsia="ru-RU"/>
        </w:rPr>
        <w:t>, используемый для выращивания растений, в то время как бордюр обычно называют засаженный участок земли, имеющий вид полосы, которая примыкает к стене, забору, живой изгороди либо идёт по контуру той же клумбы или газона, вдоль дорожек. Традиционно клумба размещается в углу сада или вокруг дерева. Островная клумба, просматривается со всех сторон, как правило, окружена газоном и расположена на сравнительно открытых участках. Для расположения большего количества растений клумба должна иметь диаметр минимум 1,5-1,8 м, причём высокие растения будут расположены посередине клумбы. Простейший бордюр, представляет собой узкую полоску земли, иногда шириной всего 30-45 см, идущую вдоль стены дома или дороги. Классический бордюр длиннее и шире (от 1,8 м в ширину и 3 м в длину) обычно примыкает к стене или изгороди. У Гертруды Джекилл (известного классика английского ландшафтного дизайна 19-20 веков) бордюры более гигантских размеров в Мантед Вуде бордюр был длиной 60 м, шириной 4,3 м, а Брекенбротский бордюр был длинной 90 м!</w:t>
      </w:r>
    </w:p>
    <w:p w14:paraId="775467CF" w14:textId="77777777" w:rsidR="004706B9" w:rsidRPr="004706B9" w:rsidRDefault="004706B9"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14:paraId="3DB7165F" w14:textId="77777777" w:rsidR="00AD5282"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Клумбы бывают следующих типов:</w:t>
      </w:r>
    </w:p>
    <w:p w14:paraId="33E21926" w14:textId="77777777" w:rsidR="00AD5282"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b/>
          <w:color w:val="000000"/>
          <w:sz w:val="28"/>
          <w:szCs w:val="28"/>
          <w:lang w:eastAsia="ru-RU"/>
        </w:rPr>
        <w:t>Регулярная клумба</w:t>
      </w:r>
      <w:r w:rsidRPr="004706B9">
        <w:rPr>
          <w:rFonts w:ascii="Times New Roman" w:eastAsia="Times New Roman" w:hAnsi="Times New Roman" w:cs="Times New Roman"/>
          <w:color w:val="000000"/>
          <w:sz w:val="28"/>
          <w:szCs w:val="28"/>
          <w:lang w:eastAsia="ru-RU"/>
        </w:rPr>
        <w:t xml:space="preserve"> - её отличительная черта, строгий геометрический узор из растений, который легко различим при использовании простых, симметричных форм, но гораздо менее очевиден в хитросплетении абстрактных фигур. Два отличительных </w:t>
      </w:r>
      <w:r w:rsidRPr="004706B9">
        <w:rPr>
          <w:rFonts w:ascii="Times New Roman" w:eastAsia="Times New Roman" w:hAnsi="Times New Roman" w:cs="Times New Roman"/>
          <w:color w:val="000000"/>
          <w:sz w:val="28"/>
          <w:szCs w:val="28"/>
          <w:lang w:eastAsia="ru-RU"/>
        </w:rPr>
        <w:lastRenderedPageBreak/>
        <w:t>признака:</w:t>
      </w:r>
      <w:r w:rsidRPr="004706B9">
        <w:rPr>
          <w:rFonts w:ascii="Times New Roman" w:eastAsia="Times New Roman" w:hAnsi="Times New Roman" w:cs="Times New Roman"/>
          <w:color w:val="000000"/>
          <w:sz w:val="28"/>
          <w:szCs w:val="28"/>
          <w:lang w:eastAsia="ru-RU"/>
        </w:rPr>
        <w:br/>
        <w:t>а) Все растения должны цвести одновременно.</w:t>
      </w:r>
      <w:r w:rsidRPr="004706B9">
        <w:rPr>
          <w:rFonts w:ascii="Times New Roman" w:eastAsia="Times New Roman" w:hAnsi="Times New Roman" w:cs="Times New Roman"/>
          <w:color w:val="000000"/>
          <w:sz w:val="28"/>
          <w:szCs w:val="28"/>
          <w:lang w:eastAsia="ru-RU"/>
        </w:rPr>
        <w:br/>
        <w:t>б) Наличие чётких границ между посадками, подчёркивающих отсутствие всяких следов «естественности» в регулярной клумбе.</w:t>
      </w:r>
    </w:p>
    <w:p w14:paraId="03EB8A18" w14:textId="77777777" w:rsidR="00AD5282" w:rsidRPr="004706B9" w:rsidRDefault="00AD5282" w:rsidP="004706B9">
      <w:pPr>
        <w:shd w:val="clear" w:color="auto" w:fill="FFFFFF"/>
        <w:spacing w:before="375" w:after="375"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b/>
          <w:color w:val="000000"/>
          <w:sz w:val="28"/>
          <w:szCs w:val="28"/>
          <w:lang w:eastAsia="ru-RU"/>
        </w:rPr>
        <w:t>Нерегулярная клумба</w:t>
      </w:r>
      <w:r w:rsidRPr="004706B9">
        <w:rPr>
          <w:rFonts w:ascii="Times New Roman" w:eastAsia="Times New Roman" w:hAnsi="Times New Roman" w:cs="Times New Roman"/>
          <w:color w:val="000000"/>
          <w:sz w:val="28"/>
          <w:szCs w:val="28"/>
          <w:lang w:eastAsia="ru-RU"/>
        </w:rPr>
        <w:t xml:space="preserve"> – растения сажают небольшими группами, как морозостойкие многолетники в травянистом бордюре. Клумба выглядит более естественно, часто зоны посадок разных растений перекрываются. Оформление клумбы делается так, что цветение одной группы следовало за другим. Это позволяет добиться более продолжительного цветения. Возможно, создание клумбы с субтропическими растениями.</w:t>
      </w:r>
    </w:p>
    <w:p w14:paraId="7E1D7289" w14:textId="77777777" w:rsidR="00AD5282" w:rsidRPr="004706B9" w:rsidRDefault="00AD5282" w:rsidP="004706B9">
      <w:pPr>
        <w:shd w:val="clear" w:color="auto" w:fill="FFFFFF"/>
        <w:spacing w:before="375" w:after="375"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b/>
          <w:color w:val="000000"/>
          <w:sz w:val="28"/>
          <w:szCs w:val="28"/>
          <w:lang w:eastAsia="ru-RU"/>
        </w:rPr>
        <w:t>Приподнятая клумба</w:t>
      </w:r>
      <w:r w:rsidRPr="004706B9">
        <w:rPr>
          <w:rFonts w:ascii="Times New Roman" w:eastAsia="Times New Roman" w:hAnsi="Times New Roman" w:cs="Times New Roman"/>
          <w:color w:val="000000"/>
          <w:sz w:val="28"/>
          <w:szCs w:val="28"/>
          <w:lang w:eastAsia="ru-RU"/>
        </w:rPr>
        <w:t xml:space="preserve"> – наилучшим образом подходит для посадки, т. к. является частью сада в полном смысле слова и может быть достаточно большой для создания впечатляющей композиции из клумбовых растений.</w:t>
      </w:r>
    </w:p>
    <w:p w14:paraId="4ABFFE56" w14:textId="77777777" w:rsidR="00AD5282" w:rsidRPr="004706B9" w:rsidRDefault="00AD5282" w:rsidP="004706B9">
      <w:pPr>
        <w:shd w:val="clear" w:color="auto" w:fill="FFFFFF"/>
        <w:spacing w:before="375" w:after="375"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b/>
          <w:color w:val="000000"/>
          <w:sz w:val="28"/>
          <w:szCs w:val="28"/>
          <w:lang w:eastAsia="ru-RU"/>
        </w:rPr>
        <w:t>Ковровая клумба</w:t>
      </w:r>
      <w:r w:rsidRPr="004706B9">
        <w:rPr>
          <w:rFonts w:ascii="Times New Roman" w:eastAsia="Times New Roman" w:hAnsi="Times New Roman" w:cs="Times New Roman"/>
          <w:color w:val="000000"/>
          <w:sz w:val="28"/>
          <w:szCs w:val="28"/>
          <w:lang w:eastAsia="ru-RU"/>
        </w:rPr>
        <w:t xml:space="preserve"> – это способ высаживания карликовых растений с цветной листвой, в результате которого образуются сложные узоры, напоминающие орнамент восточного ковра. Такие клумбы исчезли из озеленения, иногда встречаются в городском озеленении. Это очень декоративные клумбы, уход за ними чрезвычайно трудоёмок.</w:t>
      </w:r>
    </w:p>
    <w:p w14:paraId="428CF9CA" w14:textId="77777777" w:rsidR="00AD5282" w:rsidRPr="004706B9" w:rsidRDefault="00AD5282" w:rsidP="004706B9">
      <w:pPr>
        <w:shd w:val="clear" w:color="auto" w:fill="FFFFFF"/>
        <w:spacing w:before="375" w:after="375"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b/>
          <w:color w:val="000000"/>
          <w:sz w:val="28"/>
          <w:szCs w:val="28"/>
          <w:lang w:eastAsia="ru-RU"/>
        </w:rPr>
        <w:t>Моноклумбы –</w:t>
      </w:r>
      <w:r w:rsidRPr="004706B9">
        <w:rPr>
          <w:rFonts w:ascii="Times New Roman" w:eastAsia="Times New Roman" w:hAnsi="Times New Roman" w:cs="Times New Roman"/>
          <w:color w:val="000000"/>
          <w:sz w:val="28"/>
          <w:szCs w:val="28"/>
          <w:lang w:eastAsia="ru-RU"/>
        </w:rPr>
        <w:t xml:space="preserve"> вся клумба или бордюр засаживается растениями одного вида.</w:t>
      </w:r>
    </w:p>
    <w:p w14:paraId="35579E57" w14:textId="77777777" w:rsidR="00760D64" w:rsidRPr="004706B9" w:rsidRDefault="00AD5282" w:rsidP="004706B9">
      <w:pPr>
        <w:shd w:val="clear" w:color="auto" w:fill="FFFFFF"/>
        <w:spacing w:before="375" w:after="375"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b/>
          <w:color w:val="000000"/>
          <w:sz w:val="28"/>
          <w:szCs w:val="28"/>
          <w:lang w:eastAsia="ru-RU"/>
        </w:rPr>
        <w:t>Вертикальная клумба</w:t>
      </w:r>
      <w:r w:rsidRPr="004706B9">
        <w:rPr>
          <w:rFonts w:ascii="Times New Roman" w:eastAsia="Times New Roman" w:hAnsi="Times New Roman" w:cs="Times New Roman"/>
          <w:color w:val="000000"/>
          <w:sz w:val="28"/>
          <w:szCs w:val="28"/>
          <w:lang w:eastAsia="ru-RU"/>
        </w:rPr>
        <w:t xml:space="preserve"> - это трёхмерная клумба, часто применяется на выставках или в городском озеленении, в качестве эксклюзивного элемента. Часто декоративные клумбы оформляются в виде какой либо фигуры или «стены». Такую ширму возможно воспроизвести в своём саду.</w:t>
      </w:r>
    </w:p>
    <w:p w14:paraId="7D622EEB" w14:textId="77777777" w:rsidR="00AD5282"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b/>
          <w:bCs/>
          <w:color w:val="000000"/>
          <w:sz w:val="28"/>
          <w:szCs w:val="28"/>
          <w:bdr w:val="none" w:sz="0" w:space="0" w:color="auto" w:frame="1"/>
          <w:lang w:eastAsia="ru-RU"/>
        </w:rPr>
        <w:t>Типы клумбовых растений:</w:t>
      </w:r>
    </w:p>
    <w:p w14:paraId="3AAED9DE" w14:textId="77777777" w:rsidR="00AD5282"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Теплолюбивые однолетники (львиный зев, цинния и т. д.)</w:t>
      </w:r>
    </w:p>
    <w:p w14:paraId="60E8F416" w14:textId="77777777" w:rsidR="00AD5282"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Холодостойкие двулетники (шток-роза, наперстянка и т. д.)</w:t>
      </w:r>
    </w:p>
    <w:p w14:paraId="63E8D30C" w14:textId="77777777" w:rsidR="00AD5282"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Холодостойкие многолетники (эрика, дельфиниум и т. д.)</w:t>
      </w:r>
    </w:p>
    <w:p w14:paraId="75F55224" w14:textId="77777777" w:rsidR="00AD5282"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Теплолюбивые многолетники (фиалки, пеларгония, фуксия, которые на холодный период уносят в помещение.)</w:t>
      </w:r>
    </w:p>
    <w:p w14:paraId="5F5D26A9" w14:textId="77777777" w:rsidR="00996E6F"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Экзотические теплолюбивые многолетники (пальма, канна, дурман, клещевина, которые на холодный период уносят в помещение)</w:t>
      </w:r>
    </w:p>
    <w:p w14:paraId="13A11DB4" w14:textId="77777777" w:rsidR="00AD5282" w:rsidRPr="004706B9" w:rsidRDefault="00AD5282" w:rsidP="004706B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Холодостойкие однолетники (бурачок, кларкия, годеция и т. д.)</w:t>
      </w:r>
    </w:p>
    <w:p w14:paraId="26FD42FB" w14:textId="77777777" w:rsidR="00AD5282" w:rsidRPr="004706B9" w:rsidRDefault="00AD5282" w:rsidP="004706B9">
      <w:pPr>
        <w:shd w:val="clear" w:color="auto" w:fill="FFFFFF"/>
        <w:spacing w:before="375" w:after="375" w:line="240" w:lineRule="auto"/>
        <w:jc w:val="both"/>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Цветники</w:t>
      </w:r>
    </w:p>
    <w:p w14:paraId="5CFF60B0" w14:textId="21FDBE83" w:rsidR="00AD5282" w:rsidRPr="004706B9" w:rsidRDefault="00AD5282" w:rsidP="004706B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 xml:space="preserve">1.Плетистая роза </w:t>
      </w:r>
      <w:r w:rsidR="004706B9">
        <w:rPr>
          <w:rFonts w:ascii="Times New Roman" w:eastAsia="Times New Roman" w:hAnsi="Times New Roman" w:cs="Times New Roman"/>
          <w:color w:val="000000"/>
          <w:sz w:val="28"/>
          <w:szCs w:val="28"/>
          <w:lang w:eastAsia="ru-RU"/>
        </w:rPr>
        <w:t>(</w:t>
      </w:r>
      <w:r w:rsidRPr="004706B9">
        <w:rPr>
          <w:rFonts w:ascii="Times New Roman" w:eastAsia="Times New Roman" w:hAnsi="Times New Roman" w:cs="Times New Roman"/>
          <w:color w:val="000000"/>
          <w:sz w:val="28"/>
          <w:szCs w:val="28"/>
          <w:lang w:eastAsia="ru-RU"/>
        </w:rPr>
        <w:t>New Dawn</w:t>
      </w:r>
      <w:r w:rsidR="004706B9">
        <w:rPr>
          <w:rFonts w:ascii="Times New Roman" w:eastAsia="Times New Roman" w:hAnsi="Times New Roman" w:cs="Times New Roman"/>
          <w:color w:val="000000"/>
          <w:sz w:val="28"/>
          <w:szCs w:val="28"/>
          <w:lang w:eastAsia="ru-RU"/>
        </w:rPr>
        <w:t>)</w:t>
      </w:r>
      <w:r w:rsidRPr="004706B9">
        <w:rPr>
          <w:rFonts w:ascii="Times New Roman" w:eastAsia="Times New Roman" w:hAnsi="Times New Roman" w:cs="Times New Roman"/>
          <w:color w:val="000000"/>
          <w:sz w:val="28"/>
          <w:szCs w:val="28"/>
          <w:lang w:eastAsia="ru-RU"/>
        </w:rPr>
        <w:t>. </w:t>
      </w:r>
      <w:r w:rsidRPr="004706B9">
        <w:rPr>
          <w:rFonts w:ascii="Times New Roman" w:eastAsia="Times New Roman" w:hAnsi="Times New Roman" w:cs="Times New Roman"/>
          <w:color w:val="000000"/>
          <w:sz w:val="28"/>
          <w:szCs w:val="28"/>
          <w:lang w:eastAsia="ru-RU"/>
        </w:rPr>
        <w:br/>
        <w:t>2.Клематис </w:t>
      </w:r>
      <w:hyperlink r:id="rId11" w:tooltip="Виноград" w:history="1">
        <w:r w:rsidRPr="004706B9">
          <w:rPr>
            <w:rFonts w:ascii="Times New Roman" w:eastAsia="Times New Roman" w:hAnsi="Times New Roman" w:cs="Times New Roman"/>
            <w:sz w:val="28"/>
            <w:szCs w:val="28"/>
            <w:bdr w:val="none" w:sz="0" w:space="0" w:color="auto" w:frame="1"/>
            <w:lang w:eastAsia="ru-RU"/>
          </w:rPr>
          <w:t>виноградолистный</w:t>
        </w:r>
      </w:hyperlink>
      <w:r w:rsidRPr="004706B9">
        <w:rPr>
          <w:rFonts w:ascii="Times New Roman" w:eastAsia="Times New Roman" w:hAnsi="Times New Roman" w:cs="Times New Roman"/>
          <w:sz w:val="28"/>
          <w:szCs w:val="28"/>
          <w:lang w:eastAsia="ru-RU"/>
        </w:rPr>
        <w:t> </w:t>
      </w:r>
      <w:r w:rsidRPr="004706B9">
        <w:rPr>
          <w:rFonts w:ascii="Times New Roman" w:eastAsia="Times New Roman" w:hAnsi="Times New Roman" w:cs="Times New Roman"/>
          <w:color w:val="000000"/>
          <w:sz w:val="28"/>
          <w:szCs w:val="28"/>
          <w:lang w:eastAsia="ru-RU"/>
        </w:rPr>
        <w:t>(Clematis vitalba). </w:t>
      </w:r>
      <w:r w:rsidRPr="004706B9">
        <w:rPr>
          <w:rFonts w:ascii="Times New Roman" w:eastAsia="Times New Roman" w:hAnsi="Times New Roman" w:cs="Times New Roman"/>
          <w:color w:val="000000"/>
          <w:sz w:val="28"/>
          <w:szCs w:val="28"/>
          <w:lang w:eastAsia="ru-RU"/>
        </w:rPr>
        <w:br/>
        <w:t xml:space="preserve">3. Декоративная яблоня </w:t>
      </w:r>
      <w:r w:rsidR="004706B9">
        <w:rPr>
          <w:rFonts w:ascii="Times New Roman" w:eastAsia="Times New Roman" w:hAnsi="Times New Roman" w:cs="Times New Roman"/>
          <w:color w:val="000000"/>
          <w:sz w:val="28"/>
          <w:szCs w:val="28"/>
          <w:lang w:eastAsia="ru-RU"/>
        </w:rPr>
        <w:t>(</w:t>
      </w:r>
      <w:r w:rsidRPr="004706B9">
        <w:rPr>
          <w:rFonts w:ascii="Times New Roman" w:eastAsia="Times New Roman" w:hAnsi="Times New Roman" w:cs="Times New Roman"/>
          <w:color w:val="000000"/>
          <w:sz w:val="28"/>
          <w:szCs w:val="28"/>
          <w:lang w:eastAsia="ru-RU"/>
        </w:rPr>
        <w:t>Evereste</w:t>
      </w:r>
      <w:r w:rsidR="004706B9">
        <w:rPr>
          <w:rFonts w:ascii="Times New Roman" w:eastAsia="Times New Roman" w:hAnsi="Times New Roman" w:cs="Times New Roman"/>
          <w:color w:val="000000"/>
          <w:sz w:val="28"/>
          <w:szCs w:val="28"/>
          <w:lang w:eastAsia="ru-RU"/>
        </w:rPr>
        <w:t>)</w:t>
      </w:r>
      <w:r w:rsidRPr="004706B9">
        <w:rPr>
          <w:rFonts w:ascii="Times New Roman" w:eastAsia="Times New Roman" w:hAnsi="Times New Roman" w:cs="Times New Roman"/>
          <w:color w:val="000000"/>
          <w:sz w:val="28"/>
          <w:szCs w:val="28"/>
          <w:lang w:eastAsia="ru-RU"/>
        </w:rPr>
        <w:t>. </w:t>
      </w:r>
      <w:r w:rsidRPr="004706B9">
        <w:rPr>
          <w:rFonts w:ascii="Times New Roman" w:eastAsia="Times New Roman" w:hAnsi="Times New Roman" w:cs="Times New Roman"/>
          <w:color w:val="000000"/>
          <w:sz w:val="28"/>
          <w:szCs w:val="28"/>
          <w:lang w:eastAsia="ru-RU"/>
        </w:rPr>
        <w:br/>
        <w:t>4. Спираль из самшита. </w:t>
      </w:r>
      <w:r w:rsidRPr="004706B9">
        <w:rPr>
          <w:rFonts w:ascii="Times New Roman" w:eastAsia="Times New Roman" w:hAnsi="Times New Roman" w:cs="Times New Roman"/>
          <w:color w:val="000000"/>
          <w:sz w:val="28"/>
          <w:szCs w:val="28"/>
          <w:lang w:eastAsia="ru-RU"/>
        </w:rPr>
        <w:br/>
        <w:t>5. Колокольчик персиколистный (Campanula persicifolia) с белыми цветками. </w:t>
      </w:r>
      <w:r w:rsidRPr="004706B9">
        <w:rPr>
          <w:rFonts w:ascii="Times New Roman" w:eastAsia="Times New Roman" w:hAnsi="Times New Roman" w:cs="Times New Roman"/>
          <w:color w:val="000000"/>
          <w:sz w:val="28"/>
          <w:szCs w:val="28"/>
          <w:lang w:eastAsia="ru-RU"/>
        </w:rPr>
        <w:br/>
      </w:r>
      <w:r w:rsidRPr="004706B9">
        <w:rPr>
          <w:rFonts w:ascii="Times New Roman" w:eastAsia="Times New Roman" w:hAnsi="Times New Roman" w:cs="Times New Roman"/>
          <w:color w:val="000000"/>
          <w:sz w:val="28"/>
          <w:szCs w:val="28"/>
          <w:lang w:eastAsia="ru-RU"/>
        </w:rPr>
        <w:lastRenderedPageBreak/>
        <w:t>6. Колокольчик персиколистный с голубыми цветками. </w:t>
      </w:r>
      <w:r w:rsidRPr="004706B9">
        <w:rPr>
          <w:rFonts w:ascii="Times New Roman" w:eastAsia="Times New Roman" w:hAnsi="Times New Roman" w:cs="Times New Roman"/>
          <w:color w:val="000000"/>
          <w:sz w:val="28"/>
          <w:szCs w:val="28"/>
          <w:lang w:eastAsia="ru-RU"/>
        </w:rPr>
        <w:br/>
        <w:t xml:space="preserve">7. Дельфиниум </w:t>
      </w:r>
      <w:r w:rsidR="004706B9">
        <w:rPr>
          <w:rFonts w:ascii="Times New Roman" w:eastAsia="Times New Roman" w:hAnsi="Times New Roman" w:cs="Times New Roman"/>
          <w:color w:val="000000"/>
          <w:sz w:val="28"/>
          <w:szCs w:val="28"/>
          <w:lang w:eastAsia="ru-RU"/>
        </w:rPr>
        <w:t>(</w:t>
      </w:r>
      <w:r w:rsidRPr="004706B9">
        <w:rPr>
          <w:rFonts w:ascii="Times New Roman" w:eastAsia="Times New Roman" w:hAnsi="Times New Roman" w:cs="Times New Roman"/>
          <w:color w:val="000000"/>
          <w:sz w:val="28"/>
          <w:szCs w:val="28"/>
          <w:lang w:eastAsia="ru-RU"/>
        </w:rPr>
        <w:t>Finsteraarhorn</w:t>
      </w:r>
      <w:r w:rsidR="004706B9">
        <w:rPr>
          <w:rFonts w:ascii="Times New Roman" w:eastAsia="Times New Roman" w:hAnsi="Times New Roman" w:cs="Times New Roman"/>
          <w:color w:val="000000"/>
          <w:sz w:val="28"/>
          <w:szCs w:val="28"/>
          <w:lang w:eastAsia="ru-RU"/>
        </w:rPr>
        <w:t>)</w:t>
      </w:r>
      <w:r w:rsidRPr="004706B9">
        <w:rPr>
          <w:rFonts w:ascii="Times New Roman" w:eastAsia="Times New Roman" w:hAnsi="Times New Roman" w:cs="Times New Roman"/>
          <w:color w:val="000000"/>
          <w:sz w:val="28"/>
          <w:szCs w:val="28"/>
          <w:lang w:eastAsia="ru-RU"/>
        </w:rPr>
        <w:t>. </w:t>
      </w:r>
      <w:r w:rsidRPr="004706B9">
        <w:rPr>
          <w:rFonts w:ascii="Times New Roman" w:eastAsia="Times New Roman" w:hAnsi="Times New Roman" w:cs="Times New Roman"/>
          <w:color w:val="000000"/>
          <w:sz w:val="28"/>
          <w:szCs w:val="28"/>
          <w:lang w:eastAsia="ru-RU"/>
        </w:rPr>
        <w:br/>
        <w:t>8. Флокс метельчатый (Phlox paniculata) 'Starfire', </w:t>
      </w:r>
      <w:r w:rsidRPr="004706B9">
        <w:rPr>
          <w:rFonts w:ascii="Times New Roman" w:eastAsia="Times New Roman" w:hAnsi="Times New Roman" w:cs="Times New Roman"/>
          <w:color w:val="000000"/>
          <w:sz w:val="28"/>
          <w:szCs w:val="28"/>
          <w:lang w:eastAsia="ru-RU"/>
        </w:rPr>
        <w:br/>
        <w:t>9. Мискантус китайский (Miscanthus sinensis). </w:t>
      </w:r>
      <w:r w:rsidRPr="004706B9">
        <w:rPr>
          <w:rFonts w:ascii="Times New Roman" w:eastAsia="Times New Roman" w:hAnsi="Times New Roman" w:cs="Times New Roman"/>
          <w:color w:val="000000"/>
          <w:sz w:val="28"/>
          <w:szCs w:val="28"/>
          <w:lang w:eastAsia="ru-RU"/>
        </w:rPr>
        <w:br/>
        <w:t>10. Астра ново-бельгийская (Aster novi-belgii) 'Schoene von Dietlikon'. </w:t>
      </w:r>
      <w:r w:rsidRPr="004706B9">
        <w:rPr>
          <w:rFonts w:ascii="Times New Roman" w:eastAsia="Times New Roman" w:hAnsi="Times New Roman" w:cs="Times New Roman"/>
          <w:color w:val="000000"/>
          <w:sz w:val="28"/>
          <w:szCs w:val="28"/>
          <w:lang w:eastAsia="ru-RU"/>
        </w:rPr>
        <w:br/>
        <w:t>11. Астра подушковидная (Aster dumosus) 'Prof. A. Kippenberg'.</w:t>
      </w:r>
    </w:p>
    <w:p w14:paraId="4C2D210B" w14:textId="77777777" w:rsidR="00AD5282" w:rsidRPr="004706B9" w:rsidRDefault="00AD5282" w:rsidP="004706B9">
      <w:pPr>
        <w:pStyle w:val="a3"/>
        <w:shd w:val="clear" w:color="auto" w:fill="FFFFFF"/>
        <w:spacing w:before="0" w:beforeAutospacing="0" w:after="0" w:afterAutospacing="0"/>
        <w:textAlignment w:val="baseline"/>
        <w:rPr>
          <w:color w:val="000000"/>
          <w:sz w:val="28"/>
          <w:szCs w:val="28"/>
        </w:rPr>
      </w:pPr>
    </w:p>
    <w:p w14:paraId="586CD483" w14:textId="0BA718EF" w:rsidR="00B104CF" w:rsidRPr="004706B9" w:rsidRDefault="00B104CF" w:rsidP="004706B9">
      <w:pPr>
        <w:spacing w:after="0" w:line="240" w:lineRule="auto"/>
        <w:jc w:val="both"/>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b/>
          <w:bCs/>
          <w:i/>
          <w:iCs/>
          <w:color w:val="000000"/>
          <w:sz w:val="28"/>
          <w:szCs w:val="28"/>
          <w:lang w:eastAsia="ru-RU"/>
        </w:rPr>
        <w:t> Особенности озеленения</w:t>
      </w:r>
    </w:p>
    <w:p w14:paraId="3DDCC5B2" w14:textId="1CC98A29" w:rsidR="00B104CF" w:rsidRPr="004706B9" w:rsidRDefault="00B104CF" w:rsidP="004706B9">
      <w:pPr>
        <w:spacing w:after="0" w:line="240" w:lineRule="auto"/>
        <w:jc w:val="both"/>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Правильное озеленение общеобразовательного школьного участка - это фактор эстетического, умственного, нравственного и физического воспитания детей и подростков.</w:t>
      </w:r>
      <w:r w:rsidR="004706B9">
        <w:rPr>
          <w:rFonts w:ascii="Times New Roman" w:eastAsia="Times New Roman" w:hAnsi="Times New Roman" w:cs="Times New Roman"/>
          <w:color w:val="000000"/>
          <w:sz w:val="28"/>
          <w:szCs w:val="28"/>
          <w:lang w:eastAsia="ru-RU"/>
        </w:rPr>
        <w:t xml:space="preserve"> </w:t>
      </w:r>
      <w:r w:rsidRPr="004706B9">
        <w:rPr>
          <w:rFonts w:ascii="Times New Roman" w:eastAsia="Times New Roman" w:hAnsi="Times New Roman" w:cs="Times New Roman"/>
          <w:color w:val="000000"/>
          <w:sz w:val="28"/>
          <w:szCs w:val="28"/>
          <w:lang w:eastAsia="ru-RU"/>
        </w:rPr>
        <w:t>Подбирая растения, учитывают не только художественные, но и практические цели. Так, аллейные (рядовые) посадки иногда служат защитой от шума, ветра, пыли, снега, что, несомненно, отразится на подборе форм растений.</w:t>
      </w:r>
    </w:p>
    <w:p w14:paraId="599923F1" w14:textId="77777777" w:rsidR="00B104CF" w:rsidRPr="004706B9" w:rsidRDefault="00B104CF" w:rsidP="004706B9">
      <w:pPr>
        <w:spacing w:after="0" w:line="240" w:lineRule="auto"/>
        <w:jc w:val="both"/>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Установлено, что при создании зеленой защитной зоны по ограде школьного учреждения, скорость ветра снижается более чем наполовину, а температура воздуха в зеленой зоне устанавливается ниже городской на 8-10°.</w:t>
      </w:r>
    </w:p>
    <w:p w14:paraId="6304AC11" w14:textId="77777777" w:rsidR="00B104CF" w:rsidRPr="004706B9" w:rsidRDefault="00B104CF" w:rsidP="004706B9">
      <w:pPr>
        <w:spacing w:after="0" w:line="240" w:lineRule="auto"/>
        <w:jc w:val="both"/>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Специалисты утверждают, что фитонциды (летучие защитные вещества), выделяемые растениями, способны убивать болезнетворные бактерии и очищать воздух (до 70%) от пыли.</w:t>
      </w:r>
    </w:p>
    <w:p w14:paraId="4549E802" w14:textId="77777777" w:rsidR="00B104CF" w:rsidRPr="004706B9" w:rsidRDefault="00B104CF" w:rsidP="004706B9">
      <w:pPr>
        <w:spacing w:after="0" w:line="240" w:lineRule="auto"/>
        <w:jc w:val="both"/>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Разнообразие деревьев и кустарников, красота форм, плотности и окраски кроны позволяют создавать выразительные композиции озеленения. Посадки: групповые, аллейные, одиночные, эркерные, рядные, шахматные, ограждающие, лабиринтные и др. - оживляют участок, позволяют лучше использовать выразительные качества стволов, кроны, листвы.</w:t>
      </w:r>
    </w:p>
    <w:p w14:paraId="3F567AC7" w14:textId="77777777" w:rsidR="00B104CF" w:rsidRPr="004706B9" w:rsidRDefault="00B104CF" w:rsidP="004706B9">
      <w:pPr>
        <w:spacing w:after="0" w:line="240" w:lineRule="auto"/>
        <w:jc w:val="both"/>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Но посадки деревьев и кустарников не должны мешать инсоляции помещения (солнечным лучам), и в зависимости от характера кроны и степени опадания листвы они высаживаются на расстоянии 5-10 м от здания. Прежде чем составлять посадочный чертеж (дендроплан), необходимо также узнать, где проходят электро - и телефонный кабели, трубы отопления и другие коммуникации. Так, высаживать деревья ближе 1,5 м от водопровода и канализации и 2 м от остальных сетей не разрешается. Кустарники сажают не ближе 2 м от газопровода, 1 м от теплосети и 0,5 м от электрокабеля.</w:t>
      </w:r>
    </w:p>
    <w:p w14:paraId="73B10D44" w14:textId="77777777" w:rsidR="00B104CF" w:rsidRPr="004706B9" w:rsidRDefault="00B104CF" w:rsidP="004706B9">
      <w:pPr>
        <w:spacing w:after="0" w:line="240" w:lineRule="auto"/>
        <w:jc w:val="both"/>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Широкое распространение в озеленении участков школьных учреждений получили такие деревья и кустарники, тополь, ясень, вяз, лиственница, и др. В местах, где дети играют продолжительное время, рекомендуется высаживать деревья с плотной кроной - липу, клен, вяз и др.</w:t>
      </w:r>
    </w:p>
    <w:p w14:paraId="6A56D5E6" w14:textId="77777777" w:rsidR="00B104CF" w:rsidRPr="004706B9" w:rsidRDefault="00B104CF" w:rsidP="004706B9">
      <w:pPr>
        <w:spacing w:after="0" w:line="240" w:lineRule="auto"/>
        <w:jc w:val="both"/>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Ранней весной и поздней осенью необходимо производить очистку озеленения. Хорошо переносят обрезание  тополь, вяз, боярышник, яблоня, ива, ясень, плохо - каштан, береза, орех.</w:t>
      </w:r>
    </w:p>
    <w:p w14:paraId="2058BD7C" w14:textId="77777777" w:rsidR="00B104CF" w:rsidRPr="004706B9" w:rsidRDefault="00B104CF" w:rsidP="004706B9">
      <w:pPr>
        <w:spacing w:after="0" w:line="240" w:lineRule="auto"/>
        <w:jc w:val="both"/>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 xml:space="preserve">При проектировании древесных и кустарниковых насаждений мною соблюдались нормы посадок между деревьями и от деревьями до стен зданий сооружений и т.д. </w:t>
      </w:r>
    </w:p>
    <w:p w14:paraId="076A0B3A" w14:textId="77777777" w:rsidR="004E4A77" w:rsidRPr="004706B9" w:rsidRDefault="004E4A77" w:rsidP="004706B9">
      <w:pPr>
        <w:spacing w:before="168" w:after="0" w:line="240" w:lineRule="auto"/>
        <w:jc w:val="both"/>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b/>
          <w:bCs/>
          <w:i/>
          <w:iCs/>
          <w:color w:val="000000"/>
          <w:sz w:val="28"/>
          <w:szCs w:val="28"/>
          <w:lang w:eastAsia="ru-RU"/>
        </w:rPr>
        <w:t>Заключение</w:t>
      </w:r>
    </w:p>
    <w:p w14:paraId="0A3D66FF" w14:textId="77777777" w:rsidR="004E4A77" w:rsidRPr="004706B9" w:rsidRDefault="004E4A77" w:rsidP="004706B9">
      <w:pPr>
        <w:spacing w:before="168" w:after="0" w:line="240" w:lineRule="auto"/>
        <w:jc w:val="both"/>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 xml:space="preserve">Проектирование общеобразовательного школьного участка - это длительная и кропотливая работа. В своем проекте я постарался максимально учесть все цели и задачи создания зеленой зоны, учитывая при этом природно-климатические условия, потребности населения, функциональность и разноплановость объекта, а так же </w:t>
      </w:r>
      <w:r w:rsidRPr="004706B9">
        <w:rPr>
          <w:rFonts w:ascii="Times New Roman" w:eastAsia="Times New Roman" w:hAnsi="Times New Roman" w:cs="Times New Roman"/>
          <w:color w:val="000000"/>
          <w:sz w:val="28"/>
          <w:szCs w:val="28"/>
          <w:lang w:eastAsia="ru-RU"/>
        </w:rPr>
        <w:lastRenderedPageBreak/>
        <w:t>эстетическую привлекательность. При этом особое внимание, уделив вопросу сохранения существующего ландшафта и растительности.</w:t>
      </w:r>
    </w:p>
    <w:p w14:paraId="70A4FD94" w14:textId="77777777" w:rsidR="004E4A77" w:rsidRPr="004706B9" w:rsidRDefault="004E4A77" w:rsidP="004706B9">
      <w:pPr>
        <w:spacing w:before="168" w:after="0" w:line="240" w:lineRule="auto"/>
        <w:jc w:val="both"/>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На мой взгляд, основная задача ландшафтного архитектора заключается в гармоничном сочетании природы с деятельностью рук человека. Не уничтожая уже созданный ею зеленый островок, суметь преобразовать его в нечто прекрасное, способное служить на благо и радовать глаз, но подходить к вопросу озеленения нужно очень серьезно.</w:t>
      </w:r>
    </w:p>
    <w:p w14:paraId="04A118C5" w14:textId="77777777" w:rsidR="004E4A77" w:rsidRPr="004706B9" w:rsidRDefault="004E4A77" w:rsidP="004706B9">
      <w:pPr>
        <w:spacing w:before="168" w:after="0" w:line="240" w:lineRule="auto"/>
        <w:jc w:val="both"/>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Внешний вид школьного участка должен быть продуман до мелочей еще до завершения проекта самого здания, на опыте и ошибках предыдущих планировок и во многом определяется его взаимосвязью со зданием, окружающим ландшафтом, но главное - планировкой и внешним видом архитектурных строений, малых форм и озеленения.</w:t>
      </w:r>
    </w:p>
    <w:p w14:paraId="333FF6BD" w14:textId="77777777" w:rsidR="004E4A77" w:rsidRPr="004706B9" w:rsidRDefault="004E4A77" w:rsidP="004706B9">
      <w:pPr>
        <w:spacing w:before="168" w:after="0" w:line="240" w:lineRule="auto"/>
        <w:jc w:val="both"/>
        <w:rPr>
          <w:rFonts w:ascii="Times New Roman" w:eastAsia="Times New Roman" w:hAnsi="Times New Roman" w:cs="Times New Roman"/>
          <w:color w:val="000000"/>
          <w:sz w:val="28"/>
          <w:szCs w:val="28"/>
          <w:lang w:eastAsia="ru-RU"/>
        </w:rPr>
      </w:pPr>
      <w:r w:rsidRPr="004706B9">
        <w:rPr>
          <w:rFonts w:ascii="Times New Roman" w:eastAsia="Times New Roman" w:hAnsi="Times New Roman" w:cs="Times New Roman"/>
          <w:color w:val="000000"/>
          <w:sz w:val="28"/>
          <w:szCs w:val="28"/>
          <w:lang w:eastAsia="ru-RU"/>
        </w:rPr>
        <w:t>Много узнав о проектирование и благоустройстве школьного учреждения я поняла как это важно для здоровья наших детей, нашего будущего, для их физического и умственно развития.</w:t>
      </w:r>
    </w:p>
    <w:p w14:paraId="37E97AD7" w14:textId="77777777" w:rsidR="004E4A77" w:rsidRPr="004706B9" w:rsidRDefault="004E4A77" w:rsidP="004706B9">
      <w:pPr>
        <w:spacing w:after="0" w:line="240" w:lineRule="auto"/>
        <w:jc w:val="both"/>
        <w:rPr>
          <w:rFonts w:ascii="Times New Roman" w:eastAsia="Times New Roman" w:hAnsi="Times New Roman" w:cs="Times New Roman"/>
          <w:color w:val="000000"/>
          <w:sz w:val="28"/>
          <w:szCs w:val="28"/>
          <w:lang w:eastAsia="ru-RU"/>
        </w:rPr>
      </w:pPr>
    </w:p>
    <w:p w14:paraId="131A5D34" w14:textId="77777777" w:rsidR="00AD5282" w:rsidRPr="004706B9" w:rsidRDefault="00AD5282" w:rsidP="004706B9">
      <w:pPr>
        <w:pStyle w:val="a3"/>
        <w:shd w:val="clear" w:color="auto" w:fill="FFFFFF"/>
        <w:spacing w:before="0" w:beforeAutospacing="0" w:after="0" w:afterAutospacing="0"/>
        <w:jc w:val="both"/>
        <w:textAlignment w:val="baseline"/>
        <w:rPr>
          <w:color w:val="000000"/>
          <w:sz w:val="28"/>
          <w:szCs w:val="28"/>
        </w:rPr>
      </w:pPr>
    </w:p>
    <w:p w14:paraId="75765839" w14:textId="77777777" w:rsidR="00AD5282" w:rsidRPr="004706B9" w:rsidRDefault="00AD5282" w:rsidP="004706B9">
      <w:pPr>
        <w:spacing w:after="0" w:line="240" w:lineRule="auto"/>
        <w:jc w:val="both"/>
        <w:rPr>
          <w:rFonts w:ascii="Times New Roman" w:hAnsi="Times New Roman" w:cs="Times New Roman"/>
          <w:sz w:val="28"/>
          <w:szCs w:val="28"/>
        </w:rPr>
      </w:pPr>
    </w:p>
    <w:p w14:paraId="582375B9" w14:textId="77777777" w:rsidR="00AD5282" w:rsidRPr="004706B9" w:rsidRDefault="00AD5282" w:rsidP="004706B9">
      <w:pPr>
        <w:spacing w:after="0" w:line="240" w:lineRule="auto"/>
        <w:jc w:val="both"/>
        <w:rPr>
          <w:rFonts w:ascii="Times New Roman" w:hAnsi="Times New Roman" w:cs="Times New Roman"/>
          <w:sz w:val="28"/>
          <w:szCs w:val="28"/>
        </w:rPr>
      </w:pPr>
    </w:p>
    <w:sectPr w:rsidR="00AD5282" w:rsidRPr="004706B9" w:rsidSect="00AD52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9A4"/>
    <w:rsid w:val="004706B9"/>
    <w:rsid w:val="004E4A77"/>
    <w:rsid w:val="00525422"/>
    <w:rsid w:val="00760D64"/>
    <w:rsid w:val="00996E6F"/>
    <w:rsid w:val="00A70EE6"/>
    <w:rsid w:val="00AD5282"/>
    <w:rsid w:val="00AF2DFA"/>
    <w:rsid w:val="00B104CF"/>
    <w:rsid w:val="00F42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2D2D"/>
  <w15:docId w15:val="{C4A2F3AA-DD66-4A63-9BA5-22C9439D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5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D5282"/>
  </w:style>
  <w:style w:type="character" w:styleId="a4">
    <w:name w:val="Hyperlink"/>
    <w:basedOn w:val="a0"/>
    <w:uiPriority w:val="99"/>
    <w:semiHidden/>
    <w:unhideWhenUsed/>
    <w:rsid w:val="00AD5282"/>
    <w:rPr>
      <w:color w:val="0000FF"/>
      <w:u w:val="single"/>
    </w:rPr>
  </w:style>
  <w:style w:type="paragraph" w:styleId="a5">
    <w:name w:val="Balloon Text"/>
    <w:basedOn w:val="a"/>
    <w:link w:val="a6"/>
    <w:uiPriority w:val="99"/>
    <w:semiHidden/>
    <w:unhideWhenUsed/>
    <w:rsid w:val="00AD52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5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61260">
      <w:bodyDiv w:val="1"/>
      <w:marLeft w:val="0"/>
      <w:marRight w:val="0"/>
      <w:marTop w:val="0"/>
      <w:marBottom w:val="0"/>
      <w:divBdr>
        <w:top w:val="none" w:sz="0" w:space="0" w:color="auto"/>
        <w:left w:val="none" w:sz="0" w:space="0" w:color="auto"/>
        <w:bottom w:val="none" w:sz="0" w:space="0" w:color="auto"/>
        <w:right w:val="none" w:sz="0" w:space="0" w:color="auto"/>
      </w:divBdr>
    </w:div>
    <w:div w:id="1016082526">
      <w:bodyDiv w:val="1"/>
      <w:marLeft w:val="0"/>
      <w:marRight w:val="0"/>
      <w:marTop w:val="0"/>
      <w:marBottom w:val="0"/>
      <w:divBdr>
        <w:top w:val="none" w:sz="0" w:space="0" w:color="auto"/>
        <w:left w:val="none" w:sz="0" w:space="0" w:color="auto"/>
        <w:bottom w:val="none" w:sz="0" w:space="0" w:color="auto"/>
        <w:right w:val="none" w:sz="0" w:space="0" w:color="auto"/>
      </w:divBdr>
    </w:div>
    <w:div w:id="1331250684">
      <w:bodyDiv w:val="1"/>
      <w:marLeft w:val="0"/>
      <w:marRight w:val="0"/>
      <w:marTop w:val="0"/>
      <w:marBottom w:val="0"/>
      <w:divBdr>
        <w:top w:val="none" w:sz="0" w:space="0" w:color="auto"/>
        <w:left w:val="none" w:sz="0" w:space="0" w:color="auto"/>
        <w:bottom w:val="none" w:sz="0" w:space="0" w:color="auto"/>
        <w:right w:val="none" w:sz="0" w:space="0" w:color="auto"/>
      </w:divBdr>
    </w:div>
    <w:div w:id="2001345186">
      <w:bodyDiv w:val="1"/>
      <w:marLeft w:val="0"/>
      <w:marRight w:val="0"/>
      <w:marTop w:val="0"/>
      <w:marBottom w:val="0"/>
      <w:divBdr>
        <w:top w:val="none" w:sz="0" w:space="0" w:color="auto"/>
        <w:left w:val="none" w:sz="0" w:space="0" w:color="auto"/>
        <w:bottom w:val="none" w:sz="0" w:space="0" w:color="auto"/>
        <w:right w:val="none" w:sz="0" w:space="0" w:color="auto"/>
      </w:divBdr>
    </w:div>
    <w:div w:id="20377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aprelmz_2012_g_/"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andia.ru/text/category/vtorichnaya_zanyatostm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dia.ru/text/category/11_klass/" TargetMode="External"/><Relationship Id="rId11" Type="http://schemas.openxmlformats.org/officeDocument/2006/relationships/hyperlink" Target="http://pandia.ru/text/category/vinograd/" TargetMode="External"/><Relationship Id="rId5" Type="http://schemas.openxmlformats.org/officeDocument/2006/relationships/hyperlink" Target="http://pandia.ru/text/category/grazhdanskaya_otvetstvennostmz/" TargetMode="External"/><Relationship Id="rId10" Type="http://schemas.openxmlformats.org/officeDocument/2006/relationships/hyperlink" Target="http://pandia.ru/text/category/zemelmznie_uchastki/" TargetMode="External"/><Relationship Id="rId4" Type="http://schemas.openxmlformats.org/officeDocument/2006/relationships/hyperlink" Target="http://pandia.ru/text/category/landshaftnij_dizajn/" TargetMode="External"/><Relationship Id="rId9" Type="http://schemas.openxmlformats.org/officeDocument/2006/relationships/hyperlink" Target="http://pandia.ru/text/category/klassnie_rukovoditel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2043</Words>
  <Characters>11650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Asemgul</dc:creator>
  <cp:keywords/>
  <dc:description/>
  <cp:lastModifiedBy>Skyllesnaya2021@gmail.com</cp:lastModifiedBy>
  <cp:revision>4</cp:revision>
  <dcterms:created xsi:type="dcterms:W3CDTF">2016-02-14T15:06:00Z</dcterms:created>
  <dcterms:modified xsi:type="dcterms:W3CDTF">2026-01-30T02:35:00Z</dcterms:modified>
</cp:coreProperties>
</file>