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590">
        <w:rPr>
          <w:rFonts w:ascii="Times New Roman" w:hAnsi="Times New Roman" w:cs="Times New Roman"/>
          <w:b/>
          <w:sz w:val="28"/>
          <w:szCs w:val="28"/>
        </w:rPr>
        <w:t>Анализ художественного текста на уроках литературного чтения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Обучение литературному чтению в начальной школе — важный этап в развитии младшего школьника. Приоритетная цель этого процесса — не просто сформировать навык чтения, а обеспечить духовно‑нравственное развитие и сформировать читат</w:t>
      </w:r>
      <w:r>
        <w:rPr>
          <w:rFonts w:ascii="Times New Roman" w:hAnsi="Times New Roman" w:cs="Times New Roman"/>
          <w:sz w:val="28"/>
          <w:szCs w:val="28"/>
        </w:rPr>
        <w:t>ельскую компетентность ученика.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Как отмечал С. Я. Маршак, задача педагога — воспитать «талантливого читателя», способного полноценно и творчески постигать литературное наследие. Разберём, какую роль в этом играет анализ художественного текста.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590">
        <w:rPr>
          <w:rFonts w:ascii="Times New Roman" w:hAnsi="Times New Roman" w:cs="Times New Roman"/>
          <w:b/>
          <w:sz w:val="28"/>
          <w:szCs w:val="28"/>
        </w:rPr>
        <w:t>Что так</w:t>
      </w:r>
      <w:r>
        <w:rPr>
          <w:rFonts w:ascii="Times New Roman" w:hAnsi="Times New Roman" w:cs="Times New Roman"/>
          <w:b/>
          <w:sz w:val="28"/>
          <w:szCs w:val="28"/>
        </w:rPr>
        <w:t>ое читательская компетентность?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Читательская компетентность — это комплексное понятие, включающее: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владение техникой чтения;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освоение приёмов понимания прочитанного и прослушанного произведения;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знание книг и умение их самостоятельно выбирать;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сформированность духовной потребности в книге как средств</w:t>
      </w:r>
      <w:r>
        <w:rPr>
          <w:rFonts w:ascii="Times New Roman" w:hAnsi="Times New Roman" w:cs="Times New Roman"/>
          <w:sz w:val="28"/>
          <w:szCs w:val="28"/>
        </w:rPr>
        <w:t>е познания мира и самопознания.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Без развития этих компонентов полноценное литературное образование невозможно.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590">
        <w:rPr>
          <w:rFonts w:ascii="Times New Roman" w:hAnsi="Times New Roman" w:cs="Times New Roman"/>
          <w:b/>
          <w:sz w:val="28"/>
          <w:szCs w:val="28"/>
        </w:rPr>
        <w:t>Проблема анализа художеств</w:t>
      </w:r>
      <w:r>
        <w:rPr>
          <w:rFonts w:ascii="Times New Roman" w:hAnsi="Times New Roman" w:cs="Times New Roman"/>
          <w:b/>
          <w:sz w:val="28"/>
          <w:szCs w:val="28"/>
        </w:rPr>
        <w:t>енного текста в начальной школе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Традиционно в начальной школе акцент делался на формировании навыка чтения как такового. Однако при переходе к задачам литературного образования возникает проблема: младшие школьники не владеют приёмами анализа художественного произведен</w:t>
      </w:r>
      <w:r>
        <w:rPr>
          <w:rFonts w:ascii="Times New Roman" w:hAnsi="Times New Roman" w:cs="Times New Roman"/>
          <w:sz w:val="28"/>
          <w:szCs w:val="28"/>
        </w:rPr>
        <w:t>ия. Это создаёт ряд трудностей: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поверхностное восприятие текста: дети следят только за сюжетом и фиксируют основные поступки героев;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пропуск значимых деталей: элементы, требующие осмысления, игнорируются;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формирование дефектного механизма чтения: привычка воспринимать те</w:t>
      </w:r>
      <w:proofErr w:type="gramStart"/>
      <w:r w:rsidRPr="00383590">
        <w:rPr>
          <w:rFonts w:ascii="Times New Roman" w:hAnsi="Times New Roman" w:cs="Times New Roman"/>
          <w:sz w:val="28"/>
          <w:szCs w:val="28"/>
        </w:rPr>
        <w:t>кст сх</w:t>
      </w:r>
      <w:proofErr w:type="gramEnd"/>
      <w:r w:rsidRPr="00383590">
        <w:rPr>
          <w:rFonts w:ascii="Times New Roman" w:hAnsi="Times New Roman" w:cs="Times New Roman"/>
          <w:sz w:val="28"/>
          <w:szCs w:val="28"/>
        </w:rPr>
        <w:t>ематично может сохраняться и во взрослом возрасте;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ограниченное воздействие литературы: вместо обогащения духовного опыта ученик получает лишь сюжетную схему.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590">
        <w:rPr>
          <w:rFonts w:ascii="Times New Roman" w:hAnsi="Times New Roman" w:cs="Times New Roman"/>
          <w:b/>
          <w:sz w:val="28"/>
          <w:szCs w:val="28"/>
        </w:rPr>
        <w:t>Роль анализа художественного текста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i/>
          <w:sz w:val="28"/>
          <w:szCs w:val="28"/>
        </w:rPr>
        <w:lastRenderedPageBreak/>
        <w:t>Анализ художественного произведения</w:t>
      </w:r>
      <w:r w:rsidRPr="00383590">
        <w:rPr>
          <w:rFonts w:ascii="Times New Roman" w:hAnsi="Times New Roman" w:cs="Times New Roman"/>
          <w:sz w:val="28"/>
          <w:szCs w:val="28"/>
        </w:rPr>
        <w:t xml:space="preserve"> — наиболее </w:t>
      </w:r>
      <w:r w:rsidRPr="00383590">
        <w:rPr>
          <w:rFonts w:ascii="Times New Roman" w:hAnsi="Times New Roman" w:cs="Times New Roman"/>
          <w:i/>
          <w:sz w:val="28"/>
          <w:szCs w:val="28"/>
        </w:rPr>
        <w:t>эффективный метод</w:t>
      </w:r>
      <w:r w:rsidRPr="00383590">
        <w:rPr>
          <w:rFonts w:ascii="Times New Roman" w:hAnsi="Times New Roman" w:cs="Times New Roman"/>
          <w:sz w:val="28"/>
          <w:szCs w:val="28"/>
        </w:rPr>
        <w:t xml:space="preserve"> формирования читательских умений. Он позволяет: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раскрыть развивающий и воспитательный потенциал литературы;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приобщить ребёнка к духовному опыту человечества;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развить ум и облагородить чувства;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усилить воздействие про</w:t>
      </w:r>
      <w:r>
        <w:rPr>
          <w:rFonts w:ascii="Times New Roman" w:hAnsi="Times New Roman" w:cs="Times New Roman"/>
          <w:sz w:val="28"/>
          <w:szCs w:val="28"/>
        </w:rPr>
        <w:t>изведения на личность читателя.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Анализ учит видеть произведение как художественное целое, состоящее из взаимосвязанных компонентов.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590">
        <w:rPr>
          <w:rFonts w:ascii="Times New Roman" w:hAnsi="Times New Roman" w:cs="Times New Roman"/>
          <w:b/>
          <w:sz w:val="28"/>
          <w:szCs w:val="28"/>
        </w:rPr>
        <w:t>Как научит</w:t>
      </w:r>
      <w:r>
        <w:rPr>
          <w:rFonts w:ascii="Times New Roman" w:hAnsi="Times New Roman" w:cs="Times New Roman"/>
          <w:b/>
          <w:sz w:val="28"/>
          <w:szCs w:val="28"/>
        </w:rPr>
        <w:t xml:space="preserve">ь анализу: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методические подходы</w:t>
      </w:r>
      <w:proofErr w:type="gramEnd"/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Умение анализировать — сложная система частных умений. Чтобы сформировать её у младших школьников, учителю необходимо: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3590">
        <w:rPr>
          <w:rFonts w:ascii="Times New Roman" w:hAnsi="Times New Roman" w:cs="Times New Roman"/>
          <w:b/>
          <w:i/>
          <w:sz w:val="28"/>
          <w:szCs w:val="28"/>
        </w:rPr>
        <w:t>1. Освоить и применять специальные приёмы анализа, например: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выделение ключевых эпизодов;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характеристика героев через их поступки и речь;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определение темы и идеи произведения;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анализ художественных средств (сравнения, эпитеты, метафоры);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установление причинно‑следственных связей в сюжете;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сопоставление персонажей и ситуаций.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b/>
          <w:i/>
          <w:sz w:val="28"/>
          <w:szCs w:val="28"/>
        </w:rPr>
        <w:t>2. Организовать совместный анализ</w:t>
      </w:r>
      <w:r w:rsidRPr="00383590">
        <w:rPr>
          <w:rFonts w:ascii="Times New Roman" w:hAnsi="Times New Roman" w:cs="Times New Roman"/>
          <w:sz w:val="28"/>
          <w:szCs w:val="28"/>
        </w:rPr>
        <w:t xml:space="preserve"> — «раздумье вслух» учителя и учеников. На первых этапах педагог задаёт вопросы, направляет обсуждение, демонстрирует логику анализа. Постепенно дети учатся самостоятельно применять освоенные приёмы.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3590">
        <w:rPr>
          <w:rFonts w:ascii="Times New Roman" w:hAnsi="Times New Roman" w:cs="Times New Roman"/>
          <w:b/>
          <w:i/>
          <w:sz w:val="28"/>
          <w:szCs w:val="28"/>
        </w:rPr>
        <w:t>3. Использовать наглядность и творческие задания: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иллюстрации к тексту;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составление планов, схем, таблиц;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драматизация эпизодов;</w:t>
      </w:r>
      <w:bookmarkStart w:id="0" w:name="_GoBack"/>
      <w:bookmarkEnd w:id="0"/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создание собственных текстов по аналогии.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3590">
        <w:rPr>
          <w:rFonts w:ascii="Times New Roman" w:hAnsi="Times New Roman" w:cs="Times New Roman"/>
          <w:b/>
          <w:i/>
          <w:sz w:val="28"/>
          <w:szCs w:val="28"/>
        </w:rPr>
        <w:t>4. Учитывать возрастные особенности: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начинать с простых произведений с ясной структурой;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опираться на эмоциональный отклик детей;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чередовать коллективную и индивидуальную работу;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включать игровые элементы.</w:t>
      </w: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1D7C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3590">
        <w:rPr>
          <w:rFonts w:ascii="Times New Roman" w:hAnsi="Times New Roman" w:cs="Times New Roman"/>
          <w:b/>
          <w:i/>
          <w:sz w:val="28"/>
          <w:szCs w:val="28"/>
        </w:rPr>
        <w:t>5. Постепенно усложнять задачи: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lastRenderedPageBreak/>
        <w:t xml:space="preserve">   * от анализа отдельных эпизодов — к целостному восприятию;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от выявления очевидных смыслов — к пониманию подтекста;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  * от репродуктивных заданий — к </w:t>
      </w:r>
      <w:proofErr w:type="gramStart"/>
      <w:r w:rsidRPr="00383590">
        <w:rPr>
          <w:rFonts w:ascii="Times New Roman" w:hAnsi="Times New Roman" w:cs="Times New Roman"/>
          <w:sz w:val="28"/>
          <w:szCs w:val="28"/>
        </w:rPr>
        <w:t>творческим</w:t>
      </w:r>
      <w:proofErr w:type="gramEnd"/>
      <w:r w:rsidRPr="00383590">
        <w:rPr>
          <w:rFonts w:ascii="Times New Roman" w:hAnsi="Times New Roman" w:cs="Times New Roman"/>
          <w:sz w:val="28"/>
          <w:szCs w:val="28"/>
        </w:rPr>
        <w:t xml:space="preserve"> и исследовательским.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учителя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Для успешной реализации анализа на уроке учитель должен: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сам владеть всеми приёмами анализа и понимать их операционную сторону;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уметь адаптировать сложные литературоведческие понятия для младших школьников;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создавать на уроке атмосферу совместного поиска и размышления;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поощрять индивидуальные интерпрет</w:t>
      </w:r>
      <w:r>
        <w:rPr>
          <w:rFonts w:ascii="Times New Roman" w:hAnsi="Times New Roman" w:cs="Times New Roman"/>
          <w:sz w:val="28"/>
          <w:szCs w:val="28"/>
        </w:rPr>
        <w:t>ации, если они аргументированы;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* связывать </w:t>
      </w:r>
      <w:proofErr w:type="gramStart"/>
      <w:r w:rsidRPr="00383590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383590">
        <w:rPr>
          <w:rFonts w:ascii="Times New Roman" w:hAnsi="Times New Roman" w:cs="Times New Roman"/>
          <w:sz w:val="28"/>
          <w:szCs w:val="28"/>
        </w:rPr>
        <w:t xml:space="preserve"> с жизненным опытом детей;</w:t>
      </w:r>
    </w:p>
    <w:p w:rsid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демонстрировать с</w:t>
      </w:r>
      <w:r>
        <w:rPr>
          <w:rFonts w:ascii="Times New Roman" w:hAnsi="Times New Roman" w:cs="Times New Roman"/>
          <w:sz w:val="28"/>
          <w:szCs w:val="28"/>
        </w:rPr>
        <w:t>обственный интерес к литературе.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 </w:t>
      </w:r>
      <w:r w:rsidRPr="00383590">
        <w:rPr>
          <w:rFonts w:ascii="Times New Roman" w:hAnsi="Times New Roman" w:cs="Times New Roman"/>
          <w:b/>
          <w:sz w:val="28"/>
          <w:szCs w:val="28"/>
        </w:rPr>
        <w:t>Практические прим</w:t>
      </w:r>
      <w:r>
        <w:rPr>
          <w:rFonts w:ascii="Times New Roman" w:hAnsi="Times New Roman" w:cs="Times New Roman"/>
          <w:b/>
          <w:sz w:val="28"/>
          <w:szCs w:val="28"/>
        </w:rPr>
        <w:t>еры приёмов анализа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b/>
          <w:i/>
          <w:sz w:val="28"/>
          <w:szCs w:val="28"/>
        </w:rPr>
        <w:t>* Работа с заглавием.</w:t>
      </w:r>
      <w:r w:rsidRPr="00383590">
        <w:rPr>
          <w:rFonts w:ascii="Times New Roman" w:hAnsi="Times New Roman" w:cs="Times New Roman"/>
          <w:sz w:val="28"/>
          <w:szCs w:val="28"/>
        </w:rPr>
        <w:t xml:space="preserve"> Перед чтением обсудить, о чём может быть рассказ с таким названием. После чтения — соотнести предположения с содержанием.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b/>
          <w:i/>
          <w:sz w:val="28"/>
          <w:szCs w:val="28"/>
        </w:rPr>
        <w:t>* Составление «карты путешествия» героя.</w:t>
      </w:r>
      <w:r w:rsidRPr="00383590">
        <w:rPr>
          <w:rFonts w:ascii="Times New Roman" w:hAnsi="Times New Roman" w:cs="Times New Roman"/>
          <w:sz w:val="28"/>
          <w:szCs w:val="28"/>
        </w:rPr>
        <w:t xml:space="preserve"> Нарисовать маршрут персонажа, отмечая ключевые события и изменения в его характере.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b/>
          <w:i/>
          <w:sz w:val="28"/>
          <w:szCs w:val="28"/>
        </w:rPr>
        <w:t>* Диалог с автором.</w:t>
      </w:r>
      <w:r w:rsidRPr="00383590">
        <w:rPr>
          <w:rFonts w:ascii="Times New Roman" w:hAnsi="Times New Roman" w:cs="Times New Roman"/>
          <w:sz w:val="28"/>
          <w:szCs w:val="28"/>
        </w:rPr>
        <w:t xml:space="preserve"> Задавать вопросы тексту: «Почему герой поступил так?», «Что хотел сказать писатель этой сценой?».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b/>
          <w:i/>
          <w:sz w:val="28"/>
          <w:szCs w:val="28"/>
        </w:rPr>
        <w:t>* Сравнение иллюстраций.</w:t>
      </w:r>
      <w:r w:rsidRPr="00383590">
        <w:rPr>
          <w:rFonts w:ascii="Times New Roman" w:hAnsi="Times New Roman" w:cs="Times New Roman"/>
          <w:sz w:val="28"/>
          <w:szCs w:val="28"/>
        </w:rPr>
        <w:t xml:space="preserve"> Рассмотреть разные изображения одного эпизода и обсудить, какое точнее передаёт настроение.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b/>
          <w:i/>
          <w:sz w:val="28"/>
          <w:szCs w:val="28"/>
        </w:rPr>
        <w:t>* Творческое продолжение.</w:t>
      </w:r>
      <w:r w:rsidRPr="00383590">
        <w:rPr>
          <w:rFonts w:ascii="Times New Roman" w:hAnsi="Times New Roman" w:cs="Times New Roman"/>
          <w:sz w:val="28"/>
          <w:szCs w:val="28"/>
        </w:rPr>
        <w:t xml:space="preserve"> Придумать, что было бы, если </w:t>
      </w:r>
      <w:r>
        <w:rPr>
          <w:rFonts w:ascii="Times New Roman" w:hAnsi="Times New Roman" w:cs="Times New Roman"/>
          <w:sz w:val="28"/>
          <w:szCs w:val="28"/>
        </w:rPr>
        <w:t>бы герой принял другое решение.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i/>
          <w:sz w:val="28"/>
          <w:szCs w:val="28"/>
        </w:rPr>
        <w:t>Анализ художественного текста</w:t>
      </w:r>
      <w:r w:rsidRPr="00383590">
        <w:rPr>
          <w:rFonts w:ascii="Times New Roman" w:hAnsi="Times New Roman" w:cs="Times New Roman"/>
          <w:sz w:val="28"/>
          <w:szCs w:val="28"/>
        </w:rPr>
        <w:t xml:space="preserve"> — не формальность, а </w:t>
      </w:r>
      <w:r w:rsidRPr="00383590">
        <w:rPr>
          <w:rFonts w:ascii="Times New Roman" w:hAnsi="Times New Roman" w:cs="Times New Roman"/>
          <w:i/>
          <w:sz w:val="28"/>
          <w:szCs w:val="28"/>
        </w:rPr>
        <w:t>ключевой инструмент формирования грамотного, вдумчивого читателя</w:t>
      </w:r>
      <w:r w:rsidRPr="00383590">
        <w:rPr>
          <w:rFonts w:ascii="Times New Roman" w:hAnsi="Times New Roman" w:cs="Times New Roman"/>
          <w:sz w:val="28"/>
          <w:szCs w:val="28"/>
        </w:rPr>
        <w:t>. Он помогает младшим школьникам: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глубже понимать произведения;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видеть связь формы и содержания;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осознавать нравственные ценности;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развивать речь и воображение;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>* формировать собственную читательскую позицию.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590">
        <w:rPr>
          <w:rFonts w:ascii="Times New Roman" w:hAnsi="Times New Roman" w:cs="Times New Roman"/>
          <w:sz w:val="28"/>
          <w:szCs w:val="28"/>
        </w:rPr>
        <w:t xml:space="preserve">Систематическая работа с приёмами анализа на уроках литературного чтения закладывает основу для продолжения литературного образования в средней и </w:t>
      </w:r>
      <w:r w:rsidRPr="00383590">
        <w:rPr>
          <w:rFonts w:ascii="Times New Roman" w:hAnsi="Times New Roman" w:cs="Times New Roman"/>
          <w:sz w:val="28"/>
          <w:szCs w:val="28"/>
        </w:rPr>
        <w:lastRenderedPageBreak/>
        <w:t>старшей школе, а также для самостоятельного чтения на протяжении всей жизни.</w:t>
      </w:r>
    </w:p>
    <w:p w:rsidR="00383590" w:rsidRPr="00383590" w:rsidRDefault="00383590" w:rsidP="00383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2DBF" w:rsidRDefault="00D62DBF" w:rsidP="00383590">
      <w:pPr>
        <w:spacing w:after="0"/>
      </w:pPr>
    </w:p>
    <w:sectPr w:rsidR="00D6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96"/>
    <w:rsid w:val="001D7C17"/>
    <w:rsid w:val="00383590"/>
    <w:rsid w:val="00D62DBF"/>
    <w:rsid w:val="00E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4</cp:revision>
  <dcterms:created xsi:type="dcterms:W3CDTF">2026-03-11T19:44:00Z</dcterms:created>
  <dcterms:modified xsi:type="dcterms:W3CDTF">2026-03-11T19:59:00Z</dcterms:modified>
</cp:coreProperties>
</file>