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98" w:rsidRDefault="00695B98" w:rsidP="00695B9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rFonts w:eastAsia="Arial"/>
          <w:b/>
          <w:spacing w:val="3"/>
          <w:sz w:val="28"/>
          <w:szCs w:val="28"/>
        </w:rPr>
      </w:pPr>
      <w:r w:rsidRPr="00695B98">
        <w:rPr>
          <w:rStyle w:val="markdown-word"/>
          <w:rFonts w:eastAsia="Arial"/>
          <w:b/>
          <w:spacing w:val="3"/>
          <w:sz w:val="28"/>
          <w:szCs w:val="28"/>
        </w:rPr>
        <w:t>Сила в движении: </w:t>
      </w:r>
    </w:p>
    <w:p w:rsidR="00695B98" w:rsidRPr="00695B98" w:rsidRDefault="00695B98" w:rsidP="00695B98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Fonts w:ascii="Arial" w:hAnsi="Arial" w:cs="Arial"/>
          <w:b/>
          <w:spacing w:val="3"/>
          <w:sz w:val="28"/>
          <w:szCs w:val="28"/>
        </w:rPr>
      </w:pPr>
      <w:bookmarkStart w:id="0" w:name="_GoBack"/>
      <w:bookmarkEnd w:id="0"/>
      <w:r w:rsidRPr="00695B98">
        <w:rPr>
          <w:rStyle w:val="markdown-word"/>
          <w:rFonts w:eastAsia="Arial"/>
          <w:b/>
          <w:spacing w:val="3"/>
          <w:sz w:val="28"/>
          <w:szCs w:val="28"/>
        </w:rPr>
        <w:t>современные стратегии тренировки в тяжёлой атлетике</w:t>
      </w:r>
    </w:p>
    <w:p w:rsidR="009D033B" w:rsidRDefault="00CA564A" w:rsidP="00CA564A">
      <w:pPr>
        <w:spacing w:after="160" w:line="259" w:lineRule="auto"/>
        <w:ind w:right="82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b/>
        </w:rPr>
        <w:t xml:space="preserve"> </w:t>
      </w:r>
    </w:p>
    <w:p w:rsidR="00CA564A" w:rsidRPr="00330E8D" w:rsidRDefault="00CA564A" w:rsidP="00CA564A">
      <w:pPr>
        <w:spacing w:after="160" w:line="259" w:lineRule="auto"/>
        <w:ind w:right="82"/>
        <w:jc w:val="center"/>
        <w:rPr>
          <w:rFonts w:ascii="Times New Roman" w:hAnsi="Times New Roman" w:cs="Times New Roman"/>
        </w:rPr>
      </w:pPr>
    </w:p>
    <w:p w:rsidR="009D033B" w:rsidRPr="00330E8D" w:rsidRDefault="00CA564A" w:rsidP="00330E8D">
      <w:pPr>
        <w:pStyle w:val="1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Аннотация</w:t>
      </w:r>
    </w:p>
    <w:p w:rsidR="009D033B" w:rsidRPr="00330E8D" w:rsidRDefault="00CA564A" w:rsidP="00833C08">
      <w:pPr>
        <w:spacing w:after="0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В статье рассмат</w:t>
      </w:r>
      <w:r w:rsidR="00833C08">
        <w:rPr>
          <w:rFonts w:ascii="Times New Roman" w:hAnsi="Times New Roman" w:cs="Times New Roman"/>
        </w:rPr>
        <w:t xml:space="preserve">риваются актуальные направления </w:t>
      </w:r>
      <w:r w:rsidRPr="00330E8D">
        <w:rPr>
          <w:rFonts w:ascii="Times New Roman" w:hAnsi="Times New Roman" w:cs="Times New Roman"/>
        </w:rPr>
        <w:t xml:space="preserve">совершенствования системы подготовки тяжелоатлетов в условиях возрастающей конкуренции и ужесточения требований к спортивному результату. Обосновывается необходимость перехода от эмпирически сложившихся методик к научно обоснованному управлению тренировочным процессом, интегрирующему данные биомеханики, физиологии, спортивной психологии и педагогики. Выявляется противоречие между традиционными подходами к построению многолетней подготовки и современными представлениями о закономерностях адаптации, индивидуализации нагрузок и профилактике травматизма. Цель статьи – систематизация современных аспектов спортивной тренировки в тяжелой атлетике, включая техническую, силовую, функциональную и психологическую составляющие, а также методы контроля и коррекции. На основе анализа классических трудов и обобщения научно-методических материалов последних лет формулируются принципы построения тренировочного процесса, ориентированного на долговременную адаптацию, сохранение здоровья и достижение высоких результатов. Главный вывод заключается в том, что современная тренировка тяжелоатлета требует интеграции биомеханического анализа техники, индивидуализированного планирования нагрузок с учетом </w:t>
      </w:r>
      <w:proofErr w:type="spellStart"/>
      <w:r w:rsidRPr="00330E8D">
        <w:rPr>
          <w:rFonts w:ascii="Times New Roman" w:hAnsi="Times New Roman" w:cs="Times New Roman"/>
        </w:rPr>
        <w:t>биоритмологических</w:t>
      </w:r>
      <w:proofErr w:type="spellEnd"/>
      <w:r w:rsidRPr="00330E8D">
        <w:rPr>
          <w:rFonts w:ascii="Times New Roman" w:hAnsi="Times New Roman" w:cs="Times New Roman"/>
        </w:rPr>
        <w:t xml:space="preserve"> и генетических особенностей, широкого внедрения средств восстановления и психологического сопровождения на всех этапах многолетней подготовки. </w:t>
      </w:r>
    </w:p>
    <w:p w:rsidR="009D033B" w:rsidRPr="00330E8D" w:rsidRDefault="00CA564A" w:rsidP="00330E8D">
      <w:pPr>
        <w:spacing w:after="205"/>
        <w:ind w:left="-5" w:right="74" w:firstLine="713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b/>
        </w:rPr>
        <w:t>Ключевые слова:</w:t>
      </w:r>
      <w:r w:rsidRPr="00330E8D">
        <w:rPr>
          <w:rFonts w:ascii="Times New Roman" w:hAnsi="Times New Roman" w:cs="Times New Roman"/>
        </w:rPr>
        <w:t xml:space="preserve"> тяжелая атлетика, спортивная тренировка, биомеханика, периодизация, техническая подготовка, силовая подготовка, функциональная подготовка, восстановление, спортивный контроль, юношеский спорт. </w:t>
      </w:r>
    </w:p>
    <w:p w:rsidR="00330E8D" w:rsidRDefault="00330E8D" w:rsidP="00330E8D">
      <w:pPr>
        <w:spacing w:after="145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330E8D" w:rsidRDefault="00330E8D" w:rsidP="00330E8D">
      <w:pPr>
        <w:spacing w:after="145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330E8D" w:rsidRDefault="00330E8D" w:rsidP="00330E8D">
      <w:pPr>
        <w:spacing w:after="145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330E8D" w:rsidRDefault="00330E8D" w:rsidP="00330E8D">
      <w:pPr>
        <w:spacing w:after="145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330E8D" w:rsidRPr="00330E8D" w:rsidRDefault="00330E8D" w:rsidP="00330E8D">
      <w:pPr>
        <w:spacing w:after="145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9D033B" w:rsidRPr="00330E8D" w:rsidRDefault="00CA564A" w:rsidP="00330E8D">
      <w:pPr>
        <w:pStyle w:val="1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Введение</w:t>
      </w:r>
    </w:p>
    <w:p w:rsidR="009D033B" w:rsidRPr="00330E8D" w:rsidRDefault="00CA564A" w:rsidP="00330E8D">
      <w:pPr>
        <w:spacing w:after="200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Тяжелая атлетика как вид спорта, предъявляющий высокие требования к координации, скоростно-силовым качествам и функциональным возможностям организма, на протяжении последних десятилетий претерпевает значительные изменения. Изменения правил соревнований (отмена жима, введение новых весовых категорий, ужесточение антидопинговых правил), повышение плотности соревновательного календаря, а также внедрение в тренировочный процесс достижений смежных наук (биомеханики, физиологии, молекулярной биологии) требуют пересмотра устоявшихся методических подходов.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Актуальность темы обусловлена несколькими факторами. Во-первых, уровень мировых достижений в тяжелой атлетике достиг таких величин, что дальнейший прогресс невозможен без оптимизации каждого компонента подготовки. Во-вторых, накоплен значительный объем научных данных о биомеханике соревновательных упражнений, физиологических механизмах адаптации к силовым нагрузкам, роли психологической устойчивости, что требует их системного внедрения в практику. В-третьих, в центре внимания все чаще оказываются вопросы сохранения здоровья спортсменов, профилактики травматизма и удлинения периода активного спортивного долголетия, что напрямую связано с рациональным построением тренировочного процесса. </w:t>
      </w:r>
    </w:p>
    <w:p w:rsidR="009D033B" w:rsidRPr="00330E8D" w:rsidRDefault="00CA564A" w:rsidP="00330E8D">
      <w:pPr>
        <w:spacing w:after="192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Вместе с тем в практике подготовки тяжелоатлетов сохраняется противоречие между традиционными методиками, основанными на эмпирическом опыте и шаблонных схемах периодизации, и современными представлениями о необходимости строгой индивидуализации, учете биологических ритмов, генетической предрасположенности и психофизиологических особенностей спортсмена. Нередко наблюдается разрыв между теоретическими разработками и их реализацией в повседневной тренировке, особенно на этапах начальной подготовки и спортивного совершенствования. </w:t>
      </w:r>
    </w:p>
    <w:p w:rsidR="009D033B" w:rsidRPr="00330E8D" w:rsidRDefault="00CA564A" w:rsidP="00330E8D">
      <w:pPr>
        <w:spacing w:after="204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b/>
        </w:rPr>
        <w:t>Цель настоящей статьи</w:t>
      </w:r>
      <w:r w:rsidRPr="00330E8D">
        <w:rPr>
          <w:rFonts w:ascii="Times New Roman" w:hAnsi="Times New Roman" w:cs="Times New Roman"/>
        </w:rPr>
        <w:t xml:space="preserve"> – на основе анализа классических положений теории спортивной тренировки и обобщения современных научно-методических материалов систематизировать ключевые аспекты подготовки тяжелоатлетов, определить направления их практической реализации и обозначить перспективные подходы к повышению эффективности тренировочного процесса. </w:t>
      </w:r>
    </w:p>
    <w:p w:rsidR="009D033B" w:rsidRPr="00330E8D" w:rsidRDefault="00CA564A">
      <w:pPr>
        <w:spacing w:after="98" w:line="259" w:lineRule="auto"/>
        <w:ind w:left="0" w:firstLine="0"/>
        <w:jc w:val="right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BE2A4D">
      <w:pPr>
        <w:pStyle w:val="1"/>
        <w:spacing w:after="201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1. Теоретические основы спортивной тренировки в тяжелой атлетике</w:t>
      </w:r>
    </w:p>
    <w:p w:rsidR="009D033B" w:rsidRPr="00330E8D" w:rsidRDefault="00CA564A">
      <w:pPr>
        <w:pStyle w:val="2"/>
        <w:ind w:left="-5" w:right="26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1.1. Структура и содержание тренировочного процесса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Спортивная тренировка в тяжелой атлетике представляет собой педагогически организованный процесс развития физических качеств, формирования двигательных навыков и повышения функциональных возможностей спортсмена, направленный на достижение максимальных результатов в соревновательной деятельности. Фундаментальные принципы этого процесса заложены в работах классиков отечественной теории спорта. Так, Л.П. Матвеев в своих исследованиях обосновал периодизацию тренировки как закономерную форму построения подготовки, обеспечивающую волнообразное изменение нагрузок и оптимальное соотношение работы и восстановления. В.М. </w:t>
      </w:r>
      <w:proofErr w:type="spellStart"/>
      <w:r w:rsidRPr="00330E8D">
        <w:rPr>
          <w:rFonts w:ascii="Times New Roman" w:hAnsi="Times New Roman" w:cs="Times New Roman"/>
        </w:rPr>
        <w:t>Зациорский</w:t>
      </w:r>
      <w:proofErr w:type="spellEnd"/>
      <w:r w:rsidRPr="00330E8D">
        <w:rPr>
          <w:rFonts w:ascii="Times New Roman" w:hAnsi="Times New Roman" w:cs="Times New Roman"/>
        </w:rPr>
        <w:t xml:space="preserve"> внес существенный вклад в понимание биомеханических основ двигательных действий и методов количественной оценки подготовленности. </w:t>
      </w:r>
    </w:p>
    <w:p w:rsidR="009D033B" w:rsidRPr="00330E8D" w:rsidRDefault="00CA564A" w:rsidP="00330E8D">
      <w:pPr>
        <w:spacing w:after="190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Применительно к тяжелой атлетике тренировочный процесс традиционно подразделяется на три взаимосвязанных компонента: техническую подготовку (овладение рациональной структурой рывка и толчка), физическую подготовку (развитие силовых, </w:t>
      </w:r>
      <w:proofErr w:type="spellStart"/>
      <w:r w:rsidRPr="00330E8D">
        <w:rPr>
          <w:rFonts w:ascii="Times New Roman" w:hAnsi="Times New Roman" w:cs="Times New Roman"/>
        </w:rPr>
        <w:t>скоростносиловых</w:t>
      </w:r>
      <w:proofErr w:type="spellEnd"/>
      <w:r w:rsidRPr="00330E8D">
        <w:rPr>
          <w:rFonts w:ascii="Times New Roman" w:hAnsi="Times New Roman" w:cs="Times New Roman"/>
        </w:rPr>
        <w:t xml:space="preserve"> и координационных способностей) и функциональную подготовку (обеспечение работоспособности сердечно-сосудистой, дыхательной, нервно-мышечной систем). В современных условиях к этим компонентам добавляются психологическая подготовка, тактическая (умение распределять силы на соревнованиях, выбирать начальный вес) и теоретическая подготовка (знание основ биомеханики, физиологии, правил соревнований).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1.2. Физиологические и биохимические основы адаптации к силовым нагрузкам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Понимание процессов, происходящих в организме под воздействием тренировочных нагрузок, является базой для грамотного построения тренировки. Классические работы Н.Н. Яковлева и его последователей заложили представления о </w:t>
      </w:r>
      <w:proofErr w:type="spellStart"/>
      <w:r w:rsidRPr="00330E8D">
        <w:rPr>
          <w:rFonts w:ascii="Times New Roman" w:hAnsi="Times New Roman" w:cs="Times New Roman"/>
        </w:rPr>
        <w:t>фазности</w:t>
      </w:r>
      <w:proofErr w:type="spellEnd"/>
      <w:r w:rsidRPr="00330E8D">
        <w:rPr>
          <w:rFonts w:ascii="Times New Roman" w:hAnsi="Times New Roman" w:cs="Times New Roman"/>
        </w:rPr>
        <w:t xml:space="preserve"> адаптации: стадия срочной адаптации (непосредственная реакция на нагрузку), стадия долговременной адаптации (структурные и функциональные изменения, возникающие при систематическом повторении нагрузок), а также о явлениях суперкомпенсации – </w:t>
      </w:r>
      <w:proofErr w:type="spellStart"/>
      <w:r w:rsidRPr="00330E8D">
        <w:rPr>
          <w:rFonts w:ascii="Times New Roman" w:hAnsi="Times New Roman" w:cs="Times New Roman"/>
        </w:rPr>
        <w:t>сверхвосстановлении</w:t>
      </w:r>
      <w:proofErr w:type="spellEnd"/>
      <w:r w:rsidRPr="00330E8D">
        <w:rPr>
          <w:rFonts w:ascii="Times New Roman" w:hAnsi="Times New Roman" w:cs="Times New Roman"/>
        </w:rPr>
        <w:t xml:space="preserve"> энергетических ресурсов после нагрузки, которое определяет оптимальные интервалы отдыха. </w:t>
      </w:r>
    </w:p>
    <w:p w:rsidR="009D033B" w:rsidRPr="00330E8D" w:rsidRDefault="00CA564A" w:rsidP="00330E8D">
      <w:pPr>
        <w:spacing w:after="29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В тяжелой атлетике ведущими энергетическими системами являются анаэробно-</w:t>
      </w:r>
      <w:proofErr w:type="spellStart"/>
      <w:r w:rsidRPr="00330E8D">
        <w:rPr>
          <w:rFonts w:ascii="Times New Roman" w:hAnsi="Times New Roman" w:cs="Times New Roman"/>
        </w:rPr>
        <w:t>алактатная</w:t>
      </w:r>
      <w:proofErr w:type="spellEnd"/>
      <w:r w:rsidRPr="00330E8D">
        <w:rPr>
          <w:rFonts w:ascii="Times New Roman" w:hAnsi="Times New Roman" w:cs="Times New Roman"/>
        </w:rPr>
        <w:t xml:space="preserve"> (</w:t>
      </w:r>
      <w:proofErr w:type="spellStart"/>
      <w:r w:rsidRPr="00330E8D">
        <w:rPr>
          <w:rFonts w:ascii="Times New Roman" w:hAnsi="Times New Roman" w:cs="Times New Roman"/>
        </w:rPr>
        <w:t>креатинфосфатный</w:t>
      </w:r>
      <w:proofErr w:type="spellEnd"/>
      <w:r w:rsidRPr="00330E8D">
        <w:rPr>
          <w:rFonts w:ascii="Times New Roman" w:hAnsi="Times New Roman" w:cs="Times New Roman"/>
        </w:rPr>
        <w:t xml:space="preserve"> механизм) для кратковременных взрывных усилий и анаэробно-</w:t>
      </w:r>
      <w:proofErr w:type="spellStart"/>
      <w:r w:rsidRPr="00330E8D">
        <w:rPr>
          <w:rFonts w:ascii="Times New Roman" w:hAnsi="Times New Roman" w:cs="Times New Roman"/>
        </w:rPr>
        <w:t>лактатная</w:t>
      </w:r>
      <w:proofErr w:type="spellEnd"/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(гликолитическая) для работы, продолжающейся до 40–60 секунд.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Соревновательные упражнения (рывок, толчок) длятся менее 10 секунд, поэтому преимущественное значение имеет </w:t>
      </w:r>
      <w:proofErr w:type="spellStart"/>
      <w:r w:rsidRPr="00330E8D">
        <w:rPr>
          <w:rFonts w:ascii="Times New Roman" w:hAnsi="Times New Roman" w:cs="Times New Roman"/>
        </w:rPr>
        <w:t>алактатный</w:t>
      </w:r>
      <w:proofErr w:type="spellEnd"/>
      <w:r w:rsidRPr="00330E8D">
        <w:rPr>
          <w:rFonts w:ascii="Times New Roman" w:hAnsi="Times New Roman" w:cs="Times New Roman"/>
        </w:rPr>
        <w:t xml:space="preserve"> механизм. Однако в тренировочном процессе широко используются </w:t>
      </w:r>
      <w:proofErr w:type="spellStart"/>
      <w:r w:rsidRPr="00330E8D">
        <w:rPr>
          <w:rFonts w:ascii="Times New Roman" w:hAnsi="Times New Roman" w:cs="Times New Roman"/>
        </w:rPr>
        <w:t>многоповторные</w:t>
      </w:r>
      <w:proofErr w:type="spellEnd"/>
      <w:r w:rsidRPr="00330E8D">
        <w:rPr>
          <w:rFonts w:ascii="Times New Roman" w:hAnsi="Times New Roman" w:cs="Times New Roman"/>
        </w:rPr>
        <w:t xml:space="preserve"> упражнения, </w:t>
      </w:r>
      <w:proofErr w:type="spellStart"/>
      <w:r w:rsidRPr="00330E8D">
        <w:rPr>
          <w:rFonts w:ascii="Times New Roman" w:hAnsi="Times New Roman" w:cs="Times New Roman"/>
        </w:rPr>
        <w:t>задействующие</w:t>
      </w:r>
      <w:proofErr w:type="spellEnd"/>
      <w:r w:rsidRPr="00330E8D">
        <w:rPr>
          <w:rFonts w:ascii="Times New Roman" w:hAnsi="Times New Roman" w:cs="Times New Roman"/>
        </w:rPr>
        <w:t xml:space="preserve"> гликолитическую систему, что требует учета специфики энергообеспечения при планировании нагрузок. </w:t>
      </w:r>
    </w:p>
    <w:p w:rsidR="009D033B" w:rsidRDefault="00CA564A" w:rsidP="00CA564A">
      <w:pPr>
        <w:spacing w:after="204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Современные исследования в области спортивной физиологии показывают, что ключевым фактором роста силовых показателей является не только гипертрофия мышечных волокон, но и совершенствование нейромышечной координации, увеличение частоты </w:t>
      </w:r>
      <w:proofErr w:type="spellStart"/>
      <w:r w:rsidRPr="00330E8D">
        <w:rPr>
          <w:rFonts w:ascii="Times New Roman" w:hAnsi="Times New Roman" w:cs="Times New Roman"/>
        </w:rPr>
        <w:t>импульсации</w:t>
      </w:r>
      <w:proofErr w:type="spellEnd"/>
      <w:r w:rsidRPr="00330E8D">
        <w:rPr>
          <w:rFonts w:ascii="Times New Roman" w:hAnsi="Times New Roman" w:cs="Times New Roman"/>
        </w:rPr>
        <w:t xml:space="preserve"> </w:t>
      </w:r>
      <w:proofErr w:type="spellStart"/>
      <w:r w:rsidRPr="00330E8D">
        <w:rPr>
          <w:rFonts w:ascii="Times New Roman" w:hAnsi="Times New Roman" w:cs="Times New Roman"/>
        </w:rPr>
        <w:t>мотонейронов</w:t>
      </w:r>
      <w:proofErr w:type="spellEnd"/>
      <w:r w:rsidRPr="00330E8D">
        <w:rPr>
          <w:rFonts w:ascii="Times New Roman" w:hAnsi="Times New Roman" w:cs="Times New Roman"/>
        </w:rPr>
        <w:t xml:space="preserve">, синхронизация активности двигательных единиц. Это обосновывает эффективность применения методов, направленных на развитие </w:t>
      </w:r>
      <w:proofErr w:type="spellStart"/>
      <w:r w:rsidRPr="00330E8D">
        <w:rPr>
          <w:rFonts w:ascii="Times New Roman" w:hAnsi="Times New Roman" w:cs="Times New Roman"/>
        </w:rPr>
        <w:t>интрамускулярной</w:t>
      </w:r>
      <w:proofErr w:type="spellEnd"/>
      <w:r w:rsidRPr="00330E8D">
        <w:rPr>
          <w:rFonts w:ascii="Times New Roman" w:hAnsi="Times New Roman" w:cs="Times New Roman"/>
        </w:rPr>
        <w:t xml:space="preserve"> и </w:t>
      </w:r>
      <w:proofErr w:type="spellStart"/>
      <w:r w:rsidRPr="00330E8D">
        <w:rPr>
          <w:rFonts w:ascii="Times New Roman" w:hAnsi="Times New Roman" w:cs="Times New Roman"/>
        </w:rPr>
        <w:t>интермускулярной</w:t>
      </w:r>
      <w:proofErr w:type="spellEnd"/>
      <w:r w:rsidRPr="00330E8D">
        <w:rPr>
          <w:rFonts w:ascii="Times New Roman" w:hAnsi="Times New Roman" w:cs="Times New Roman"/>
        </w:rPr>
        <w:t xml:space="preserve"> координации, в том числе работы с </w:t>
      </w:r>
      <w:proofErr w:type="spellStart"/>
      <w:r w:rsidRPr="00330E8D">
        <w:rPr>
          <w:rFonts w:ascii="Times New Roman" w:hAnsi="Times New Roman" w:cs="Times New Roman"/>
        </w:rPr>
        <w:t>субмаксимальными</w:t>
      </w:r>
      <w:proofErr w:type="spellEnd"/>
      <w:r w:rsidRPr="00330E8D">
        <w:rPr>
          <w:rFonts w:ascii="Times New Roman" w:hAnsi="Times New Roman" w:cs="Times New Roman"/>
        </w:rPr>
        <w:t xml:space="preserve"> и максимальными отягощениями, а также упражнений, имитирующих соревновательные движения. </w:t>
      </w:r>
    </w:p>
    <w:p w:rsidR="00CA564A" w:rsidRPr="00330E8D" w:rsidRDefault="00CA564A" w:rsidP="00CA564A">
      <w:pPr>
        <w:spacing w:after="204"/>
        <w:ind w:left="-5" w:right="74"/>
        <w:jc w:val="both"/>
        <w:rPr>
          <w:rFonts w:ascii="Times New Roman" w:hAnsi="Times New Roman" w:cs="Times New Roman"/>
        </w:rPr>
      </w:pPr>
    </w:p>
    <w:p w:rsidR="009D033B" w:rsidRPr="00330E8D" w:rsidRDefault="00CA564A" w:rsidP="00BE2A4D">
      <w:pPr>
        <w:pStyle w:val="1"/>
        <w:spacing w:after="207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2. Современные подходы к технической подготовке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2.1. Биомеханический анализ соревновательных упражнений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Техническая подготовка в тяжелой атлетике традиционно считается наиболее сложным и длительным компонентом, поскольку рывок и толчок относятся к числу многосуставных координационно-сложных движений, требующих высокой согласованности работы всего тела. В последние десятилетия благодаря развитию средств видеоанализа, </w:t>
      </w:r>
      <w:proofErr w:type="spellStart"/>
      <w:r w:rsidRPr="00330E8D">
        <w:rPr>
          <w:rFonts w:ascii="Times New Roman" w:hAnsi="Times New Roman" w:cs="Times New Roman"/>
        </w:rPr>
        <w:t>тензодинамографии</w:t>
      </w:r>
      <w:proofErr w:type="spellEnd"/>
      <w:r w:rsidRPr="00330E8D">
        <w:rPr>
          <w:rFonts w:ascii="Times New Roman" w:hAnsi="Times New Roman" w:cs="Times New Roman"/>
        </w:rPr>
        <w:t xml:space="preserve">, электромиографии и компьютерного моделирования стало возможным получать объективные количественные характеристики техники, что позволяет перейти от субъективной оценки тренера к параметрическому контролю.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Ключевыми биомеханическими параметрами, определяющими эффективность рывка и толчка, являются: вертикальная и горизонтальная скорость штанги на разных фазах движения, траектория движения штанги, угол наклона туловища, время выполнения фаз (стартовый разгон, подрыв, подсед, вставание), а также величина и направление усилий, прикладываемых к штанге. Современные исследования показывают, что индивидуальный </w:t>
      </w:r>
      <w:r w:rsidRPr="00330E8D">
        <w:rPr>
          <w:rFonts w:ascii="Times New Roman" w:hAnsi="Times New Roman" w:cs="Times New Roman"/>
        </w:rPr>
        <w:lastRenderedPageBreak/>
        <w:t xml:space="preserve">биомеханический профиль спортсмена должен лежать в основе коррекции техники: для одного тяжелоатлета оптимальным может быть более высокий старт, для другого – более длительная фаза амортизации.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2.2. Использование технических средств контроля </w:t>
      </w:r>
    </w:p>
    <w:p w:rsidR="009D033B" w:rsidRPr="00330E8D" w:rsidRDefault="00CA564A" w:rsidP="00330E8D">
      <w:pPr>
        <w:spacing w:after="192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Внедрение в тренировочный процесс портативных систем видеоанализа (с возможностью покадрового просмотра, наложения траекторий), инерциальных датчиков, измерительных платформ позволяет оперативно выявлять ошибки и контролировать динамику технического мастерства. Особое значение это имеет на этапах начальной подготовки и углубленной специализации, где формируется стабильный двигательный стереотип. </w:t>
      </w:r>
    </w:p>
    <w:p w:rsidR="009D033B" w:rsidRPr="00330E8D" w:rsidRDefault="00CA564A" w:rsidP="00330E8D">
      <w:pPr>
        <w:spacing w:after="194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Методически целесообразно выделять три уровня коррекции техники: </w:t>
      </w:r>
    </w:p>
    <w:p w:rsidR="009D033B" w:rsidRPr="00330E8D" w:rsidRDefault="00CA564A" w:rsidP="00330E8D">
      <w:pPr>
        <w:numPr>
          <w:ilvl w:val="0"/>
          <w:numId w:val="1"/>
        </w:numPr>
        <w:spacing w:after="191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Визуально-вербальный</w:t>
      </w:r>
      <w:r w:rsidRPr="00330E8D">
        <w:rPr>
          <w:rFonts w:ascii="Times New Roman" w:hAnsi="Times New Roman" w:cs="Times New Roman"/>
        </w:rPr>
        <w:t xml:space="preserve"> – традиционный метод, при котором тренер указывает на ошибки, используя профессиональную терминологию (например, «затянул подрыв», «упал грудь»); </w:t>
      </w:r>
    </w:p>
    <w:p w:rsidR="009D033B" w:rsidRPr="00330E8D" w:rsidRDefault="00CA564A" w:rsidP="00330E8D">
      <w:pPr>
        <w:numPr>
          <w:ilvl w:val="0"/>
          <w:numId w:val="1"/>
        </w:numPr>
        <w:spacing w:after="191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Параметрический</w:t>
      </w:r>
      <w:r w:rsidRPr="00330E8D">
        <w:rPr>
          <w:rFonts w:ascii="Times New Roman" w:hAnsi="Times New Roman" w:cs="Times New Roman"/>
        </w:rPr>
        <w:t xml:space="preserve"> – на основе количественных данных, полученных с помощью технических средств (например, «скорость штанги в фазе подрыва ниже целевой на 0,2 м/с»); </w:t>
      </w:r>
    </w:p>
    <w:p w:rsidR="009D033B" w:rsidRPr="00330E8D" w:rsidRDefault="00CA564A" w:rsidP="00330E8D">
      <w:pPr>
        <w:numPr>
          <w:ilvl w:val="0"/>
          <w:numId w:val="1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Моделирующий</w:t>
      </w:r>
      <w:r w:rsidRPr="00330E8D">
        <w:rPr>
          <w:rFonts w:ascii="Times New Roman" w:hAnsi="Times New Roman" w:cs="Times New Roman"/>
        </w:rPr>
        <w:t xml:space="preserve"> – использование тренажеров и специальных приспособлений, создающих условия для формирования правильной структуры движения (например, тяга с плинтов для отработки второго темпа).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2.3. Проблема стабильности техники в соревновательных условиях </w:t>
      </w:r>
    </w:p>
    <w:p w:rsidR="009D033B" w:rsidRPr="00330E8D" w:rsidRDefault="00CA564A" w:rsidP="00330E8D">
      <w:pPr>
        <w:spacing w:after="203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Одним из ключевых аспектов современной методики является обеспечение надежности техники – способности спортсмена стабильно выполнять соревновательные движения в условиях высокого нервно-эмоционального напряжения, утомления и при изменении внешних условий (вес штанги, покрытие помоста, судейство). Традиционно стабильность достигается за счет большого объема повторений соревновательных упражнений в тренировках. Однако современные исследования указывают на необходимость вариативного моделирования соревновательных условий: тренировка с судьями, имитация соревновательных протоколов, выполнение упражнений на фоне утомления после предварительной нагрузки, а также использование методов идеомоторной тренировки для закрепления оптимального двигательного образа. </w:t>
      </w:r>
    </w:p>
    <w:p w:rsidR="009D033B" w:rsidRPr="00330E8D" w:rsidRDefault="00CA564A" w:rsidP="00330E8D">
      <w:pPr>
        <w:spacing w:after="150" w:line="259" w:lineRule="auto"/>
        <w:ind w:left="0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>
                <wp:extent cx="5941569" cy="10414"/>
                <wp:effectExtent l="0" t="0" r="0" b="0"/>
                <wp:docPr id="7893" name="Group 7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69" cy="10414"/>
                          <a:chOff x="0" y="0"/>
                          <a:chExt cx="5941569" cy="10414"/>
                        </a:xfrm>
                      </wpg:grpSpPr>
                      <wps:wsp>
                        <wps:cNvPr id="9776" name="Shape 9776"/>
                        <wps:cNvSpPr/>
                        <wps:spPr>
                          <a:xfrm>
                            <a:off x="0" y="0"/>
                            <a:ext cx="5940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425" h="9144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  <a:lnTo>
                                  <a:pt x="5940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7" name="Shape 9777"/>
                        <wps:cNvSpPr/>
                        <wps:spPr>
                          <a:xfrm>
                            <a:off x="51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8" name="Shape 9778"/>
                        <wps:cNvSpPr/>
                        <wps:spPr>
                          <a:xfrm>
                            <a:off x="3099" y="1270"/>
                            <a:ext cx="5935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6" h="9144">
                                <a:moveTo>
                                  <a:pt x="0" y="0"/>
                                </a:moveTo>
                                <a:lnTo>
                                  <a:pt x="5935346" y="0"/>
                                </a:lnTo>
                                <a:lnTo>
                                  <a:pt x="5935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9" name="Shape 9779"/>
                        <wps:cNvSpPr/>
                        <wps:spPr>
                          <a:xfrm>
                            <a:off x="593852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0" name="Shape 9780"/>
                        <wps:cNvSpPr/>
                        <wps:spPr>
                          <a:xfrm>
                            <a:off x="51" y="43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1" name="Shape 9781"/>
                        <wps:cNvSpPr/>
                        <wps:spPr>
                          <a:xfrm>
                            <a:off x="5938520" y="43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2" name="Shape 9782"/>
                        <wps:cNvSpPr/>
                        <wps:spPr>
                          <a:xfrm>
                            <a:off x="51" y="7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3" name="Shape 9783"/>
                        <wps:cNvSpPr/>
                        <wps:spPr>
                          <a:xfrm>
                            <a:off x="3099" y="7366"/>
                            <a:ext cx="5935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6" h="9144">
                                <a:moveTo>
                                  <a:pt x="0" y="0"/>
                                </a:moveTo>
                                <a:lnTo>
                                  <a:pt x="5935346" y="0"/>
                                </a:lnTo>
                                <a:lnTo>
                                  <a:pt x="5935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4" name="Shape 9784"/>
                        <wps:cNvSpPr/>
                        <wps:spPr>
                          <a:xfrm>
                            <a:off x="5938520" y="7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 xmlns="">
            <w:pict>
              <v:group id="Group 7893" style="width:467.84pt;height:0.820007pt;mso-position-horizontal-relative:char;mso-position-vertical-relative:line" coordsize="59415,104">
                <v:shape id="Shape 9785" style="position:absolute;width:59404;height:91;left:0;top:0;" coordsize="5940425,9144" path="m0,0l5940425,0l5940425,9144l0,9144l0,0">
                  <v:stroke weight="0pt" endcap="flat" joinstyle="miter" miterlimit="10" on="false" color="#000000" opacity="0"/>
                  <v:fill on="true" color="#a0a0a0"/>
                </v:shape>
                <v:shape id="Shape 9786" style="position:absolute;width:91;height:91;left:0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787" style="position:absolute;width:59353;height:91;left:30;top:12;" coordsize="5935346,9144" path="m0,0l5935346,0l5935346,9144l0,9144l0,0">
                  <v:stroke weight="0pt" endcap="flat" joinstyle="miter" miterlimit="10" on="false" color="#000000" opacity="0"/>
                  <v:fill on="true" color="#a0a0a0"/>
                </v:shape>
                <v:shape id="Shape 9788" style="position:absolute;width:91;height:91;left:59385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789" style="position:absolute;width:91;height:91;left:0;top:4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790" style="position:absolute;width:91;height:91;left:59385;top:4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791" style="position:absolute;width:91;height:91;left:0;top: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792" style="position:absolute;width:59353;height:91;left:30;top:73;" coordsize="5935346,9144" path="m0,0l5935346,0l5935346,9144l0,9144l0,0">
                  <v:stroke weight="0pt" endcap="flat" joinstyle="miter" miterlimit="10" on="false" color="#000000" opacity="0"/>
                  <v:fill on="true" color="#e3e3e3"/>
                </v:shape>
                <v:shape id="Shape 9793" style="position:absolute;width:91;height:91;left:59385;top: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923A43">
      <w:pPr>
        <w:pStyle w:val="1"/>
        <w:spacing w:after="207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3. Методика силовой и функциональной подготовки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b/>
        </w:rPr>
        <w:t xml:space="preserve">3.1. Соотношение общей и специальной физической подготовки </w:t>
      </w:r>
      <w:r w:rsidRPr="00330E8D">
        <w:rPr>
          <w:rFonts w:ascii="Times New Roman" w:hAnsi="Times New Roman" w:cs="Times New Roman"/>
        </w:rPr>
        <w:t xml:space="preserve">Вопрос о соотношении общей физической подготовки (ОФП) и специальной физической подготовки (СФП) в тяжелой атлетике остается дискуссионным. Классическая школа тяжёлой атлетики традиционно отводила значительное место ОФП, включая бег, прыжки, спортивные игры, гимнастические упражнения. В последние годы наблюдается тенденция к увеличению доли </w:t>
      </w:r>
      <w:proofErr w:type="spellStart"/>
      <w:r w:rsidRPr="00330E8D">
        <w:rPr>
          <w:rFonts w:ascii="Times New Roman" w:hAnsi="Times New Roman" w:cs="Times New Roman"/>
        </w:rPr>
        <w:t>специальноподготовительных</w:t>
      </w:r>
      <w:proofErr w:type="spellEnd"/>
      <w:r w:rsidRPr="00330E8D">
        <w:rPr>
          <w:rFonts w:ascii="Times New Roman" w:hAnsi="Times New Roman" w:cs="Times New Roman"/>
        </w:rPr>
        <w:t xml:space="preserve"> упражнений, </w:t>
      </w:r>
      <w:proofErr w:type="spellStart"/>
      <w:r w:rsidRPr="00330E8D">
        <w:rPr>
          <w:rFonts w:ascii="Times New Roman" w:hAnsi="Times New Roman" w:cs="Times New Roman"/>
        </w:rPr>
        <w:t>биомеханически</w:t>
      </w:r>
      <w:proofErr w:type="spellEnd"/>
      <w:r w:rsidRPr="00330E8D">
        <w:rPr>
          <w:rFonts w:ascii="Times New Roman" w:hAnsi="Times New Roman" w:cs="Times New Roman"/>
        </w:rPr>
        <w:t xml:space="preserve"> близких к соревновательным, и сокращению объема средств общей подготовки, особенно на этапах высшего спортивного мастерства. </w:t>
      </w:r>
    </w:p>
    <w:p w:rsidR="009D033B" w:rsidRPr="00330E8D" w:rsidRDefault="00CA564A" w:rsidP="00330E8D">
      <w:pPr>
        <w:ind w:left="-5" w:right="59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Современные данные спортивной физиологии подтверждают, что перенос тренированности с </w:t>
      </w:r>
      <w:proofErr w:type="spellStart"/>
      <w:r w:rsidRPr="00330E8D">
        <w:rPr>
          <w:rFonts w:ascii="Times New Roman" w:hAnsi="Times New Roman" w:cs="Times New Roman"/>
        </w:rPr>
        <w:t>общеподготовительных</w:t>
      </w:r>
      <w:proofErr w:type="spellEnd"/>
      <w:r w:rsidRPr="00330E8D">
        <w:rPr>
          <w:rFonts w:ascii="Times New Roman" w:hAnsi="Times New Roman" w:cs="Times New Roman"/>
        </w:rPr>
        <w:t xml:space="preserve"> упражнений на соревновательные происходит лишь при наличии высокой степени структурного и функционального сходства. Поэтому в подготовке квалифицированных тяжелоатлетов предпочтение отдается упражнениям, моделирующим элементы соревновательного движения: тягам, приседаниям, толчковым и рывковым </w:t>
      </w:r>
      <w:proofErr w:type="spellStart"/>
      <w:r w:rsidRPr="00330E8D">
        <w:rPr>
          <w:rFonts w:ascii="Times New Roman" w:hAnsi="Times New Roman" w:cs="Times New Roman"/>
        </w:rPr>
        <w:t>швунгам</w:t>
      </w:r>
      <w:proofErr w:type="spellEnd"/>
      <w:r w:rsidRPr="00330E8D">
        <w:rPr>
          <w:rFonts w:ascii="Times New Roman" w:hAnsi="Times New Roman" w:cs="Times New Roman"/>
        </w:rPr>
        <w:t xml:space="preserve">, упражнениям с паузами и в различных режимах работы мышц. </w:t>
      </w:r>
      <w:r w:rsidRPr="00330E8D">
        <w:rPr>
          <w:rFonts w:ascii="Times New Roman" w:hAnsi="Times New Roman" w:cs="Times New Roman"/>
          <w:b/>
        </w:rPr>
        <w:t xml:space="preserve">3.2. Развитие максимальной силы и взрывной силы </w:t>
      </w:r>
    </w:p>
    <w:p w:rsidR="009D033B" w:rsidRPr="00330E8D" w:rsidRDefault="00CA564A" w:rsidP="00330E8D">
      <w:pPr>
        <w:spacing w:after="193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Силовая подготовка тяжелоатлета направлена на развитие двух взаимосвязанных качеств: максимальной силы (способности проявлять наибольшее усилие) и взрывной силы (способности достигать максимальной силы в минимальное время). В спортивной литературе выделяют следующие методы развития этих качеств: </w:t>
      </w:r>
    </w:p>
    <w:p w:rsidR="009D033B" w:rsidRPr="00330E8D" w:rsidRDefault="00CA564A" w:rsidP="00330E8D">
      <w:pPr>
        <w:numPr>
          <w:ilvl w:val="0"/>
          <w:numId w:val="2"/>
        </w:numPr>
        <w:spacing w:after="184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Метод повторных усилий</w:t>
      </w:r>
      <w:r w:rsidRPr="00330E8D">
        <w:rPr>
          <w:rFonts w:ascii="Times New Roman" w:hAnsi="Times New Roman" w:cs="Times New Roman"/>
        </w:rPr>
        <w:t xml:space="preserve"> (работа с отягощениями 70–80% от максимума в 5–8 повторениях) – преимущественно стимулирует гипертрофию мышц; </w:t>
      </w:r>
    </w:p>
    <w:p w:rsidR="009D033B" w:rsidRPr="00330E8D" w:rsidRDefault="00CA564A" w:rsidP="00330E8D">
      <w:pPr>
        <w:numPr>
          <w:ilvl w:val="0"/>
          <w:numId w:val="2"/>
        </w:numPr>
        <w:spacing w:after="188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Метод максимальных усилий</w:t>
      </w:r>
      <w:r w:rsidRPr="00330E8D">
        <w:rPr>
          <w:rFonts w:ascii="Times New Roman" w:hAnsi="Times New Roman" w:cs="Times New Roman"/>
        </w:rPr>
        <w:t xml:space="preserve"> (работа с отягощениями 90–100% в 1–3 повторениях) – развивает внутримышечную координацию и способность к максимальной мобилизации; </w:t>
      </w:r>
    </w:p>
    <w:p w:rsidR="009D033B" w:rsidRPr="00330E8D" w:rsidRDefault="00CA564A" w:rsidP="00330E8D">
      <w:pPr>
        <w:numPr>
          <w:ilvl w:val="0"/>
          <w:numId w:val="2"/>
        </w:numPr>
        <w:spacing w:after="187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  <w:i/>
        </w:rPr>
        <w:t>Метод динамических усилий</w:t>
      </w:r>
      <w:r w:rsidRPr="00330E8D">
        <w:rPr>
          <w:rFonts w:ascii="Times New Roman" w:hAnsi="Times New Roman" w:cs="Times New Roman"/>
        </w:rPr>
        <w:t xml:space="preserve"> (работа с отягощениями 50–70% с максимальной скоростью) – направлен на развитие взрывной силы и скорости сокращения.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современной практике тяжелой атлетики широко используется сочетание этих методов в рамках одного микроцикла с учетом текущего состояния спортсмена. Особое внимание уделяется упражнениям, выполняемым в </w:t>
      </w:r>
      <w:r w:rsidRPr="00330E8D">
        <w:rPr>
          <w:rFonts w:ascii="Times New Roman" w:hAnsi="Times New Roman" w:cs="Times New Roman"/>
        </w:rPr>
        <w:lastRenderedPageBreak/>
        <w:t xml:space="preserve">уступающем и изометрическом режимах, которые, как показывают исследования, эффективны для укрепления </w:t>
      </w:r>
      <w:proofErr w:type="spellStart"/>
      <w:r w:rsidRPr="00330E8D">
        <w:rPr>
          <w:rFonts w:ascii="Times New Roman" w:hAnsi="Times New Roman" w:cs="Times New Roman"/>
        </w:rPr>
        <w:t>связочно</w:t>
      </w:r>
      <w:proofErr w:type="spellEnd"/>
      <w:r w:rsidRPr="00330E8D">
        <w:rPr>
          <w:rFonts w:ascii="Times New Roman" w:hAnsi="Times New Roman" w:cs="Times New Roman"/>
        </w:rPr>
        <w:t xml:space="preserve">-суставного аппарата и преодоления «мертвых точек» в траектории движения.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3.3. Функциональный тренинг и профилактика травматизма </w:t>
      </w:r>
    </w:p>
    <w:p w:rsidR="009D033B" w:rsidRPr="00330E8D" w:rsidRDefault="00CA564A" w:rsidP="00330E8D">
      <w:pPr>
        <w:spacing w:after="191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последние годы в подготовку тяжелоатлетов все активнее внедряются элементы функционального тренинга, направленного на стабилизацию позвоночника, развитие мышц кора, улучшение подвижности в тазобедренных, плечевых и голеностопных суставах. Это связано с тем, что значительная часть травм в тяжелой атлетике (поясничный отдел, коленные суставы, плечевой пояс) возникает из-за дисбаланса в развитии мышц-антагонистов, недостаточной подвижности суставов и слабости стабилизаторов.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Программа функциональной подготовки включает: </w:t>
      </w:r>
    </w:p>
    <w:p w:rsidR="009D033B" w:rsidRPr="00330E8D" w:rsidRDefault="00CA564A" w:rsidP="00330E8D">
      <w:pPr>
        <w:numPr>
          <w:ilvl w:val="0"/>
          <w:numId w:val="3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упражнения на равновесие и </w:t>
      </w:r>
      <w:proofErr w:type="spellStart"/>
      <w:r w:rsidRPr="00330E8D">
        <w:rPr>
          <w:rFonts w:ascii="Times New Roman" w:hAnsi="Times New Roman" w:cs="Times New Roman"/>
        </w:rPr>
        <w:t>проприоцепцию</w:t>
      </w:r>
      <w:proofErr w:type="spellEnd"/>
      <w:r w:rsidRPr="00330E8D">
        <w:rPr>
          <w:rFonts w:ascii="Times New Roman" w:hAnsi="Times New Roman" w:cs="Times New Roman"/>
        </w:rPr>
        <w:t xml:space="preserve"> (работа на нестабильных опорах); </w:t>
      </w:r>
    </w:p>
    <w:p w:rsidR="009D033B" w:rsidRPr="00330E8D" w:rsidRDefault="00CA564A" w:rsidP="00330E8D">
      <w:pPr>
        <w:numPr>
          <w:ilvl w:val="0"/>
          <w:numId w:val="3"/>
        </w:numPr>
        <w:spacing w:after="194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упражнения на мобильность суставов (динамическая растяжка, специальные комплексы для грудного отдела позвоночника и тазобедренных суставов); </w:t>
      </w:r>
    </w:p>
    <w:p w:rsidR="009D033B" w:rsidRPr="00330E8D" w:rsidRDefault="00CA564A" w:rsidP="00330E8D">
      <w:pPr>
        <w:numPr>
          <w:ilvl w:val="0"/>
          <w:numId w:val="3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упражнения на активацию глубоких мышц-стабилизаторов (планки, варианты «мертвого жука», дыхательные упражнения с созданием внутрибрюшного давления). </w:t>
      </w:r>
    </w:p>
    <w:p w:rsidR="009D033B" w:rsidRPr="00330E8D" w:rsidRDefault="00CA564A" w:rsidP="00330E8D">
      <w:pPr>
        <w:spacing w:after="201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Важным элементом современной методики является интеграция профилактических комплексов в структуру каждой тренировки – на этапе разминки и в заключительной части. </w:t>
      </w:r>
    </w:p>
    <w:p w:rsidR="009D033B" w:rsidRPr="00330E8D" w:rsidRDefault="00CA564A" w:rsidP="00330E8D">
      <w:pPr>
        <w:spacing w:after="147" w:line="259" w:lineRule="auto"/>
        <w:ind w:left="0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204823" w:rsidRPr="00204823" w:rsidRDefault="00CA564A" w:rsidP="00204823">
      <w:pPr>
        <w:pStyle w:val="1"/>
        <w:spacing w:after="210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4. Периодизация и планирование нагрузок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4.1. Современные модели построения макроциклов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Традиционная периодизация, предложенная Л.П. Матвеевым, предполагает деление годового цикла на подготовительный, соревновательный и переходный периоды с волнообразным изменением нагрузок. В тяжелой атлетике эта модель получила широкое распространение, однако в условиях современного календаря (участие в 3–5 крупных соревнованиях в год) все чаще применяются сдвоенные и строенные циклы, а также модель блочной периодизации. </w:t>
      </w:r>
    </w:p>
    <w:p w:rsidR="009D033B" w:rsidRPr="00330E8D" w:rsidRDefault="00CA564A" w:rsidP="00330E8D">
      <w:pPr>
        <w:spacing w:after="188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 xml:space="preserve">Блочная периодизация (разработанная на основе работ В.Б. </w:t>
      </w:r>
      <w:proofErr w:type="spellStart"/>
      <w:r w:rsidRPr="00330E8D">
        <w:rPr>
          <w:rFonts w:ascii="Times New Roman" w:hAnsi="Times New Roman" w:cs="Times New Roman"/>
        </w:rPr>
        <w:t>Иссурина</w:t>
      </w:r>
      <w:proofErr w:type="spellEnd"/>
      <w:r w:rsidRPr="00330E8D">
        <w:rPr>
          <w:rFonts w:ascii="Times New Roman" w:hAnsi="Times New Roman" w:cs="Times New Roman"/>
        </w:rPr>
        <w:t xml:space="preserve"> и др.) предполагает последовательное концентрированное развитие определенных качеств в «блоках» продолжительностью 2–4 недели: сначала блок накопления (развитие максимальной силы и гипертрофии), затем блок трансформации (перевод силовых качеств в специфическую взрывную силу), затем блок реализации (подведение к соревнованиям). Такой подход, по данным ряда исследований, позволяет избежать эффекта «смешивания» разнонаправленных нагрузок и добиться более высокой степени адаптации.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4.2. </w:t>
      </w:r>
      <w:proofErr w:type="spellStart"/>
      <w:r w:rsidRPr="00330E8D">
        <w:rPr>
          <w:rFonts w:ascii="Times New Roman" w:hAnsi="Times New Roman" w:cs="Times New Roman"/>
        </w:rPr>
        <w:t>Микроциклирование</w:t>
      </w:r>
      <w:proofErr w:type="spellEnd"/>
      <w:r w:rsidRPr="00330E8D">
        <w:rPr>
          <w:rFonts w:ascii="Times New Roman" w:hAnsi="Times New Roman" w:cs="Times New Roman"/>
        </w:rPr>
        <w:t xml:space="preserve"> и управление утомлением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современной методике большое внимание уделяется структуре микроциклов. Классическая схема (три дня интенсивной работы с последующим днем отдыха) дополняется вариативными вариантами, учитывающими индивидуальные особенности восстановления. Используются «ударные» микроциклы с большим объемом и интенсивностью, разгрузочные микроциклы (для активного восстановления), а также микроциклы с «контрастной» нагрузкой (чередование упражнений разной направленности). </w:t>
      </w:r>
    </w:p>
    <w:p w:rsidR="009D033B" w:rsidRPr="00330E8D" w:rsidRDefault="00CA564A" w:rsidP="00330E8D">
      <w:pPr>
        <w:spacing w:after="195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Ключевым принципом стало управление утомлением на основе субъективных и объективных маркеров: уровня </w:t>
      </w:r>
      <w:proofErr w:type="spellStart"/>
      <w:r w:rsidRPr="00330E8D">
        <w:rPr>
          <w:rFonts w:ascii="Times New Roman" w:hAnsi="Times New Roman" w:cs="Times New Roman"/>
        </w:rPr>
        <w:t>креатинфосфата</w:t>
      </w:r>
      <w:proofErr w:type="spellEnd"/>
      <w:r w:rsidRPr="00330E8D">
        <w:rPr>
          <w:rFonts w:ascii="Times New Roman" w:hAnsi="Times New Roman" w:cs="Times New Roman"/>
        </w:rPr>
        <w:t xml:space="preserve"> (по косвенным показателям), качества сна, вариабельности сердечного ритма, показателей электромиографии. Современные технологии позволяют встраивать мониторинг этих показателей в ежедневную практику, что дает возможность корректировать нагрузку в режиме реального времени, не дожидаясь снижения работоспособности или травмы.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4.3. Индивидуализация планирования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Одним из наиболее значимых современных аспектов является отказ от усредненных «планов для всех» в пользу индивидуализированных программ, учитывающих: </w:t>
      </w:r>
    </w:p>
    <w:p w:rsidR="009D033B" w:rsidRPr="00330E8D" w:rsidRDefault="00CA564A" w:rsidP="00330E8D">
      <w:pPr>
        <w:numPr>
          <w:ilvl w:val="0"/>
          <w:numId w:val="4"/>
        </w:numPr>
        <w:spacing w:after="35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генетически обусловленный тип мышечных волокон </w:t>
      </w:r>
    </w:p>
    <w:p w:rsidR="009D033B" w:rsidRPr="00330E8D" w:rsidRDefault="00CA564A" w:rsidP="00330E8D">
      <w:pPr>
        <w:spacing w:after="195"/>
        <w:ind w:left="730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(преобладание быстрых или медленных); </w:t>
      </w:r>
    </w:p>
    <w:p w:rsidR="009D033B" w:rsidRPr="00330E8D" w:rsidRDefault="00CA564A" w:rsidP="00330E8D">
      <w:pPr>
        <w:numPr>
          <w:ilvl w:val="0"/>
          <w:numId w:val="4"/>
        </w:numPr>
        <w:spacing w:after="197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особенности суточной биоритмики («жаворонок» или «сова»); </w:t>
      </w:r>
    </w:p>
    <w:p w:rsidR="009D033B" w:rsidRPr="00330E8D" w:rsidRDefault="00CA564A" w:rsidP="00330E8D">
      <w:pPr>
        <w:numPr>
          <w:ilvl w:val="0"/>
          <w:numId w:val="4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морфологические особенности (длины звеньев, пропорции тела); </w:t>
      </w:r>
    </w:p>
    <w:p w:rsidR="009D033B" w:rsidRPr="00330E8D" w:rsidRDefault="00CA564A" w:rsidP="00330E8D">
      <w:pPr>
        <w:numPr>
          <w:ilvl w:val="0"/>
          <w:numId w:val="4"/>
        </w:numPr>
        <w:spacing w:after="191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психофизиологический тип (сила/слабость нервной системы, экстраверсия/интроверсия); </w:t>
      </w:r>
    </w:p>
    <w:p w:rsidR="009D033B" w:rsidRPr="00330E8D" w:rsidRDefault="00CA564A" w:rsidP="00330E8D">
      <w:pPr>
        <w:numPr>
          <w:ilvl w:val="0"/>
          <w:numId w:val="4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текущий уровень подготовленности и стаж занятий. </w:t>
      </w:r>
    </w:p>
    <w:p w:rsidR="009D033B" w:rsidRPr="00330E8D" w:rsidRDefault="00CA564A" w:rsidP="00330E8D">
      <w:pPr>
        <w:spacing w:after="202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 xml:space="preserve">Индивидуализация реализуется не только в подборе упражнений и объемов, но и в распределении нагрузки в течение дня, выборе времени проведения тренировок, использовании средств </w:t>
      </w:r>
      <w:proofErr w:type="spellStart"/>
      <w:r w:rsidRPr="00330E8D">
        <w:rPr>
          <w:rFonts w:ascii="Times New Roman" w:hAnsi="Times New Roman" w:cs="Times New Roman"/>
        </w:rPr>
        <w:t>психорегуляции</w:t>
      </w:r>
      <w:proofErr w:type="spellEnd"/>
      <w:r w:rsidRPr="00330E8D">
        <w:rPr>
          <w:rFonts w:ascii="Times New Roman" w:hAnsi="Times New Roman" w:cs="Times New Roman"/>
        </w:rPr>
        <w:t xml:space="preserve">. </w:t>
      </w:r>
    </w:p>
    <w:p w:rsidR="009D033B" w:rsidRPr="00330E8D" w:rsidRDefault="00CA564A" w:rsidP="00330E8D">
      <w:pPr>
        <w:spacing w:after="149" w:line="259" w:lineRule="auto"/>
        <w:ind w:left="0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204823" w:rsidRPr="00CA564A" w:rsidRDefault="00CA564A" w:rsidP="00CA564A">
      <w:pPr>
        <w:pStyle w:val="1"/>
        <w:spacing w:after="207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5. Психологическая подготовка и воспитательные аспекты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5.1. Формирование мотивации и волевых качеств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Психологическая подготовка в тяжелой атлетике традиционно связывалась с воспитанием волевых качеств: целеустремленности, настойчивости, способности к преодолению утомления. Современный подход расширяет это понимание, включая формирование внутренней мотивации, осознанного отношения к тренировке, умение ставить реалистичные цели и принимать соревновательное напряжение.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Особое значение приобретает работа с юными спортсменами на этапах начальной подготовки. Исследования в области спортивной педагогики показывают, что чрезмерное форсирование подготовки, акцент только на результате и жесткая дисциплина без учета возрастных потребностей приводят к преждевременному выгоранию и уходу из спорта. Напротив, создание поддерживающей среды, развитие автономии и компетентности (в соответствии с теорией </w:t>
      </w:r>
      <w:proofErr w:type="spellStart"/>
      <w:r w:rsidRPr="00330E8D">
        <w:rPr>
          <w:rFonts w:ascii="Times New Roman" w:hAnsi="Times New Roman" w:cs="Times New Roman"/>
        </w:rPr>
        <w:t>самодетерминации</w:t>
      </w:r>
      <w:proofErr w:type="spellEnd"/>
      <w:r w:rsidRPr="00330E8D">
        <w:rPr>
          <w:rFonts w:ascii="Times New Roman" w:hAnsi="Times New Roman" w:cs="Times New Roman"/>
        </w:rPr>
        <w:t xml:space="preserve">) способствует долгосрочному удержанию в спорте.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5.2. Психологическое сопровождение в соревновательный период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Соревновательная деятельность в тяжелой атлетике характеризуется высокой степенью стресса, обусловленного ответственностью за подход, необходимостью точной настройки на максимальный вес, умением быстро восстанавливаться между подходами. Современная психологическая подготовка включает: </w:t>
      </w:r>
    </w:p>
    <w:p w:rsidR="009D033B" w:rsidRPr="00330E8D" w:rsidRDefault="00CA564A" w:rsidP="00330E8D">
      <w:pPr>
        <w:numPr>
          <w:ilvl w:val="0"/>
          <w:numId w:val="5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обучение техникам </w:t>
      </w:r>
      <w:proofErr w:type="spellStart"/>
      <w:r w:rsidRPr="00330E8D">
        <w:rPr>
          <w:rFonts w:ascii="Times New Roman" w:hAnsi="Times New Roman" w:cs="Times New Roman"/>
        </w:rPr>
        <w:t>саморегуляции</w:t>
      </w:r>
      <w:proofErr w:type="spellEnd"/>
      <w:r w:rsidRPr="00330E8D">
        <w:rPr>
          <w:rFonts w:ascii="Times New Roman" w:hAnsi="Times New Roman" w:cs="Times New Roman"/>
        </w:rPr>
        <w:t xml:space="preserve"> (дыхательные упражнения, аутогенная тренировка, визуализация успешного выполнения упражнения); </w:t>
      </w:r>
    </w:p>
    <w:p w:rsidR="009D033B" w:rsidRPr="00330E8D" w:rsidRDefault="00CA564A" w:rsidP="00330E8D">
      <w:pPr>
        <w:numPr>
          <w:ilvl w:val="0"/>
          <w:numId w:val="5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формирование предстартовых ритуалов (индивидуальная последовательность действий перед выходом на помост); </w:t>
      </w:r>
    </w:p>
    <w:p w:rsidR="009D033B" w:rsidRPr="00330E8D" w:rsidRDefault="00CA564A" w:rsidP="00330E8D">
      <w:pPr>
        <w:numPr>
          <w:ilvl w:val="0"/>
          <w:numId w:val="5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работу с установками (переключение внимания с результата на процесс, на контроль технических деталей); </w:t>
      </w:r>
    </w:p>
    <w:p w:rsidR="009D033B" w:rsidRPr="00330E8D" w:rsidRDefault="00CA564A" w:rsidP="00330E8D">
      <w:pPr>
        <w:numPr>
          <w:ilvl w:val="0"/>
          <w:numId w:val="5"/>
        </w:numPr>
        <w:spacing w:after="190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моделирование соревновательных ситуаций в тренировке (введение «судейства», шумовых эффектов, сокращение времени отдыха).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 xml:space="preserve">5.3. Воспитательный аспект и личность тренера </w:t>
      </w:r>
    </w:p>
    <w:p w:rsidR="00CA564A" w:rsidRDefault="00CA564A" w:rsidP="00CA564A">
      <w:pPr>
        <w:spacing w:after="206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Спортивная тренировка в тяжелой атлетике неразрывно связана с воспитанием личности. Тренер выступает не только как наставник в технике и физической подготовке, но и как значимый взрослый, формирующий у спортсмена систему ценностей: уважение к соперникам, честность, ответственность, способность работать в команде. В условиях современного спорта, где высок риск использования запрещенных средств, особое значение приобретает формирование антидопинговой культуры, основанной на внутреннем убеждении, а не только на страхе наказания. </w:t>
      </w:r>
    </w:p>
    <w:p w:rsidR="009D033B" w:rsidRPr="00330E8D" w:rsidRDefault="00CA564A" w:rsidP="00CA564A">
      <w:pPr>
        <w:spacing w:after="206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204823" w:rsidRPr="00CA564A" w:rsidRDefault="00CA564A" w:rsidP="00CA564A">
      <w:pPr>
        <w:pStyle w:val="1"/>
        <w:spacing w:after="206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6. Контроль и оценка эффективности тренировочного процесса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6.1. Комплексный контроль </w:t>
      </w:r>
    </w:p>
    <w:p w:rsidR="009D033B" w:rsidRPr="00330E8D" w:rsidRDefault="00CA564A" w:rsidP="00330E8D">
      <w:pPr>
        <w:spacing w:after="33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Современная система контроля в тяжелой атлетике базируется на принципе комплексности: педагогический контроль (оценка техники, динамика результатов в соревновательных и </w:t>
      </w:r>
      <w:proofErr w:type="spellStart"/>
      <w:r w:rsidRPr="00330E8D">
        <w:rPr>
          <w:rFonts w:ascii="Times New Roman" w:hAnsi="Times New Roman" w:cs="Times New Roman"/>
        </w:rPr>
        <w:t>специальноподготовительных</w:t>
      </w:r>
      <w:proofErr w:type="spellEnd"/>
      <w:r w:rsidRPr="00330E8D">
        <w:rPr>
          <w:rFonts w:ascii="Times New Roman" w:hAnsi="Times New Roman" w:cs="Times New Roman"/>
        </w:rPr>
        <w:t xml:space="preserve"> упражнениях), врачебный контроль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(функциональное состояние сердечно-сосудистой, дыхательной, нервно-мышечной систем), биохимический контроль (уровень </w:t>
      </w:r>
      <w:proofErr w:type="spellStart"/>
      <w:r w:rsidRPr="00330E8D">
        <w:rPr>
          <w:rFonts w:ascii="Times New Roman" w:hAnsi="Times New Roman" w:cs="Times New Roman"/>
        </w:rPr>
        <w:t>лактата</w:t>
      </w:r>
      <w:proofErr w:type="spellEnd"/>
      <w:r w:rsidRPr="00330E8D">
        <w:rPr>
          <w:rFonts w:ascii="Times New Roman" w:hAnsi="Times New Roman" w:cs="Times New Roman"/>
        </w:rPr>
        <w:t xml:space="preserve">, мочевины, гормональные показатели) и психологический контроль (оценка текущего психического состояния).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практике подготовки квалифицированных спортсменов все шире используются: </w:t>
      </w:r>
    </w:p>
    <w:p w:rsidR="009D033B" w:rsidRPr="00330E8D" w:rsidRDefault="00CA564A" w:rsidP="00330E8D">
      <w:pPr>
        <w:numPr>
          <w:ilvl w:val="0"/>
          <w:numId w:val="6"/>
        </w:numPr>
        <w:ind w:right="74" w:hanging="360"/>
        <w:jc w:val="both"/>
        <w:rPr>
          <w:rFonts w:ascii="Times New Roman" w:hAnsi="Times New Roman" w:cs="Times New Roman"/>
        </w:rPr>
      </w:pPr>
      <w:proofErr w:type="spellStart"/>
      <w:r w:rsidRPr="00330E8D">
        <w:rPr>
          <w:rFonts w:ascii="Times New Roman" w:hAnsi="Times New Roman" w:cs="Times New Roman"/>
        </w:rPr>
        <w:t>тензодинамографические</w:t>
      </w:r>
      <w:proofErr w:type="spellEnd"/>
      <w:r w:rsidRPr="00330E8D">
        <w:rPr>
          <w:rFonts w:ascii="Times New Roman" w:hAnsi="Times New Roman" w:cs="Times New Roman"/>
        </w:rPr>
        <w:t xml:space="preserve"> платформы для измерения усилий в соревновательных упражнениях; </w:t>
      </w:r>
    </w:p>
    <w:p w:rsidR="009D033B" w:rsidRPr="00330E8D" w:rsidRDefault="00CA564A" w:rsidP="00330E8D">
      <w:pPr>
        <w:numPr>
          <w:ilvl w:val="0"/>
          <w:numId w:val="6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методы электромиографии для оценки активности ключевых мышечных групп; </w:t>
      </w:r>
    </w:p>
    <w:p w:rsidR="009D033B" w:rsidRPr="00330E8D" w:rsidRDefault="00CA564A" w:rsidP="00330E8D">
      <w:pPr>
        <w:numPr>
          <w:ilvl w:val="0"/>
          <w:numId w:val="6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системы анализа вариабельности сердечного ритма для оценки адаптационных резервов; </w:t>
      </w:r>
    </w:p>
    <w:p w:rsidR="009D033B" w:rsidRPr="00330E8D" w:rsidRDefault="00CA564A" w:rsidP="00330E8D">
      <w:pPr>
        <w:numPr>
          <w:ilvl w:val="0"/>
          <w:numId w:val="6"/>
        </w:numPr>
        <w:spacing w:after="193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программные комплексы для ведения тренировочных дневников с автоматическим расчетом нагрузок и построения графиков динамики.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6.2. </w:t>
      </w:r>
      <w:proofErr w:type="spellStart"/>
      <w:r w:rsidRPr="00330E8D">
        <w:rPr>
          <w:rFonts w:ascii="Times New Roman" w:hAnsi="Times New Roman" w:cs="Times New Roman"/>
        </w:rPr>
        <w:t>Биомаркеры</w:t>
      </w:r>
      <w:proofErr w:type="spellEnd"/>
      <w:r w:rsidRPr="00330E8D">
        <w:rPr>
          <w:rFonts w:ascii="Times New Roman" w:hAnsi="Times New Roman" w:cs="Times New Roman"/>
        </w:rPr>
        <w:t xml:space="preserve"> состояния спортсмена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последние годы активно исследуются возможности использования </w:t>
      </w:r>
      <w:proofErr w:type="spellStart"/>
      <w:r w:rsidRPr="00330E8D">
        <w:rPr>
          <w:rFonts w:ascii="Times New Roman" w:hAnsi="Times New Roman" w:cs="Times New Roman"/>
        </w:rPr>
        <w:t>биомаркеров</w:t>
      </w:r>
      <w:proofErr w:type="spellEnd"/>
      <w:r w:rsidRPr="00330E8D">
        <w:rPr>
          <w:rFonts w:ascii="Times New Roman" w:hAnsi="Times New Roman" w:cs="Times New Roman"/>
        </w:rPr>
        <w:t xml:space="preserve"> (например, уровень кортизола и тестостерона, соотношение тестостерон/кортизол, </w:t>
      </w:r>
      <w:proofErr w:type="spellStart"/>
      <w:r w:rsidRPr="00330E8D">
        <w:rPr>
          <w:rFonts w:ascii="Times New Roman" w:hAnsi="Times New Roman" w:cs="Times New Roman"/>
        </w:rPr>
        <w:t>креатинфосфокиназа</w:t>
      </w:r>
      <w:proofErr w:type="spellEnd"/>
      <w:r w:rsidRPr="00330E8D">
        <w:rPr>
          <w:rFonts w:ascii="Times New Roman" w:hAnsi="Times New Roman" w:cs="Times New Roman"/>
        </w:rPr>
        <w:t xml:space="preserve">) для оценки текущего состояния </w:t>
      </w:r>
      <w:r w:rsidRPr="00330E8D">
        <w:rPr>
          <w:rFonts w:ascii="Times New Roman" w:hAnsi="Times New Roman" w:cs="Times New Roman"/>
        </w:rPr>
        <w:lastRenderedPageBreak/>
        <w:t xml:space="preserve">спортсмена и раннего выявления перетренированности. Хотя применение таких методов в повседневной практике требует лабораторного оборудования и квалифицированного персонала, они становятся все более доступными для специализированных центров подготовки. </w:t>
      </w:r>
    </w:p>
    <w:p w:rsidR="009D033B" w:rsidRPr="00330E8D" w:rsidRDefault="00CA564A" w:rsidP="00330E8D">
      <w:pPr>
        <w:spacing w:after="205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Для тренеров массовых разрядов остаются актуальными доступные методы: контроль массы тела, субъективная оценка самочувствия, активности и настроения (опросники SAN), педагогические тесты (контрольные приседания, тяги, рывок и толчок с </w:t>
      </w:r>
      <w:proofErr w:type="spellStart"/>
      <w:r w:rsidRPr="00330E8D">
        <w:rPr>
          <w:rFonts w:ascii="Times New Roman" w:hAnsi="Times New Roman" w:cs="Times New Roman"/>
        </w:rPr>
        <w:t>субмаксимальным</w:t>
      </w:r>
      <w:proofErr w:type="spellEnd"/>
      <w:r w:rsidRPr="00330E8D">
        <w:rPr>
          <w:rFonts w:ascii="Times New Roman" w:hAnsi="Times New Roman" w:cs="Times New Roman"/>
        </w:rPr>
        <w:t xml:space="preserve"> весом), а также ведение дневника самоконтроля спортсменом. </w:t>
      </w:r>
    </w:p>
    <w:p w:rsidR="009D033B" w:rsidRPr="00330E8D" w:rsidRDefault="00CA564A" w:rsidP="00330E8D">
      <w:pPr>
        <w:spacing w:after="147" w:line="259" w:lineRule="auto"/>
        <w:ind w:left="0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FC3C2D">
      <w:pPr>
        <w:pStyle w:val="1"/>
        <w:spacing w:after="209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>7. Специфика многолетней подготовки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7.1. Этапы многолетней подготовки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Многолетняя подготовка тяжелоатлета традиционно делится на этапы: предварительной подготовки (8–10 лет), начальной спортивной специализации (10–13 лет), углубленной специализации (13–16 лет), спортивного совершенствования (16–20 лет) и высшего спортивного мастерства (20 лет и старше). Каждый этап имеет свои задачи, соотношение средств и методов, допустимые объемы нагрузок.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Современные подходы к многолетней подготовке акцентируют внимание на: </w:t>
      </w:r>
    </w:p>
    <w:p w:rsidR="009D033B" w:rsidRPr="00330E8D" w:rsidRDefault="00CA564A" w:rsidP="00330E8D">
      <w:pPr>
        <w:numPr>
          <w:ilvl w:val="0"/>
          <w:numId w:val="7"/>
        </w:numPr>
        <w:spacing w:after="138" w:line="276" w:lineRule="auto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сенситивных периодах развития физических качеств (максимальный прирост силовых показателей, как правило, приходится на 13–15 лет у юношей и 12–14 лет у девушек); </w:t>
      </w:r>
    </w:p>
    <w:p w:rsidR="009D033B" w:rsidRPr="00330E8D" w:rsidRDefault="00CA564A" w:rsidP="00330E8D">
      <w:pPr>
        <w:numPr>
          <w:ilvl w:val="0"/>
          <w:numId w:val="7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необходимости плавного наращивания специализированных нагрузок без форсирования, что особенно важно для профилактики травм опорно-двигательного аппарата; </w:t>
      </w:r>
    </w:p>
    <w:p w:rsidR="009D033B" w:rsidRPr="00330E8D" w:rsidRDefault="00CA564A" w:rsidP="00330E8D">
      <w:pPr>
        <w:numPr>
          <w:ilvl w:val="0"/>
          <w:numId w:val="7"/>
        </w:numPr>
        <w:spacing w:after="193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использовании на начальных этапах широкого круга общеразвивающих и координационных упражнений для создания базы двигательных навыков.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7.2. Особенности подготовки юных спортсменов </w:t>
      </w:r>
    </w:p>
    <w:p w:rsidR="009D033B" w:rsidRPr="00330E8D" w:rsidRDefault="00CA564A" w:rsidP="00330E8D">
      <w:pPr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работе с юными тяжелоатлетами современная методика предписывает: </w:t>
      </w:r>
    </w:p>
    <w:p w:rsidR="009D033B" w:rsidRPr="00330E8D" w:rsidRDefault="00CA564A" w:rsidP="00330E8D">
      <w:pPr>
        <w:numPr>
          <w:ilvl w:val="0"/>
          <w:numId w:val="8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Исключение соревновательных упражнений с максимальными весами (более 80% от максимума) до 13–14 лет, замену их специально-подготовительными упражнениями. </w:t>
      </w:r>
    </w:p>
    <w:p w:rsidR="009D033B" w:rsidRPr="00330E8D" w:rsidRDefault="00CA564A" w:rsidP="00330E8D">
      <w:pPr>
        <w:numPr>
          <w:ilvl w:val="0"/>
          <w:numId w:val="8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 xml:space="preserve">Акцент на техническую подготовку с использованием облегченных снарядов (грифа массой 5–10 кг, палки), многократное повторение движений в идеальной структуре. </w:t>
      </w:r>
    </w:p>
    <w:p w:rsidR="009D033B" w:rsidRPr="00330E8D" w:rsidRDefault="00CA564A" w:rsidP="00330E8D">
      <w:pPr>
        <w:numPr>
          <w:ilvl w:val="0"/>
          <w:numId w:val="8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Преимущественное развитие координационных способностей, гибкости, общей выносливости, а не только силы. </w:t>
      </w:r>
    </w:p>
    <w:p w:rsidR="009D033B" w:rsidRPr="00330E8D" w:rsidRDefault="00CA564A" w:rsidP="00330E8D">
      <w:pPr>
        <w:numPr>
          <w:ilvl w:val="0"/>
          <w:numId w:val="8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Соблюдение соотношения ОФП и СФП в пользу ОФП на начальных этапах (до 60–70% общего времени). </w:t>
      </w:r>
    </w:p>
    <w:p w:rsidR="009D033B" w:rsidRPr="00330E8D" w:rsidRDefault="00CA564A" w:rsidP="00330E8D">
      <w:pPr>
        <w:numPr>
          <w:ilvl w:val="0"/>
          <w:numId w:val="8"/>
        </w:numPr>
        <w:spacing w:after="187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Регулярный врачебный контроль, включающий оценку состояния позвоночника, суставов, сердечно-сосудистой системы. </w:t>
      </w:r>
    </w:p>
    <w:p w:rsidR="009D033B" w:rsidRPr="00330E8D" w:rsidRDefault="00CA564A" w:rsidP="00330E8D">
      <w:pPr>
        <w:pStyle w:val="2"/>
        <w:ind w:left="-5" w:right="26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7.3. Проблема спортивного долголетия </w:t>
      </w:r>
    </w:p>
    <w:p w:rsidR="009D033B" w:rsidRPr="00330E8D" w:rsidRDefault="00CA564A" w:rsidP="00330E8D">
      <w:pPr>
        <w:spacing w:after="204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современной тяжелой атлетике все больше внимания уделяется продлению активной карьеры спортсменов. Это связано как с возросшим уровнем конкуренции, так и с пониманием того, что наивысшие результаты часто достигаются после 25–30 лет при условии грамотного управления нагрузками. Факторами, способствующими спортивному долголетию, являются: рациональное планирование макроциклов с акцентом на восстановление, систематическое использование физиотерапии и массажа, психологическая поддержка, а также своевременная коррекция техники с учетом возрастных изменений. </w:t>
      </w: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FC3C2D" w:rsidRDefault="00FC3C2D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</w:p>
    <w:p w:rsidR="009D033B" w:rsidRPr="00330E8D" w:rsidRDefault="00CA564A" w:rsidP="00330E8D">
      <w:pPr>
        <w:spacing w:after="145" w:line="259" w:lineRule="auto"/>
        <w:ind w:left="0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FC3C2D">
      <w:pPr>
        <w:pStyle w:val="1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Заключение</w:t>
      </w:r>
    </w:p>
    <w:p w:rsidR="009D033B" w:rsidRPr="00330E8D" w:rsidRDefault="00CA564A" w:rsidP="00330E8D">
      <w:pPr>
        <w:spacing w:after="188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Проведенный анализ позволяет сформулировать ряд выводов, отвечающих на поставленную цель – систематизацию современных аспектов спортивной тренировки в тяжелой атлетике. </w:t>
      </w:r>
    </w:p>
    <w:p w:rsidR="009D033B" w:rsidRPr="00330E8D" w:rsidRDefault="00CA564A" w:rsidP="00330E8D">
      <w:pPr>
        <w:numPr>
          <w:ilvl w:val="0"/>
          <w:numId w:val="9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Современная тренировка тяжелоатлета представляет собой многокомпонентный процесс, в котором техническая, физическая, функциональная, психологическая и тактическая подготовка интегрированы в единую систему. Эффективность этой системы определяется не суммой изолированных средств, а их согласованностью и соответствием индивидуальным особенностям спортсмена. </w:t>
      </w:r>
    </w:p>
    <w:p w:rsidR="009D033B" w:rsidRPr="00330E8D" w:rsidRDefault="00CA564A" w:rsidP="00330E8D">
      <w:pPr>
        <w:numPr>
          <w:ilvl w:val="0"/>
          <w:numId w:val="9"/>
        </w:numPr>
        <w:spacing w:after="194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технической подготовке ключевым направлением становится внедрение объективных биомеханических методов контроля (видеоанализ, </w:t>
      </w:r>
      <w:proofErr w:type="spellStart"/>
      <w:r w:rsidRPr="00330E8D">
        <w:rPr>
          <w:rFonts w:ascii="Times New Roman" w:hAnsi="Times New Roman" w:cs="Times New Roman"/>
        </w:rPr>
        <w:t>тензодинамография</w:t>
      </w:r>
      <w:proofErr w:type="spellEnd"/>
      <w:r w:rsidRPr="00330E8D">
        <w:rPr>
          <w:rFonts w:ascii="Times New Roman" w:hAnsi="Times New Roman" w:cs="Times New Roman"/>
        </w:rPr>
        <w:t xml:space="preserve">), позволяющих перейти от субъективной оценки к параметрической коррекции движений. Стабильность техники в соревновательных условиях достигается вариативным моделированием факторов соревновательной среды. </w:t>
      </w:r>
    </w:p>
    <w:p w:rsidR="009D033B" w:rsidRPr="00330E8D" w:rsidRDefault="00CA564A" w:rsidP="00330E8D">
      <w:pPr>
        <w:numPr>
          <w:ilvl w:val="0"/>
          <w:numId w:val="9"/>
        </w:numPr>
        <w:spacing w:after="194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Силовая и функциональная подготовка развиваются в направлении дифференцированного применения методов развития максимальной и взрывной силы, интеграции средств функционального тренинга для стабилизации позвоночника и профилактики травматизма, а также более четкого разграничения средств общей и специальной подготовки на разных этапах. </w:t>
      </w:r>
    </w:p>
    <w:p w:rsidR="009D033B" w:rsidRPr="00330E8D" w:rsidRDefault="00CA564A" w:rsidP="00330E8D">
      <w:pPr>
        <w:numPr>
          <w:ilvl w:val="0"/>
          <w:numId w:val="9"/>
        </w:numPr>
        <w:spacing w:after="191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Планирование нагрузок претерпевает изменения в сторону блочной периодизации, </w:t>
      </w:r>
      <w:proofErr w:type="spellStart"/>
      <w:r w:rsidRPr="00330E8D">
        <w:rPr>
          <w:rFonts w:ascii="Times New Roman" w:hAnsi="Times New Roman" w:cs="Times New Roman"/>
        </w:rPr>
        <w:t>микроциклирования</w:t>
      </w:r>
      <w:proofErr w:type="spellEnd"/>
      <w:r w:rsidRPr="00330E8D">
        <w:rPr>
          <w:rFonts w:ascii="Times New Roman" w:hAnsi="Times New Roman" w:cs="Times New Roman"/>
        </w:rPr>
        <w:t xml:space="preserve"> с учетом индивидуальных показателей восстановления и широкого использования технологий мониторинга состояния спортсмена. Индивидуализация становится не дополнением, а основой построения тренировочного процесса. </w:t>
      </w:r>
    </w:p>
    <w:p w:rsidR="009D033B" w:rsidRPr="00330E8D" w:rsidRDefault="00CA564A" w:rsidP="00330E8D">
      <w:pPr>
        <w:numPr>
          <w:ilvl w:val="0"/>
          <w:numId w:val="9"/>
        </w:numPr>
        <w:spacing w:after="192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Психологическая подготовка выходит за рамки «воспитания воли» и включает формирование внутренней мотивации, обучение техникам </w:t>
      </w:r>
      <w:proofErr w:type="spellStart"/>
      <w:r w:rsidRPr="00330E8D">
        <w:rPr>
          <w:rFonts w:ascii="Times New Roman" w:hAnsi="Times New Roman" w:cs="Times New Roman"/>
        </w:rPr>
        <w:t>саморегуляции</w:t>
      </w:r>
      <w:proofErr w:type="spellEnd"/>
      <w:r w:rsidRPr="00330E8D">
        <w:rPr>
          <w:rFonts w:ascii="Times New Roman" w:hAnsi="Times New Roman" w:cs="Times New Roman"/>
        </w:rPr>
        <w:t xml:space="preserve">, создание поддерживающей среды, особенно на этапах начальной подготовки. Личность тренера и характер взаимодействия со спортсменом рассматриваются как значимые факторы долгосрочного удержания в спорте. </w:t>
      </w:r>
    </w:p>
    <w:p w:rsidR="009D033B" w:rsidRPr="00330E8D" w:rsidRDefault="00CA564A" w:rsidP="00330E8D">
      <w:pPr>
        <w:numPr>
          <w:ilvl w:val="0"/>
          <w:numId w:val="9"/>
        </w:numPr>
        <w:spacing w:after="193"/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Система контроля приобретает комплексный характер, объединяя педагогические, врачебные, биохимические и психологические методы. Внедрение доступных технологий (вариабельность сердечного ритма, </w:t>
      </w:r>
      <w:r w:rsidRPr="00330E8D">
        <w:rPr>
          <w:rFonts w:ascii="Times New Roman" w:hAnsi="Times New Roman" w:cs="Times New Roman"/>
        </w:rPr>
        <w:lastRenderedPageBreak/>
        <w:t xml:space="preserve">опросники состояния) позволяет повысить оперативность управления нагрузками. </w:t>
      </w:r>
    </w:p>
    <w:p w:rsidR="009D033B" w:rsidRPr="00330E8D" w:rsidRDefault="00CA564A" w:rsidP="00330E8D">
      <w:pPr>
        <w:numPr>
          <w:ilvl w:val="0"/>
          <w:numId w:val="9"/>
        </w:numPr>
        <w:ind w:right="74" w:hanging="36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Многолетняя подготовка требует строгого соблюдения возрастной периодизации, учета сенситивных периодов, постепенного наращивания специализированных нагрузок. Форсирование подготовки на этапе начальной специализации противоречит задаче сохранения здоровья и достижения высоких результатов в зрелом возрасте. </w:t>
      </w:r>
    </w:p>
    <w:p w:rsidR="009D033B" w:rsidRPr="00330E8D" w:rsidRDefault="00CA564A" w:rsidP="00330E8D">
      <w:pPr>
        <w:spacing w:after="203"/>
        <w:ind w:left="-5" w:right="74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 перспективе дальнейших исследований остается разработка алгоритмов интеграции биомеханических, физиологических и психологических данных в единую цифровую платформу управления подготовкой, а также адаптация современных методик для условий массового спорта и этапов начальной подготовки. </w:t>
      </w: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FC3C2D" w:rsidRDefault="00FC3C2D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</w:p>
    <w:p w:rsidR="009D033B" w:rsidRPr="00330E8D" w:rsidRDefault="00CA564A">
      <w:pPr>
        <w:spacing w:after="146" w:line="259" w:lineRule="auto"/>
        <w:ind w:left="0" w:firstLine="0"/>
        <w:jc w:val="right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 </w:t>
      </w:r>
    </w:p>
    <w:p w:rsidR="009D033B" w:rsidRPr="00330E8D" w:rsidRDefault="00CA564A" w:rsidP="00330E8D">
      <w:pPr>
        <w:pStyle w:val="1"/>
        <w:spacing w:after="208"/>
        <w:ind w:left="-5" w:right="26"/>
        <w:jc w:val="center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>Список литературы</w:t>
      </w:r>
    </w:p>
    <w:p w:rsidR="009D033B" w:rsidRPr="00330E8D" w:rsidRDefault="00CA564A" w:rsidP="007638BA">
      <w:pPr>
        <w:spacing w:after="185"/>
        <w:ind w:left="0" w:right="78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1. </w:t>
      </w:r>
      <w:r w:rsidR="007638BA">
        <w:rPr>
          <w:rFonts w:ascii="Times New Roman" w:hAnsi="Times New Roman" w:cs="Times New Roman"/>
        </w:rPr>
        <w:tab/>
      </w:r>
      <w:r w:rsidRPr="00330E8D">
        <w:rPr>
          <w:rFonts w:ascii="Times New Roman" w:hAnsi="Times New Roman" w:cs="Times New Roman"/>
        </w:rPr>
        <w:t xml:space="preserve">Матвеев Л.П. Общая теория спорта и ее прикладные аспекты. – М.: Советский спорт, 2010. (Классический труд, неоднократно переиздававшийся с 1970-х гг.) 2. </w:t>
      </w:r>
      <w:proofErr w:type="spellStart"/>
      <w:r w:rsidRPr="00330E8D">
        <w:rPr>
          <w:rFonts w:ascii="Times New Roman" w:hAnsi="Times New Roman" w:cs="Times New Roman"/>
        </w:rPr>
        <w:t>Зациорский</w:t>
      </w:r>
      <w:proofErr w:type="spellEnd"/>
      <w:r w:rsidRPr="00330E8D">
        <w:rPr>
          <w:rFonts w:ascii="Times New Roman" w:hAnsi="Times New Roman" w:cs="Times New Roman"/>
        </w:rPr>
        <w:t xml:space="preserve"> В.М. Биомеханика двигательного аппарата человека. – М.: Физкультура и спорт, 1981. (Фундаментальная работа по биомеханике спортивных движений) 3. Яковлев Н.Н. Биохимия спорта. – М.: Физкультура и спорт, 1974. (Классическое издание по биохимическим основам спортивной тренировки) </w:t>
      </w:r>
    </w:p>
    <w:p w:rsidR="007638BA" w:rsidRDefault="00CA564A" w:rsidP="007638BA">
      <w:pPr>
        <w:spacing w:after="184"/>
        <w:ind w:left="0" w:right="153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4. </w:t>
      </w:r>
      <w:r w:rsidR="007638BA">
        <w:rPr>
          <w:rFonts w:ascii="Times New Roman" w:hAnsi="Times New Roman" w:cs="Times New Roman"/>
        </w:rPr>
        <w:tab/>
      </w:r>
      <w:proofErr w:type="spellStart"/>
      <w:r w:rsidRPr="00330E8D">
        <w:rPr>
          <w:rFonts w:ascii="Times New Roman" w:hAnsi="Times New Roman" w:cs="Times New Roman"/>
        </w:rPr>
        <w:t>Верхошанский</w:t>
      </w:r>
      <w:proofErr w:type="spellEnd"/>
      <w:r w:rsidRPr="00330E8D">
        <w:rPr>
          <w:rFonts w:ascii="Times New Roman" w:hAnsi="Times New Roman" w:cs="Times New Roman"/>
        </w:rPr>
        <w:t xml:space="preserve"> Ю.В. Основы специальной силовой подготовки в спорте. – М.: Физкультура и спорт, 1977. (Монография, заложившая основы программирования силовой подготовки)</w:t>
      </w:r>
    </w:p>
    <w:p w:rsidR="009D033B" w:rsidRPr="00330E8D" w:rsidRDefault="007638BA" w:rsidP="007638BA">
      <w:pPr>
        <w:spacing w:after="184"/>
        <w:ind w:left="0" w:right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</w:t>
      </w:r>
      <w:r>
        <w:rPr>
          <w:rFonts w:ascii="Times New Roman" w:hAnsi="Times New Roman" w:cs="Times New Roman"/>
        </w:rPr>
        <w:tab/>
      </w:r>
      <w:r w:rsidR="00CA564A" w:rsidRPr="00330E8D">
        <w:rPr>
          <w:rFonts w:ascii="Times New Roman" w:hAnsi="Times New Roman" w:cs="Times New Roman"/>
        </w:rPr>
        <w:t xml:space="preserve">Медведев А.С., Скотников В.Ф. Система многолетней подготовки тяжелоатлетов. – М.: Физкультура и спорт, 1986. (Классический труд по методике подготовки в тяжелой атлетике) </w:t>
      </w:r>
    </w:p>
    <w:p w:rsidR="009D033B" w:rsidRPr="00330E8D" w:rsidRDefault="00CA564A" w:rsidP="007638BA">
      <w:pPr>
        <w:numPr>
          <w:ilvl w:val="0"/>
          <w:numId w:val="10"/>
        </w:numPr>
        <w:spacing w:after="192"/>
        <w:ind w:left="0" w:right="116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Роман Р.А. Тренировка тяжелоатлета. – М.: Физкультура и спорт, 1974. (Базовое методическое пособие, выдержавшее несколько изданий) </w:t>
      </w:r>
    </w:p>
    <w:p w:rsidR="007638BA" w:rsidRDefault="00CA564A" w:rsidP="007638BA">
      <w:pPr>
        <w:numPr>
          <w:ilvl w:val="0"/>
          <w:numId w:val="10"/>
        </w:numPr>
        <w:spacing w:after="185"/>
        <w:ind w:left="0" w:right="116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Теория и практика физической культуры: научно-теоретический журнал. – М.: 2020–2024. (Публикации, отражающие современные исследования в области биомеханики, физиологии и методики подготовки в силовых видах спорта) </w:t>
      </w:r>
    </w:p>
    <w:p w:rsidR="009D033B" w:rsidRPr="00330E8D" w:rsidRDefault="00CA564A" w:rsidP="007638BA">
      <w:pPr>
        <w:numPr>
          <w:ilvl w:val="0"/>
          <w:numId w:val="10"/>
        </w:numPr>
        <w:spacing w:after="185"/>
        <w:ind w:left="0" w:right="116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Вестник спортивной науки: научно-методический журнал. – М.: Советский спорт, 2021–2024. (Издание, содержащее статьи по вопросам спортивной тренировки, педагогического контроля и биомеханики) </w:t>
      </w:r>
    </w:p>
    <w:p w:rsidR="009D033B" w:rsidRPr="00330E8D" w:rsidRDefault="00CA564A" w:rsidP="007638BA">
      <w:pPr>
        <w:numPr>
          <w:ilvl w:val="0"/>
          <w:numId w:val="11"/>
        </w:numPr>
        <w:spacing w:after="187"/>
        <w:ind w:left="0" w:right="74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Спортивная медицина: наука и практика: научно-практический журнал. – М.: 2022–2024. (Материалы по физиологическому сопровождению подготовки тяжелоатлетов, профилактике травматизма) </w:t>
      </w:r>
    </w:p>
    <w:p w:rsidR="009D033B" w:rsidRPr="00330E8D" w:rsidRDefault="00CA564A" w:rsidP="007638BA">
      <w:pPr>
        <w:numPr>
          <w:ilvl w:val="0"/>
          <w:numId w:val="11"/>
        </w:numPr>
        <w:spacing w:after="187"/>
        <w:ind w:left="0" w:right="74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Материалы Всероссийских научно-практических конференций по проблемам подготовки спортивного резерва. – М.: 2021–2023. (Сборники, отражающие опыт подготовки юных тяжелоатлетов и внедрения современных технологий) </w:t>
      </w:r>
    </w:p>
    <w:p w:rsidR="009D033B" w:rsidRPr="00330E8D" w:rsidRDefault="00CA564A" w:rsidP="007638BA">
      <w:pPr>
        <w:numPr>
          <w:ilvl w:val="0"/>
          <w:numId w:val="11"/>
        </w:numPr>
        <w:spacing w:after="187"/>
        <w:ind w:left="0" w:right="74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t xml:space="preserve">Олимпийский спорт и спорт для всех: сборник научных трудов Международного конгресса. – Минск, 2022. (Доклады, посвященные вопросам периодизации и контроля в силовых видах спорта) </w:t>
      </w:r>
    </w:p>
    <w:p w:rsidR="009D033B" w:rsidRPr="00330E8D" w:rsidRDefault="00CA564A" w:rsidP="007638BA">
      <w:pPr>
        <w:numPr>
          <w:ilvl w:val="0"/>
          <w:numId w:val="11"/>
        </w:numPr>
        <w:ind w:left="0" w:right="74" w:firstLine="0"/>
        <w:jc w:val="both"/>
        <w:rPr>
          <w:rFonts w:ascii="Times New Roman" w:hAnsi="Times New Roman" w:cs="Times New Roman"/>
        </w:rPr>
      </w:pPr>
      <w:r w:rsidRPr="00330E8D">
        <w:rPr>
          <w:rFonts w:ascii="Times New Roman" w:hAnsi="Times New Roman" w:cs="Times New Roman"/>
        </w:rPr>
        <w:lastRenderedPageBreak/>
        <w:t xml:space="preserve">Федеральный стандарт спортивной подготовки по виду спорта «тяжелая атлетика» (утв. приказом </w:t>
      </w:r>
      <w:proofErr w:type="spellStart"/>
      <w:r w:rsidRPr="00330E8D">
        <w:rPr>
          <w:rFonts w:ascii="Times New Roman" w:hAnsi="Times New Roman" w:cs="Times New Roman"/>
        </w:rPr>
        <w:t>Минспорта</w:t>
      </w:r>
      <w:proofErr w:type="spellEnd"/>
      <w:r w:rsidRPr="00330E8D">
        <w:rPr>
          <w:rFonts w:ascii="Times New Roman" w:hAnsi="Times New Roman" w:cs="Times New Roman"/>
        </w:rPr>
        <w:t xml:space="preserve"> России). – М., 2022. (Нормативный документ, регламентирующий структуру и содержание многолетней подготовки) </w:t>
      </w:r>
    </w:p>
    <w:sectPr w:rsidR="009D033B" w:rsidRPr="00330E8D">
      <w:pgSz w:w="11906" w:h="16838"/>
      <w:pgMar w:top="1188" w:right="770" w:bottom="119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42F"/>
    <w:multiLevelType w:val="hybridMultilevel"/>
    <w:tmpl w:val="ACAE3510"/>
    <w:lvl w:ilvl="0" w:tplc="FE20A5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906C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86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4EB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38B9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AE1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0E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2B0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7484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A0A51"/>
    <w:multiLevelType w:val="hybridMultilevel"/>
    <w:tmpl w:val="0F907DCA"/>
    <w:lvl w:ilvl="0" w:tplc="36F0F5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880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24B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8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4A9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88A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1C26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0247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A25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1694D"/>
    <w:multiLevelType w:val="hybridMultilevel"/>
    <w:tmpl w:val="E356DE24"/>
    <w:lvl w:ilvl="0" w:tplc="A99A2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610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6E9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0E9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6C8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22A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4CB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E5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D2CC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76F32"/>
    <w:multiLevelType w:val="hybridMultilevel"/>
    <w:tmpl w:val="E6EA3EFA"/>
    <w:lvl w:ilvl="0" w:tplc="85A8E714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761894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EDF0E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6F2AA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9AAA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E2A0E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90FCA4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44124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86464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B3433"/>
    <w:multiLevelType w:val="hybridMultilevel"/>
    <w:tmpl w:val="7E14683C"/>
    <w:lvl w:ilvl="0" w:tplc="5566BE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238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E8E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008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C5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43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C63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614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854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F71EE5"/>
    <w:multiLevelType w:val="hybridMultilevel"/>
    <w:tmpl w:val="E6D05BA6"/>
    <w:lvl w:ilvl="0" w:tplc="54140E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228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69F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AEA2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A3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06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94EF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03A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2C5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A61C36"/>
    <w:multiLevelType w:val="multilevel"/>
    <w:tmpl w:val="E96C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20563"/>
    <w:multiLevelType w:val="hybridMultilevel"/>
    <w:tmpl w:val="107A539C"/>
    <w:lvl w:ilvl="0" w:tplc="F5F41762">
      <w:start w:val="9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CD962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B3C4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8E7EC8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14553E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E5578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09E0A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80B62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4E3C6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B16A48"/>
    <w:multiLevelType w:val="hybridMultilevel"/>
    <w:tmpl w:val="3328CDF4"/>
    <w:lvl w:ilvl="0" w:tplc="955C6B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7B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AA4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EDE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AF4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5833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AD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4E2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C1B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731A58"/>
    <w:multiLevelType w:val="hybridMultilevel"/>
    <w:tmpl w:val="C72C8D20"/>
    <w:lvl w:ilvl="0" w:tplc="7450B5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7AAD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49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8B5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2B9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A97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B042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0EA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660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EB18B9"/>
    <w:multiLevelType w:val="hybridMultilevel"/>
    <w:tmpl w:val="5F5CBCF6"/>
    <w:lvl w:ilvl="0" w:tplc="D0701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5ABB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28D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68D8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26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5A3B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88F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E05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413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222752"/>
    <w:multiLevelType w:val="hybridMultilevel"/>
    <w:tmpl w:val="012C633C"/>
    <w:lvl w:ilvl="0" w:tplc="8D58D276">
      <w:start w:val="6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24C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4CF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6EA3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A2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4C3F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E2D7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424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E0AF7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3B"/>
    <w:rsid w:val="00204823"/>
    <w:rsid w:val="00330E8D"/>
    <w:rsid w:val="00695B98"/>
    <w:rsid w:val="007638BA"/>
    <w:rsid w:val="00833C08"/>
    <w:rsid w:val="00923A43"/>
    <w:rsid w:val="009D033B"/>
    <w:rsid w:val="00BE2A4D"/>
    <w:rsid w:val="00CA564A"/>
    <w:rsid w:val="00DA0CB9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66DE5-AB2C-493D-BBB5-BCEC7D6F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3" w:line="271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right="83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6"/>
      <w:ind w:left="10" w:right="83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paragraph" w:styleId="a3">
    <w:name w:val="Normal (Web)"/>
    <w:basedOn w:val="a"/>
    <w:uiPriority w:val="99"/>
    <w:semiHidden/>
    <w:unhideWhenUsed/>
    <w:rsid w:val="00695B9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arkdown-word">
    <w:name w:val="markdown-word"/>
    <w:basedOn w:val="a0"/>
    <w:rsid w:val="0069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4144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Елена Пеленовская</cp:lastModifiedBy>
  <cp:revision>11</cp:revision>
  <dcterms:created xsi:type="dcterms:W3CDTF">2026-03-24T00:36:00Z</dcterms:created>
  <dcterms:modified xsi:type="dcterms:W3CDTF">2026-03-24T03:31:00Z</dcterms:modified>
</cp:coreProperties>
</file>