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9D2C7" w14:textId="77777777" w:rsidR="00EA67F2" w:rsidRDefault="00EA67F2" w:rsidP="00EA67F2">
      <w:pPr>
        <w:rPr>
          <w:b/>
        </w:rPr>
      </w:pPr>
      <w:r>
        <w:rPr>
          <w:b/>
        </w:rPr>
        <w:t>Конспект урока</w:t>
      </w:r>
    </w:p>
    <w:p w14:paraId="1DB80485" w14:textId="77777777" w:rsidR="00EA67F2" w:rsidRPr="00CC47B0" w:rsidRDefault="00EA67F2" w:rsidP="00EA67F2">
      <w:pPr>
        <w:rPr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EA67F2" w:rsidRPr="00B35D79" w14:paraId="15CC3393" w14:textId="77777777" w:rsidTr="00EC3207">
        <w:trPr>
          <w:trHeight w:val="6071"/>
        </w:trPr>
        <w:tc>
          <w:tcPr>
            <w:tcW w:w="14850" w:type="dxa"/>
            <w:tcBorders>
              <w:top w:val="nil"/>
              <w:left w:val="nil"/>
              <w:right w:val="nil"/>
            </w:tcBorders>
          </w:tcPr>
          <w:p w14:paraId="37922F45" w14:textId="12689EA6" w:rsidR="00EA67F2" w:rsidRPr="00FE71F8" w:rsidRDefault="00EA67F2" w:rsidP="00EC3207">
            <w:pPr>
              <w:contextualSpacing/>
              <w:rPr>
                <w:b/>
              </w:rPr>
            </w:pPr>
            <w:r w:rsidRPr="00CC47B0">
              <w:rPr>
                <w:u w:val="single"/>
              </w:rPr>
              <w:t>Предмет:</w:t>
            </w:r>
            <w:r>
              <w:rPr>
                <w:b/>
              </w:rPr>
              <w:t xml:space="preserve"> </w:t>
            </w:r>
            <w:r w:rsidRPr="00FE71F8">
              <w:t xml:space="preserve">МАТЕМАТИКА, </w:t>
            </w:r>
            <w:r w:rsidR="00577896">
              <w:t>5</w:t>
            </w:r>
            <w:r w:rsidRPr="00FE71F8">
              <w:t xml:space="preserve"> класс (УМК </w:t>
            </w:r>
            <w:proofErr w:type="spellStart"/>
            <w:r w:rsidRPr="00FE71F8">
              <w:t>Виленкин</w:t>
            </w:r>
            <w:proofErr w:type="spellEnd"/>
            <w:r w:rsidRPr="00FE71F8">
              <w:t xml:space="preserve"> Н.Я.)</w:t>
            </w:r>
          </w:p>
          <w:p w14:paraId="7E2C3272" w14:textId="56A310CA" w:rsidR="00EA67F2" w:rsidRPr="00FE71F8" w:rsidRDefault="00EA67F2" w:rsidP="00EC3207">
            <w:pPr>
              <w:contextualSpacing/>
              <w:rPr>
                <w:b/>
              </w:rPr>
            </w:pPr>
            <w:proofErr w:type="gramStart"/>
            <w:r w:rsidRPr="00CC47B0">
              <w:rPr>
                <w:u w:val="single"/>
              </w:rPr>
              <w:t>Тема  урока</w:t>
            </w:r>
            <w:proofErr w:type="gramEnd"/>
            <w:r w:rsidRPr="00CC47B0">
              <w:rPr>
                <w:u w:val="single"/>
              </w:rPr>
              <w:t>:</w:t>
            </w:r>
            <w:r>
              <w:rPr>
                <w:b/>
              </w:rPr>
              <w:t xml:space="preserve"> </w:t>
            </w:r>
            <w:r w:rsidRPr="00FE71F8">
              <w:t>«</w:t>
            </w:r>
            <w:r w:rsidR="00E60C08">
              <w:t>Умножение натуральных чисел и его свойства</w:t>
            </w:r>
            <w:r w:rsidRPr="00FE71F8">
              <w:t>»</w:t>
            </w:r>
          </w:p>
          <w:p w14:paraId="00982B17" w14:textId="77777777" w:rsidR="00EA67F2" w:rsidRPr="00FE71F8" w:rsidRDefault="00EA67F2" w:rsidP="00EC3207">
            <w:pPr>
              <w:contextualSpacing/>
              <w:rPr>
                <w:b/>
              </w:rPr>
            </w:pPr>
            <w:r w:rsidRPr="00CC47B0">
              <w:rPr>
                <w:u w:val="single"/>
              </w:rPr>
              <w:t>Тип урока:</w:t>
            </w:r>
            <w:r>
              <w:rPr>
                <w:b/>
              </w:rPr>
              <w:t xml:space="preserve"> </w:t>
            </w:r>
            <w:r w:rsidRPr="00FE71F8">
              <w:t>Урок открытия нового знания</w:t>
            </w:r>
          </w:p>
          <w:p w14:paraId="68B9C594" w14:textId="77777777" w:rsidR="00EA67F2" w:rsidRPr="00CC47B0" w:rsidRDefault="00EA67F2" w:rsidP="00EC3207">
            <w:pPr>
              <w:contextualSpacing/>
              <w:rPr>
                <w:i/>
                <w:u w:val="single"/>
              </w:rPr>
            </w:pPr>
            <w:r w:rsidRPr="00CC47B0">
              <w:rPr>
                <w:u w:val="single"/>
              </w:rPr>
              <w:t xml:space="preserve">Цель:  </w:t>
            </w:r>
          </w:p>
          <w:p w14:paraId="39DDAFC2" w14:textId="04C01F65" w:rsidR="00EA67F2" w:rsidRPr="00FE71F8" w:rsidRDefault="00EA67F2" w:rsidP="00EC3207">
            <w:pPr>
              <w:contextualSpacing/>
              <w:jc w:val="both"/>
            </w:pPr>
            <w:r w:rsidRPr="00FE71F8">
              <w:rPr>
                <w:i/>
              </w:rPr>
              <w:t>Образовательная</w:t>
            </w:r>
            <w:r w:rsidRPr="00FE71F8">
              <w:t>: сформировать знания учащихся о</w:t>
            </w:r>
            <w:r w:rsidR="00E60C08">
              <w:t>б</w:t>
            </w:r>
            <w:r w:rsidRPr="00FE71F8">
              <w:t xml:space="preserve"> </w:t>
            </w:r>
            <w:r w:rsidR="00E60C08">
              <w:t>умножении натуральных чисел</w:t>
            </w:r>
            <w:r w:rsidRPr="00FE71F8">
              <w:t>;</w:t>
            </w:r>
          </w:p>
          <w:p w14:paraId="08AC877D" w14:textId="77777777" w:rsidR="00EA67F2" w:rsidRPr="00FE71F8" w:rsidRDefault="00EA67F2" w:rsidP="00EC3207">
            <w:pPr>
              <w:contextualSpacing/>
              <w:jc w:val="both"/>
            </w:pPr>
            <w:r w:rsidRPr="00FE71F8">
              <w:rPr>
                <w:i/>
              </w:rPr>
              <w:t>Развивающая:</w:t>
            </w:r>
            <w:r w:rsidRPr="00FE71F8">
              <w:t xml:space="preserve"> Создание условий для развития познавательных универсальных учебных действий (самостоятельное создание алгоритмов деятельности при решении проблем; постановка и формулирование проблемы) средствами технологии развития критического мышления;</w:t>
            </w:r>
          </w:p>
          <w:p w14:paraId="5DD66A00" w14:textId="77777777" w:rsidR="00EA67F2" w:rsidRPr="00FE71F8" w:rsidRDefault="00EA67F2" w:rsidP="00EC3207">
            <w:pPr>
              <w:contextualSpacing/>
              <w:jc w:val="both"/>
            </w:pPr>
            <w:r w:rsidRPr="00FE71F8">
              <w:rPr>
                <w:i/>
              </w:rPr>
              <w:t>Воспитательная:</w:t>
            </w:r>
            <w:r w:rsidRPr="00FE71F8">
              <w:t xml:space="preserve"> формировать навыки сотрудничества, </w:t>
            </w:r>
            <w:proofErr w:type="spellStart"/>
            <w:r w:rsidRPr="00FE71F8">
              <w:t>взаимоподдержки</w:t>
            </w:r>
            <w:proofErr w:type="spellEnd"/>
            <w:r w:rsidRPr="00FE71F8">
              <w:t>, помощи «слабому» однокласснику в коллективном учебном труде;</w:t>
            </w:r>
          </w:p>
          <w:p w14:paraId="05AD668F" w14:textId="3D1B442E" w:rsidR="00EA67F2" w:rsidRPr="00FE71F8" w:rsidRDefault="00EA67F2" w:rsidP="00EC3207">
            <w:pPr>
              <w:contextualSpacing/>
              <w:jc w:val="both"/>
            </w:pPr>
            <w:proofErr w:type="spellStart"/>
            <w:r w:rsidRPr="00FE71F8">
              <w:rPr>
                <w:i/>
              </w:rPr>
              <w:t>Деятельностная</w:t>
            </w:r>
            <w:proofErr w:type="spellEnd"/>
            <w:r w:rsidRPr="00FE71F8">
              <w:rPr>
                <w:i/>
              </w:rPr>
              <w:t>:</w:t>
            </w:r>
            <w:r w:rsidRPr="00FE71F8">
              <w:t xml:space="preserve"> формировать у учащихся умения самостоятельной исследовательской деятельности с постановкой учебной задачи и гипотезы;</w:t>
            </w:r>
            <w:r w:rsidR="00577896">
              <w:t xml:space="preserve"> </w:t>
            </w:r>
            <w:r w:rsidRPr="00FE71F8">
              <w:t>применять знания по математике в проблемных ситуациях;</w:t>
            </w:r>
          </w:p>
          <w:p w14:paraId="68442648" w14:textId="77777777" w:rsidR="00EA67F2" w:rsidRPr="00CC47B0" w:rsidRDefault="00EA67F2" w:rsidP="00EC3207">
            <w:pPr>
              <w:contextualSpacing/>
              <w:jc w:val="both"/>
              <w:rPr>
                <w:u w:val="single"/>
              </w:rPr>
            </w:pPr>
            <w:r w:rsidRPr="00CC47B0">
              <w:rPr>
                <w:u w:val="single"/>
              </w:rPr>
              <w:t xml:space="preserve">Задачи урока: </w:t>
            </w:r>
          </w:p>
          <w:p w14:paraId="197D8A0D" w14:textId="60D3CB30" w:rsidR="00EA67F2" w:rsidRPr="00FE71F8" w:rsidRDefault="00EA67F2" w:rsidP="00EC3207">
            <w:pPr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  <w:contextualSpacing/>
            </w:pPr>
            <w:r w:rsidRPr="00FE71F8">
              <w:t>Расширить понятийную базу учащихся</w:t>
            </w:r>
            <w:r w:rsidR="00E60C08">
              <w:t xml:space="preserve"> за счёт включения задач </w:t>
            </w:r>
            <w:r w:rsidR="001A7592">
              <w:t>разного</w:t>
            </w:r>
            <w:r w:rsidR="00E60C08">
              <w:t xml:space="preserve"> уровня сложности.</w:t>
            </w:r>
            <w:r w:rsidRPr="00FE71F8">
              <w:br/>
              <w:t xml:space="preserve">Учить аргументировать и отстаивать свою точку зрения при решении математических заданий, используя алгоритм </w:t>
            </w:r>
            <w:r w:rsidR="00E60C08">
              <w:t>умножения натуральных чисел и свойства умножения натуральных чисел.</w:t>
            </w:r>
          </w:p>
          <w:p w14:paraId="0025CBCD" w14:textId="066BD024" w:rsidR="00EA67F2" w:rsidRPr="00FE71F8" w:rsidRDefault="00EA67F2" w:rsidP="00EC3207">
            <w:pPr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  <w:contextualSpacing/>
            </w:pPr>
            <w:r w:rsidRPr="00FE71F8">
              <w:t>Развивать умени</w:t>
            </w:r>
            <w:r w:rsidR="00577896">
              <w:t>я</w:t>
            </w:r>
            <w:r w:rsidRPr="00FE71F8">
              <w:t xml:space="preserve"> выделять существенную информацию, выдвигать гипотезу и обосновывать ее, извлекать необходимую информацию для решения нового вида задач.</w:t>
            </w:r>
          </w:p>
          <w:p w14:paraId="450817FE" w14:textId="77777777" w:rsidR="00EA67F2" w:rsidRPr="00FE71F8" w:rsidRDefault="00EA67F2" w:rsidP="00EC3207">
            <w:pPr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  <w:contextualSpacing/>
            </w:pPr>
            <w:r w:rsidRPr="00FE71F8">
              <w:t xml:space="preserve">Воспитывать </w:t>
            </w:r>
            <w:r w:rsidRPr="00FE71F8">
              <w:rPr>
                <w:shd w:val="clear" w:color="auto" w:fill="FFFFFF"/>
              </w:rPr>
              <w:t>способность к самооценке, умение работать в группе</w:t>
            </w:r>
          </w:p>
          <w:p w14:paraId="628D3EAB" w14:textId="46FF0B5D" w:rsidR="00EA67F2" w:rsidRPr="00FE71F8" w:rsidRDefault="00EA67F2" w:rsidP="00EC3207">
            <w:pPr>
              <w:contextualSpacing/>
              <w:jc w:val="both"/>
              <w:rPr>
                <w:b/>
              </w:rPr>
            </w:pPr>
            <w:r w:rsidRPr="00CC47B0">
              <w:rPr>
                <w:u w:val="single"/>
              </w:rPr>
              <w:t>Методы и методические приёмы:</w:t>
            </w:r>
            <w:r>
              <w:rPr>
                <w:b/>
              </w:rPr>
              <w:t xml:space="preserve"> </w:t>
            </w:r>
            <w:r>
              <w:rPr>
                <w:bCs/>
                <w:iCs/>
              </w:rPr>
              <w:t>п</w:t>
            </w:r>
            <w:r w:rsidRPr="00FE71F8">
              <w:rPr>
                <w:bCs/>
                <w:iCs/>
              </w:rPr>
              <w:t>роблемный, частично поисковый, наглядный</w:t>
            </w:r>
          </w:p>
          <w:p w14:paraId="5FAA14B7" w14:textId="77777777" w:rsidR="00EA67F2" w:rsidRDefault="00EA67F2" w:rsidP="00EC3207">
            <w:pPr>
              <w:contextualSpacing/>
              <w:jc w:val="both"/>
            </w:pPr>
            <w:r w:rsidRPr="00CC47B0">
              <w:rPr>
                <w:u w:val="single"/>
              </w:rPr>
              <w:t>Оборудование для учителя:</w:t>
            </w:r>
            <w:r>
              <w:rPr>
                <w:b/>
              </w:rPr>
              <w:t xml:space="preserve"> </w:t>
            </w:r>
            <w:r>
              <w:t>з</w:t>
            </w:r>
            <w:r w:rsidRPr="00FE71F8">
              <w:t>аранее приготовленные карточки, доска</w:t>
            </w:r>
          </w:p>
          <w:p w14:paraId="1AE98E38" w14:textId="5599C511" w:rsidR="00EA67F2" w:rsidRDefault="00EA67F2" w:rsidP="00EC3207">
            <w:pPr>
              <w:contextualSpacing/>
              <w:jc w:val="both"/>
            </w:pPr>
            <w:r w:rsidRPr="00CC47B0">
              <w:rPr>
                <w:u w:val="single"/>
              </w:rPr>
              <w:t>Литература для учащихся:</w:t>
            </w:r>
            <w:r w:rsidRPr="00FE71F8">
              <w:rPr>
                <w:b/>
              </w:rPr>
              <w:t xml:space="preserve"> </w:t>
            </w:r>
            <w:r>
              <w:t xml:space="preserve">учебник для общеобразовательных учреждений, </w:t>
            </w:r>
            <w:r w:rsidRPr="003A3692">
              <w:rPr>
                <w:color w:val="000000"/>
                <w:sz w:val="21"/>
                <w:szCs w:val="21"/>
                <w:shd w:val="clear" w:color="auto" w:fill="FFFFFF"/>
              </w:rPr>
              <w:t xml:space="preserve">М.: </w:t>
            </w:r>
            <w:r w:rsidR="00E60C08">
              <w:rPr>
                <w:color w:val="000000"/>
                <w:sz w:val="21"/>
                <w:szCs w:val="21"/>
                <w:shd w:val="clear" w:color="auto" w:fill="FFFFFF"/>
              </w:rPr>
              <w:t>Просвещение, 202</w:t>
            </w:r>
            <w:r w:rsidRPr="003A3692">
              <w:rPr>
                <w:color w:val="000000"/>
                <w:sz w:val="21"/>
                <w:szCs w:val="21"/>
                <w:shd w:val="clear" w:color="auto" w:fill="FFFFFF"/>
              </w:rPr>
              <w:t>3,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A3692">
              <w:rPr>
                <w:color w:val="000000"/>
                <w:shd w:val="clear" w:color="auto" w:fill="FFFFFF"/>
              </w:rPr>
              <w:t xml:space="preserve">Н.Я. </w:t>
            </w:r>
            <w:proofErr w:type="spellStart"/>
            <w:r w:rsidRPr="003A3692">
              <w:rPr>
                <w:color w:val="000000"/>
                <w:shd w:val="clear" w:color="auto" w:fill="FFFFFF"/>
              </w:rPr>
              <w:t>Виленкин</w:t>
            </w:r>
            <w:proofErr w:type="spellEnd"/>
            <w:r w:rsidRPr="003A3692">
              <w:rPr>
                <w:color w:val="000000"/>
                <w:shd w:val="clear" w:color="auto" w:fill="FFFFFF"/>
              </w:rPr>
              <w:t xml:space="preserve">, В.И. Жохов, А.С. Чесноков, С.И. </w:t>
            </w:r>
            <w:proofErr w:type="spellStart"/>
            <w:r w:rsidRPr="003A3692">
              <w:rPr>
                <w:color w:val="000000"/>
                <w:shd w:val="clear" w:color="auto" w:fill="FFFFFF"/>
              </w:rPr>
              <w:t>Шварцбурд</w:t>
            </w:r>
            <w:proofErr w:type="spellEnd"/>
          </w:p>
          <w:p w14:paraId="0D01B6BD" w14:textId="77777777" w:rsidR="00EA67F2" w:rsidRPr="00FE71F8" w:rsidRDefault="00EA67F2" w:rsidP="00EC3207">
            <w:pPr>
              <w:contextualSpacing/>
              <w:jc w:val="both"/>
            </w:pPr>
          </w:p>
        </w:tc>
      </w:tr>
    </w:tbl>
    <w:p w14:paraId="55E349BF" w14:textId="77777777" w:rsidR="00EA67F2" w:rsidRDefault="00EA67F2" w:rsidP="00EA67F2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1"/>
        <w:gridCol w:w="5257"/>
        <w:gridCol w:w="78"/>
        <w:gridCol w:w="567"/>
        <w:gridCol w:w="4613"/>
      </w:tblGrid>
      <w:tr w:rsidR="003F2921" w:rsidRPr="002210B3" w14:paraId="35F31770" w14:textId="77777777" w:rsidTr="003F2921">
        <w:tc>
          <w:tcPr>
            <w:tcW w:w="4271" w:type="dxa"/>
            <w:shd w:val="clear" w:color="auto" w:fill="auto"/>
            <w:vAlign w:val="center"/>
          </w:tcPr>
          <w:p w14:paraId="41D53249" w14:textId="793F1212" w:rsidR="003F2921" w:rsidRPr="002210B3" w:rsidRDefault="003F2921" w:rsidP="00EC3207">
            <w:pPr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Методический инструментарий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14:paraId="2AF6F423" w14:textId="77777777" w:rsidR="003F2921" w:rsidRPr="002210B3" w:rsidRDefault="003F2921" w:rsidP="00EC3207">
            <w:pPr>
              <w:spacing w:before="100" w:beforeAutospacing="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Деятельность учителя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5F009F7B" w14:textId="77777777" w:rsidR="003F2921" w:rsidRPr="002210B3" w:rsidRDefault="003F2921" w:rsidP="00EC3207">
            <w:pPr>
              <w:spacing w:before="100" w:beforeAutospacing="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Деятельность учащихся</w:t>
            </w:r>
          </w:p>
        </w:tc>
      </w:tr>
      <w:tr w:rsidR="00EA67F2" w:rsidRPr="002210B3" w14:paraId="18C4F576" w14:textId="77777777" w:rsidTr="003F2921">
        <w:tc>
          <w:tcPr>
            <w:tcW w:w="14786" w:type="dxa"/>
            <w:gridSpan w:val="5"/>
            <w:shd w:val="clear" w:color="auto" w:fill="auto"/>
          </w:tcPr>
          <w:p w14:paraId="49D6F0CA" w14:textId="77777777" w:rsidR="00EA67F2" w:rsidRDefault="00EA67F2" w:rsidP="00EC3207">
            <w:pPr>
              <w:contextualSpacing/>
              <w:rPr>
                <w:b/>
              </w:rPr>
            </w:pPr>
            <w:r w:rsidRPr="002D57DE">
              <w:rPr>
                <w:b/>
              </w:rPr>
              <w:t xml:space="preserve">СТАДИЯ ВЫЗОВА </w:t>
            </w:r>
          </w:p>
          <w:p w14:paraId="55E04BB3" w14:textId="77777777" w:rsidR="00EA67F2" w:rsidRPr="002210B3" w:rsidRDefault="00EA67F2" w:rsidP="00EC3207">
            <w:pPr>
              <w:contextualSpacing/>
              <w:rPr>
                <w:b/>
              </w:rPr>
            </w:pPr>
            <w:r w:rsidRPr="002D57DE">
              <w:rPr>
                <w:b/>
              </w:rPr>
              <w:t xml:space="preserve">Задачи: </w:t>
            </w:r>
            <w:r w:rsidRPr="002D57DE">
              <w:t>актуализация имеющихся  у учащихся знаний, пробуждение познавательного интереса, определение темы и цели урока, определение затруднений</w:t>
            </w:r>
          </w:p>
        </w:tc>
      </w:tr>
      <w:tr w:rsidR="003F2921" w:rsidRPr="002210B3" w14:paraId="3A2A0178" w14:textId="77777777" w:rsidTr="00154B1B">
        <w:tc>
          <w:tcPr>
            <w:tcW w:w="4271" w:type="dxa"/>
            <w:shd w:val="clear" w:color="auto" w:fill="auto"/>
          </w:tcPr>
          <w:p w14:paraId="1F2AE02C" w14:textId="77777777" w:rsidR="003F2921" w:rsidRDefault="003F2921" w:rsidP="00EC3207">
            <w:pPr>
              <w:rPr>
                <w:b/>
                <w:bCs/>
                <w:iCs/>
              </w:rPr>
            </w:pPr>
          </w:p>
          <w:p w14:paraId="4AE6CD8D" w14:textId="77777777" w:rsidR="003F2921" w:rsidRDefault="003F2921" w:rsidP="00EC3207">
            <w:pPr>
              <w:contextualSpacing/>
              <w:rPr>
                <w:b/>
                <w:i/>
              </w:rPr>
            </w:pPr>
            <w:r w:rsidRPr="009401A2">
              <w:rPr>
                <w:b/>
                <w:i/>
              </w:rPr>
              <w:t xml:space="preserve"> </w:t>
            </w:r>
          </w:p>
          <w:p w14:paraId="136884B3" w14:textId="77777777" w:rsidR="003F2921" w:rsidRPr="009401A2" w:rsidRDefault="003F2921" w:rsidP="00EC3207">
            <w:pPr>
              <w:contextualSpacing/>
              <w:rPr>
                <w:b/>
                <w:i/>
              </w:rPr>
            </w:pPr>
            <w:r w:rsidRPr="009401A2">
              <w:rPr>
                <w:b/>
                <w:i/>
              </w:rPr>
              <w:t>«Подводящий диалог»</w:t>
            </w:r>
          </w:p>
          <w:p w14:paraId="17418CEE" w14:textId="7F61AEA2" w:rsidR="003F2921" w:rsidRDefault="003F2921" w:rsidP="00EC3207">
            <w:pPr>
              <w:contextualSpacing/>
              <w:rPr>
                <w:b/>
                <w:i/>
              </w:rPr>
            </w:pPr>
          </w:p>
          <w:p w14:paraId="61757F4D" w14:textId="73A18FF3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81C5B76" w14:textId="12ED6CDA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39759667" w14:textId="6F17B186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7B026626" w14:textId="2615C56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2C42D52A" w14:textId="1AF87072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47FE8421" w14:textId="12F964BC" w:rsidR="001C10DF" w:rsidRDefault="001C10DF" w:rsidP="00EC3207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«Девиз»</w:t>
            </w:r>
          </w:p>
          <w:p w14:paraId="7F3FD77C" w14:textId="4F3AB678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A76EE57" w14:textId="5FA243CA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6F0F8175" w14:textId="40E666FB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6209803A" w14:textId="21891121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2262F396" w14:textId="492777BD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0A297AFC" w14:textId="745FC98B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9C3DBF3" w14:textId="09D9B5E6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0023EA03" w14:textId="7CD52411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7D59C1D" w14:textId="78D2B0AA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45D06970" w14:textId="6769B4F1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5D4F77C9" w14:textId="4CB34BFC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576E6F4" w14:textId="0D86E168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0A820031" w14:textId="384E0E20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2580AF8D" w14:textId="54DB8A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055BD3B2" w14:textId="2ED50CB0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3E54782E" w14:textId="4993580C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34A5AE4F" w14:textId="77777777" w:rsidR="001C10DF" w:rsidRPr="009401A2" w:rsidRDefault="001C10DF" w:rsidP="00EC3207">
            <w:pPr>
              <w:contextualSpacing/>
              <w:rPr>
                <w:b/>
                <w:i/>
              </w:rPr>
            </w:pPr>
          </w:p>
          <w:p w14:paraId="15D9586A" w14:textId="77777777" w:rsidR="001C10DF" w:rsidRDefault="003F2921" w:rsidP="00EC3207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 «Ребус»</w:t>
            </w:r>
          </w:p>
          <w:p w14:paraId="7725DBAA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3754C83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58B4C9ED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3E352AE1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504E3DB7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487298FE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706379DC" w14:textId="77777777" w:rsidR="001C10DF" w:rsidRDefault="001C10DF" w:rsidP="00EC3207">
            <w:pPr>
              <w:contextualSpacing/>
              <w:rPr>
                <w:b/>
                <w:i/>
              </w:rPr>
            </w:pPr>
          </w:p>
          <w:p w14:paraId="166A1B91" w14:textId="6F64281B" w:rsidR="003F2921" w:rsidRDefault="003F2921" w:rsidP="00EC3207">
            <w:pPr>
              <w:contextualSpacing/>
              <w:rPr>
                <w:b/>
                <w:i/>
              </w:rPr>
            </w:pPr>
            <w:r w:rsidRPr="009401A2">
              <w:rPr>
                <w:b/>
                <w:i/>
              </w:rPr>
              <w:t xml:space="preserve"> </w:t>
            </w:r>
          </w:p>
          <w:p w14:paraId="2F8D371D" w14:textId="77777777" w:rsidR="004579CA" w:rsidRPr="004579CA" w:rsidRDefault="004579CA" w:rsidP="004579CA">
            <w:pPr>
              <w:contextualSpacing/>
              <w:rPr>
                <w:b/>
                <w:bCs/>
                <w:i/>
                <w:iCs/>
              </w:rPr>
            </w:pPr>
            <w:r w:rsidRPr="004579CA">
              <w:rPr>
                <w:b/>
                <w:bCs/>
                <w:i/>
                <w:iCs/>
              </w:rPr>
              <w:t>«Определяем тему урока»</w:t>
            </w:r>
          </w:p>
          <w:p w14:paraId="48C843AD" w14:textId="27A6C8AA" w:rsidR="003F2921" w:rsidRPr="002210B3" w:rsidRDefault="001C10DF" w:rsidP="004579CA">
            <w:pPr>
              <w:contextualSpacing/>
              <w:rPr>
                <w:b/>
                <w:bCs/>
                <w:iCs/>
              </w:rPr>
            </w:pPr>
            <w:r w:rsidRPr="004579CA">
              <w:rPr>
                <w:b/>
                <w:bCs/>
                <w:i/>
                <w:iCs/>
              </w:rPr>
              <w:t xml:space="preserve"> </w:t>
            </w:r>
            <w:r w:rsidR="004579CA" w:rsidRPr="004579CA">
              <w:rPr>
                <w:b/>
                <w:bCs/>
                <w:i/>
                <w:iCs/>
              </w:rPr>
              <w:t>«Определяем цель урока»</w:t>
            </w:r>
          </w:p>
        </w:tc>
        <w:tc>
          <w:tcPr>
            <w:tcW w:w="5902" w:type="dxa"/>
            <w:gridSpan w:val="3"/>
            <w:shd w:val="clear" w:color="auto" w:fill="auto"/>
          </w:tcPr>
          <w:p w14:paraId="24551113" w14:textId="64EBBB18" w:rsidR="003F2921" w:rsidRDefault="003F2921" w:rsidP="00FF4949">
            <w:pPr>
              <w:contextualSpacing/>
            </w:pPr>
            <w:r w:rsidRPr="00DD6108">
              <w:lastRenderedPageBreak/>
              <w:t xml:space="preserve">- </w:t>
            </w:r>
            <w:r>
              <w:t>Здравствуйте ребята! Надеюсь, что наш урок пройдёт сегодня продуктивно! Но для начала узнаем девиз нашего урока!</w:t>
            </w:r>
          </w:p>
          <w:p w14:paraId="4275836D" w14:textId="6D73C143" w:rsidR="003F2921" w:rsidRDefault="003F2921" w:rsidP="00FF4949">
            <w:pPr>
              <w:contextualSpacing/>
            </w:pPr>
            <w:r>
              <w:t>Таблица расшифровки:</w:t>
            </w:r>
          </w:p>
          <w:p w14:paraId="0CCA1F4E" w14:textId="5B0BF42A" w:rsidR="003F2921" w:rsidRDefault="003F2921" w:rsidP="00FF4949">
            <w:pPr>
              <w:contextualSpacing/>
            </w:pPr>
          </w:p>
          <w:p w14:paraId="74A2CB0B" w14:textId="77777777" w:rsidR="003F2921" w:rsidRDefault="003F2921" w:rsidP="00FF4949">
            <w:pPr>
              <w:contextualSpacing/>
            </w:pPr>
          </w:p>
          <w:tbl>
            <w:tblPr>
              <w:tblStyle w:val="ae"/>
              <w:tblpPr w:leftFromText="180" w:rightFromText="180" w:vertAnchor="text" w:horzAnchor="margin" w:tblpXSpec="center" w:tblpY="-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1"/>
              <w:gridCol w:w="631"/>
              <w:gridCol w:w="812"/>
              <w:gridCol w:w="709"/>
              <w:gridCol w:w="1003"/>
            </w:tblGrid>
            <w:tr w:rsidR="003F2921" w14:paraId="6CC4F586" w14:textId="77777777" w:rsidTr="005F15D8">
              <w:tc>
                <w:tcPr>
                  <w:tcW w:w="630" w:type="dxa"/>
                </w:tcPr>
                <w:p w14:paraId="35CC8F66" w14:textId="78BD0A87" w:rsidR="003F2921" w:rsidRDefault="003F2921" w:rsidP="00FF4949">
                  <w:pPr>
                    <w:contextualSpacing/>
                  </w:pPr>
                  <w:r>
                    <w:lastRenderedPageBreak/>
                    <w:t>А</w:t>
                  </w:r>
                </w:p>
              </w:tc>
              <w:tc>
                <w:tcPr>
                  <w:tcW w:w="630" w:type="dxa"/>
                </w:tcPr>
                <w:p w14:paraId="03A60C3B" w14:textId="3D3DAC76" w:rsidR="003F2921" w:rsidRDefault="003F2921" w:rsidP="00FF4949">
                  <w:pPr>
                    <w:contextualSpacing/>
                  </w:pPr>
                  <w:r>
                    <w:t>Е</w:t>
                  </w:r>
                </w:p>
              </w:tc>
              <w:tc>
                <w:tcPr>
                  <w:tcW w:w="630" w:type="dxa"/>
                </w:tcPr>
                <w:p w14:paraId="142FF48D" w14:textId="1C3740C6" w:rsidR="003F2921" w:rsidRDefault="003F2921" w:rsidP="00FF4949">
                  <w:pPr>
                    <w:contextualSpacing/>
                  </w:pPr>
                  <w:r>
                    <w:t>З</w:t>
                  </w:r>
                </w:p>
              </w:tc>
              <w:tc>
                <w:tcPr>
                  <w:tcW w:w="631" w:type="dxa"/>
                </w:tcPr>
                <w:p w14:paraId="0EC572C8" w14:textId="197A85A6" w:rsidR="003F2921" w:rsidRDefault="003F2921" w:rsidP="00FF4949">
                  <w:pPr>
                    <w:contextualSpacing/>
                  </w:pPr>
                  <w:r>
                    <w:t>И</w:t>
                  </w:r>
                </w:p>
              </w:tc>
              <w:tc>
                <w:tcPr>
                  <w:tcW w:w="631" w:type="dxa"/>
                </w:tcPr>
                <w:p w14:paraId="47D126EA" w14:textId="0C65E1F0" w:rsidR="003F2921" w:rsidRDefault="003F2921" w:rsidP="00FF4949">
                  <w:pPr>
                    <w:contextualSpacing/>
                  </w:pPr>
                  <w:r>
                    <w:t>Л</w:t>
                  </w:r>
                </w:p>
              </w:tc>
              <w:tc>
                <w:tcPr>
                  <w:tcW w:w="812" w:type="dxa"/>
                </w:tcPr>
                <w:p w14:paraId="3DCECB0E" w14:textId="6BE9F9FA" w:rsidR="003F2921" w:rsidRDefault="003F2921" w:rsidP="00FF4949">
                  <w:pPr>
                    <w:contextualSpacing/>
                  </w:pPr>
                  <w:r>
                    <w:t>Н</w:t>
                  </w:r>
                </w:p>
              </w:tc>
              <w:tc>
                <w:tcPr>
                  <w:tcW w:w="709" w:type="dxa"/>
                </w:tcPr>
                <w:p w14:paraId="4150AF14" w14:textId="06811E10" w:rsidR="003F2921" w:rsidRDefault="003F2921" w:rsidP="00FF4949">
                  <w:pPr>
                    <w:contextualSpacing/>
                  </w:pPr>
                  <w:r>
                    <w:t>С</w:t>
                  </w:r>
                </w:p>
              </w:tc>
              <w:tc>
                <w:tcPr>
                  <w:tcW w:w="1003" w:type="dxa"/>
                </w:tcPr>
                <w:p w14:paraId="33EB811D" w14:textId="78E09B23" w:rsidR="003F2921" w:rsidRDefault="003F2921" w:rsidP="00FF4949">
                  <w:pPr>
                    <w:contextualSpacing/>
                  </w:pPr>
                  <w:r>
                    <w:t>-</w:t>
                  </w:r>
                </w:p>
              </w:tc>
            </w:tr>
            <w:tr w:rsidR="003F2921" w14:paraId="70C60BBB" w14:textId="77777777" w:rsidTr="004114C4">
              <w:tc>
                <w:tcPr>
                  <w:tcW w:w="630" w:type="dxa"/>
                </w:tcPr>
                <w:p w14:paraId="79598B3F" w14:textId="1791FEBD" w:rsidR="003F2921" w:rsidRDefault="003F2921" w:rsidP="00FF4949">
                  <w:pPr>
                    <w:contextualSpacing/>
                  </w:pPr>
                  <w:r>
                    <w:t>104</w:t>
                  </w:r>
                </w:p>
              </w:tc>
              <w:tc>
                <w:tcPr>
                  <w:tcW w:w="630" w:type="dxa"/>
                </w:tcPr>
                <w:p w14:paraId="7B3FF149" w14:textId="7E122445" w:rsidR="003F2921" w:rsidRDefault="003F2921" w:rsidP="00FF4949">
                  <w:pPr>
                    <w:contextualSpacing/>
                  </w:pPr>
                  <w:r>
                    <w:t>13</w:t>
                  </w:r>
                </w:p>
              </w:tc>
              <w:tc>
                <w:tcPr>
                  <w:tcW w:w="630" w:type="dxa"/>
                </w:tcPr>
                <w:p w14:paraId="5F187208" w14:textId="39530654" w:rsidR="003F2921" w:rsidRDefault="003F2921" w:rsidP="00FF4949">
                  <w:pPr>
                    <w:contextualSpacing/>
                  </w:pPr>
                  <w:r>
                    <w:t>44</w:t>
                  </w:r>
                </w:p>
              </w:tc>
              <w:tc>
                <w:tcPr>
                  <w:tcW w:w="631" w:type="dxa"/>
                </w:tcPr>
                <w:p w14:paraId="47DB8821" w14:textId="17484E4B" w:rsidR="003F2921" w:rsidRDefault="003F2921" w:rsidP="00FF4949">
                  <w:pPr>
                    <w:contextualSpacing/>
                  </w:pPr>
                  <w:r>
                    <w:t>81</w:t>
                  </w:r>
                </w:p>
              </w:tc>
              <w:tc>
                <w:tcPr>
                  <w:tcW w:w="631" w:type="dxa"/>
                </w:tcPr>
                <w:p w14:paraId="4C02310E" w14:textId="41268C13" w:rsidR="003F2921" w:rsidRDefault="003F2921" w:rsidP="00FF4949">
                  <w:pPr>
                    <w:contextualSpacing/>
                  </w:pPr>
                  <w:r>
                    <w:t>500</w:t>
                  </w:r>
                </w:p>
              </w:tc>
              <w:tc>
                <w:tcPr>
                  <w:tcW w:w="812" w:type="dxa"/>
                </w:tcPr>
                <w:p w14:paraId="0B20C27A" w14:textId="0A27CDD5" w:rsidR="003F2921" w:rsidRDefault="003F2921" w:rsidP="00FF4949">
                  <w:pPr>
                    <w:contextualSpacing/>
                  </w:pPr>
                  <w:r>
                    <w:t>1000</w:t>
                  </w:r>
                </w:p>
              </w:tc>
              <w:tc>
                <w:tcPr>
                  <w:tcW w:w="709" w:type="dxa"/>
                </w:tcPr>
                <w:p w14:paraId="02D17460" w14:textId="660E99A5" w:rsidR="003F2921" w:rsidRDefault="003F2921" w:rsidP="00FF4949">
                  <w:pPr>
                    <w:contextualSpacing/>
                  </w:pPr>
                  <w:r>
                    <w:t>100</w:t>
                  </w:r>
                </w:p>
              </w:tc>
              <w:tc>
                <w:tcPr>
                  <w:tcW w:w="1003" w:type="dxa"/>
                </w:tcPr>
                <w:p w14:paraId="603BCA20" w14:textId="7976F721" w:rsidR="003F2921" w:rsidRDefault="003F2921" w:rsidP="00FF4949">
                  <w:pPr>
                    <w:contextualSpacing/>
                  </w:pPr>
                  <w:r>
                    <w:t>10000</w:t>
                  </w:r>
                </w:p>
              </w:tc>
            </w:tr>
          </w:tbl>
          <w:p w14:paraId="45028BD4" w14:textId="25F599D6" w:rsidR="003F2921" w:rsidRDefault="003F2921" w:rsidP="00EC3207">
            <w:pPr>
              <w:contextualSpacing/>
            </w:pPr>
            <w:r>
              <w:t>83-39=</w:t>
            </w:r>
          </w:p>
          <w:p w14:paraId="5A1B66BB" w14:textId="3A3FAA29" w:rsidR="003F2921" w:rsidRDefault="003F2921" w:rsidP="00EC3207">
            <w:pPr>
              <w:contextualSpacing/>
            </w:pPr>
            <w:r>
              <w:t>5</w:t>
            </w:r>
            <w:r>
              <w:rPr>
                <w:rFonts w:ascii="Cambria Math" w:hAnsi="Cambria Math"/>
              </w:rPr>
              <w:t>⦁</w:t>
            </w:r>
            <w:r>
              <w:t>200=</w:t>
            </w:r>
          </w:p>
          <w:p w14:paraId="376FA9F5" w14:textId="283E1219" w:rsidR="003F2921" w:rsidRDefault="003F2921" w:rsidP="00EC3207">
            <w:pPr>
              <w:contextualSpacing/>
            </w:pPr>
            <w:r>
              <w:t>88+16=</w:t>
            </w:r>
          </w:p>
          <w:p w14:paraId="70490852" w14:textId="03A6BFDD" w:rsidR="003F2921" w:rsidRDefault="003F2921" w:rsidP="00EC3207">
            <w:pPr>
              <w:contextualSpacing/>
            </w:pPr>
            <w:r>
              <w:t>125</w:t>
            </w:r>
            <w:r>
              <w:rPr>
                <w:rFonts w:ascii="Cambria Math" w:hAnsi="Cambria Math"/>
              </w:rPr>
              <w:t>⦁</w:t>
            </w:r>
            <w:r>
              <w:t>8=</w:t>
            </w:r>
          </w:p>
          <w:p w14:paraId="2F1B40FA" w14:textId="3464C454" w:rsidR="003F2921" w:rsidRDefault="003F2921" w:rsidP="00EC3207">
            <w:pPr>
              <w:contextualSpacing/>
            </w:pPr>
            <w:r>
              <w:t>405÷5=</w:t>
            </w:r>
          </w:p>
          <w:p w14:paraId="18CCA6FB" w14:textId="5E4BBFFC" w:rsidR="003F2921" w:rsidRDefault="003F2921" w:rsidP="00EC3207">
            <w:pPr>
              <w:contextualSpacing/>
            </w:pPr>
            <w:r>
              <w:t>91÷7=</w:t>
            </w:r>
          </w:p>
          <w:p w14:paraId="1B10FE97" w14:textId="236C74D9" w:rsidR="003F2921" w:rsidRDefault="003F2921" w:rsidP="00EC3207">
            <w:pPr>
              <w:contextualSpacing/>
            </w:pPr>
            <w:r w:rsidRPr="00847486">
              <w:t>100</w:t>
            </w:r>
            <w:r w:rsidRPr="00847486">
              <w:rPr>
                <w:rFonts w:ascii="Cambria Math" w:hAnsi="Cambria Math" w:cs="Cambria Math"/>
              </w:rPr>
              <w:t>⦁</w:t>
            </w:r>
            <w:r w:rsidRPr="00847486">
              <w:t>100=</w:t>
            </w:r>
          </w:p>
          <w:p w14:paraId="0D16622F" w14:textId="230CA180" w:rsidR="003F2921" w:rsidRDefault="003F2921" w:rsidP="00EC3207">
            <w:pPr>
              <w:contextualSpacing/>
            </w:pPr>
            <w:r>
              <w:t>25</w:t>
            </w:r>
            <w:r>
              <w:rPr>
                <w:rFonts w:ascii="Cambria Math" w:hAnsi="Cambria Math"/>
              </w:rPr>
              <w:t>⦁</w:t>
            </w:r>
            <w:r>
              <w:t>4=</w:t>
            </w:r>
          </w:p>
          <w:p w14:paraId="369C75D4" w14:textId="0AC02377" w:rsidR="003F2921" w:rsidRDefault="003F2921" w:rsidP="00EC3207">
            <w:pPr>
              <w:contextualSpacing/>
            </w:pPr>
            <w:r>
              <w:t>34+47=</w:t>
            </w:r>
          </w:p>
          <w:p w14:paraId="081D37FE" w14:textId="35EF77D3" w:rsidR="003F2921" w:rsidRDefault="003F2921" w:rsidP="00EC3207">
            <w:pPr>
              <w:contextualSpacing/>
            </w:pPr>
            <w:r>
              <w:t>250</w:t>
            </w:r>
            <w:r>
              <w:rPr>
                <w:rFonts w:ascii="Cambria Math" w:hAnsi="Cambria Math"/>
              </w:rPr>
              <w:t>⦁</w:t>
            </w:r>
            <w:r>
              <w:t>2=</w:t>
            </w:r>
          </w:p>
          <w:p w14:paraId="3ED4ABB3" w14:textId="12CB5C16" w:rsidR="003F2921" w:rsidRDefault="003F2921" w:rsidP="00EC3207">
            <w:pPr>
              <w:contextualSpacing/>
            </w:pPr>
            <w:r>
              <w:t>13</w:t>
            </w:r>
            <w:r>
              <w:rPr>
                <w:rFonts w:ascii="Cambria Math" w:hAnsi="Cambria Math"/>
              </w:rPr>
              <w:t>⦁</w:t>
            </w:r>
            <w:r>
              <w:t>8=</w:t>
            </w:r>
          </w:p>
          <w:p w14:paraId="1E9874C3" w14:textId="456F1FED" w:rsidR="003F2921" w:rsidRDefault="003F2921" w:rsidP="00EC3207">
            <w:pPr>
              <w:contextualSpacing/>
            </w:pPr>
            <w:r>
              <w:t>- Какой девиз урока у нас получился?</w:t>
            </w:r>
          </w:p>
          <w:p w14:paraId="5328A5A8" w14:textId="04AF08B4" w:rsidR="004579CA" w:rsidRDefault="004579CA" w:rsidP="00EC3207">
            <w:pPr>
              <w:contextualSpacing/>
            </w:pPr>
            <w:r w:rsidRPr="004579CA">
              <w:t>-  Как вы понимаете эти слова?</w:t>
            </w:r>
          </w:p>
          <w:p w14:paraId="0DBB1E9B" w14:textId="1C7314F2" w:rsidR="003F2921" w:rsidRDefault="003F2921" w:rsidP="00EC3207">
            <w:pPr>
              <w:contextualSpacing/>
            </w:pPr>
            <w:r w:rsidRPr="002210B3">
              <w:t xml:space="preserve">- </w:t>
            </w:r>
            <w:r>
              <w:t xml:space="preserve"> Молодцы! </w:t>
            </w:r>
          </w:p>
          <w:p w14:paraId="06838E6B" w14:textId="0ADF2426" w:rsidR="003F2921" w:rsidRDefault="003F2921" w:rsidP="00EC3207">
            <w:pPr>
              <w:contextualSpacing/>
            </w:pPr>
            <w:r>
              <w:t>- Обратите внимание на доску. Что вы видите?</w:t>
            </w:r>
          </w:p>
          <w:p w14:paraId="2D7A7755" w14:textId="73C3AB8D" w:rsidR="003F2921" w:rsidRDefault="003F2921" w:rsidP="00EC3207">
            <w:pPr>
              <w:contextualSpacing/>
            </w:pPr>
            <w:r>
              <w:t>- Необходимо расшифровать этот ребус, чтобы понять какую тему мы будем сегодня повторять и закреплять.</w:t>
            </w:r>
          </w:p>
          <w:p w14:paraId="3499351D" w14:textId="6D8325F7" w:rsidR="004579CA" w:rsidRDefault="004579CA" w:rsidP="00EC3207">
            <w:pPr>
              <w:contextualSpacing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B545743" wp14:editId="6B3318E6">
                  <wp:extent cx="3610610" cy="1420495"/>
                  <wp:effectExtent l="0" t="0" r="889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610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2E206" w14:textId="77777777" w:rsidR="003F2921" w:rsidRDefault="004579CA" w:rsidP="003F2921">
            <w:pPr>
              <w:contextualSpacing/>
            </w:pPr>
            <w:r>
              <w:t>- Сформулируйте тему нашего урока.</w:t>
            </w:r>
          </w:p>
          <w:p w14:paraId="19D1209F" w14:textId="77777777" w:rsidR="004579CA" w:rsidRDefault="004579CA" w:rsidP="003F2921">
            <w:pPr>
              <w:contextualSpacing/>
            </w:pPr>
            <w:r>
              <w:t>- Умножение каких чисел мы будем повторять?</w:t>
            </w:r>
          </w:p>
          <w:p w14:paraId="671555BE" w14:textId="40FE6D40" w:rsidR="001C10DF" w:rsidRDefault="001C10DF" w:rsidP="001C10DF">
            <w:pPr>
              <w:contextualSpacing/>
            </w:pPr>
            <w:r>
              <w:t>-</w:t>
            </w:r>
            <w:r>
              <w:t xml:space="preserve"> Сформулируйте цель урока, помогут вам в этом слова – «целевые опоры»:</w:t>
            </w:r>
          </w:p>
          <w:p w14:paraId="38873836" w14:textId="55240300" w:rsidR="001C10DF" w:rsidRDefault="001C10DF" w:rsidP="001C10DF">
            <w:pPr>
              <w:contextualSpacing/>
            </w:pPr>
            <w:r>
              <w:t>Повторить</w:t>
            </w:r>
            <w:r>
              <w:t>: …………………</w:t>
            </w:r>
          </w:p>
          <w:p w14:paraId="36842F75" w14:textId="77777777" w:rsidR="001C10DF" w:rsidRDefault="001C10DF" w:rsidP="001C10DF">
            <w:pPr>
              <w:contextualSpacing/>
            </w:pPr>
            <w:r>
              <w:t>Уметь: ………………...</w:t>
            </w:r>
          </w:p>
          <w:p w14:paraId="081D6C0E" w14:textId="77777777" w:rsidR="001C10DF" w:rsidRDefault="001C10DF" w:rsidP="001C10DF">
            <w:pPr>
              <w:contextualSpacing/>
            </w:pPr>
            <w:r>
              <w:t>Применять: 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CD1ECCF" w14:textId="77777777" w:rsidR="004579CA" w:rsidRDefault="001C10DF" w:rsidP="001C10DF">
            <w:pPr>
              <w:contextualSpacing/>
            </w:pPr>
            <w:r>
              <w:t>-Запишите в тетрадь число и тему урока.</w:t>
            </w:r>
          </w:p>
          <w:p w14:paraId="244A27E6" w14:textId="77777777" w:rsidR="001C10DF" w:rsidRDefault="001C10DF" w:rsidP="001C10DF">
            <w:pPr>
              <w:contextualSpacing/>
            </w:pPr>
            <w:r>
              <w:lastRenderedPageBreak/>
              <w:t>- Как вы думаете, что нам может помочь в закреплении этой темы? (учитель обращает внимание на доску, где прикреплены карточки со свойствами умножения)</w:t>
            </w:r>
          </w:p>
          <w:p w14:paraId="6E1C8D4B" w14:textId="7A2B6365" w:rsidR="0024093C" w:rsidRDefault="0024093C" w:rsidP="001C10DF">
            <w:pPr>
              <w:contextualSpacing/>
            </w:pPr>
            <w:r>
              <w:t>- На доске прикреплены карточки с фрагментами свойств. Как вы думаете в чём заключается ваша задача?</w:t>
            </w:r>
          </w:p>
          <w:p w14:paraId="6D91049D" w14:textId="77777777" w:rsidR="0024093C" w:rsidRDefault="0024093C" w:rsidP="001C10DF">
            <w:pPr>
              <w:contextualSpacing/>
            </w:pPr>
          </w:p>
          <w:p w14:paraId="71A059AB" w14:textId="77777777" w:rsidR="0024093C" w:rsidRDefault="0024093C" w:rsidP="001C10DF">
            <w:pPr>
              <w:contextualSpacing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725DDCE" wp14:editId="1EFD657E">
                  <wp:extent cx="3610610" cy="1693545"/>
                  <wp:effectExtent l="0" t="0" r="889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a05680e-4ca3-48d3-b6c5-242cd12e0ab5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610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AFE35" w14:textId="77777777" w:rsidR="0024093C" w:rsidRDefault="0024093C" w:rsidP="001C10DF">
            <w:pPr>
              <w:contextualSpacing/>
            </w:pPr>
          </w:p>
          <w:p w14:paraId="59DFF2DB" w14:textId="77777777" w:rsidR="0024093C" w:rsidRDefault="0024093C" w:rsidP="001C10DF">
            <w:pPr>
              <w:contextualSpacing/>
            </w:pPr>
            <w:r>
              <w:t>-Какие свойства необходимо дополнить?</w:t>
            </w:r>
          </w:p>
          <w:p w14:paraId="0F7C3A98" w14:textId="678F1B4E" w:rsidR="0024093C" w:rsidRDefault="0024093C" w:rsidP="001C10DF">
            <w:pPr>
              <w:contextualSpacing/>
            </w:pPr>
            <w:r>
              <w:t>-Молодцы!</w:t>
            </w:r>
          </w:p>
          <w:p w14:paraId="78177E7C" w14:textId="77777777" w:rsidR="008B48C7" w:rsidRDefault="008B48C7" w:rsidP="001C10DF">
            <w:pPr>
              <w:contextualSpacing/>
            </w:pPr>
          </w:p>
          <w:p w14:paraId="385C649E" w14:textId="77777777" w:rsidR="008B48C7" w:rsidRDefault="008B48C7" w:rsidP="008B48C7">
            <w:pPr>
              <w:contextualSpacing/>
            </w:pPr>
            <w:r>
              <w:t>- Обратите внимание на доску. Что вы видите?</w:t>
            </w:r>
          </w:p>
          <w:p w14:paraId="4B8CC7C1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Слагаемое</w:t>
            </w:r>
          </w:p>
          <w:p w14:paraId="72D82674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Вычитаемое</w:t>
            </w:r>
          </w:p>
          <w:p w14:paraId="69482D32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Множитель</w:t>
            </w:r>
          </w:p>
          <w:p w14:paraId="10FAB727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Делитель</w:t>
            </w:r>
          </w:p>
          <w:p w14:paraId="7D50FA6D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Сумма</w:t>
            </w:r>
          </w:p>
          <w:p w14:paraId="26A42EB2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Произведение</w:t>
            </w:r>
          </w:p>
          <w:p w14:paraId="03A02953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Делимое</w:t>
            </w:r>
          </w:p>
          <w:p w14:paraId="325E13A5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Разность</w:t>
            </w:r>
          </w:p>
          <w:p w14:paraId="5E246726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Частное</w:t>
            </w:r>
          </w:p>
          <w:p w14:paraId="3595FE36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  <w:r w:rsidRPr="009F0B43">
              <w:rPr>
                <w:i/>
                <w:iCs/>
              </w:rPr>
              <w:t>Уменьшае</w:t>
            </w:r>
            <w:r>
              <w:rPr>
                <w:i/>
                <w:iCs/>
              </w:rPr>
              <w:t>м</w:t>
            </w:r>
            <w:r w:rsidRPr="009F0B43">
              <w:rPr>
                <w:i/>
                <w:iCs/>
              </w:rPr>
              <w:t>ое</w:t>
            </w:r>
          </w:p>
          <w:p w14:paraId="56463C8D" w14:textId="77777777" w:rsidR="008B48C7" w:rsidRPr="009F0B43" w:rsidRDefault="008B48C7" w:rsidP="008B48C7">
            <w:pPr>
              <w:contextualSpacing/>
              <w:rPr>
                <w:i/>
                <w:iCs/>
              </w:rPr>
            </w:pPr>
          </w:p>
          <w:p w14:paraId="5F8DCC61" w14:textId="755DC317" w:rsidR="008B48C7" w:rsidRDefault="008B48C7" w:rsidP="008B48C7">
            <w:pPr>
              <w:contextualSpacing/>
            </w:pPr>
            <w:r>
              <w:t xml:space="preserve">- </w:t>
            </w:r>
            <w:r w:rsidRPr="00003FB6">
              <w:t>Какие из компонентов относятся к делению</w:t>
            </w:r>
            <w:r>
              <w:t>?</w:t>
            </w:r>
          </w:p>
          <w:p w14:paraId="291245BD" w14:textId="32966A5C" w:rsidR="008B48C7" w:rsidRDefault="008B48C7" w:rsidP="008B48C7">
            <w:pPr>
              <w:contextualSpacing/>
            </w:pPr>
            <w:r>
              <w:t>-Как найти неизвестный множитель?</w:t>
            </w:r>
          </w:p>
          <w:p w14:paraId="4F3C3170" w14:textId="3EDB02C9" w:rsidR="008B48C7" w:rsidRPr="005C33D9" w:rsidRDefault="008B48C7" w:rsidP="001C10DF">
            <w:pPr>
              <w:contextualSpacing/>
            </w:pPr>
            <w:r>
              <w:t>-Молодцы!</w:t>
            </w:r>
          </w:p>
        </w:tc>
        <w:tc>
          <w:tcPr>
            <w:tcW w:w="4613" w:type="dxa"/>
            <w:shd w:val="clear" w:color="auto" w:fill="auto"/>
          </w:tcPr>
          <w:p w14:paraId="53416E67" w14:textId="77777777" w:rsidR="003F2921" w:rsidRDefault="003F2921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3DD3EB16" w14:textId="77777777" w:rsidR="003F2921" w:rsidRDefault="003F2921" w:rsidP="00EC3207">
            <w:pPr>
              <w:contextualSpacing/>
            </w:pPr>
          </w:p>
          <w:p w14:paraId="2A341382" w14:textId="77777777" w:rsidR="003F2921" w:rsidRDefault="003F2921" w:rsidP="00EC3207">
            <w:pPr>
              <w:contextualSpacing/>
            </w:pPr>
          </w:p>
          <w:p w14:paraId="103541A8" w14:textId="3AD877F5" w:rsidR="003F2921" w:rsidRPr="00577896" w:rsidRDefault="003F2921" w:rsidP="00EC3207">
            <w:pPr>
              <w:contextualSpacing/>
            </w:pPr>
          </w:p>
          <w:p w14:paraId="66249482" w14:textId="77777777" w:rsidR="003F2921" w:rsidRDefault="003F2921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24622E33" w14:textId="77777777" w:rsidR="003F2921" w:rsidRDefault="003F2921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10305EB4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69591D91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032EABCE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7CCC4118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2B073462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59EBB315" w14:textId="2A3FC0D3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6AD51845" w14:textId="0C11030F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03AF10D3" w14:textId="6E250EDE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1EB85EE6" w14:textId="221D67F6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5D2A0A01" w14:textId="30CEA6B3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02DDEECF" w14:textId="171F1D25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1FADD2C9" w14:textId="6A7C384B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3A8875D4" w14:textId="201D250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19223D4F" w14:textId="5196C94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20B490DF" w14:textId="4A2679F4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34E1FB11" w14:textId="4CB0CCA5" w:rsidR="003F2921" w:rsidRDefault="003F2921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-ЗНАНИЕ – СИЛА</w:t>
            </w:r>
          </w:p>
          <w:p w14:paraId="0A00F105" w14:textId="35A7C3CA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000EDACD" w14:textId="0D8D9022" w:rsidR="003F2921" w:rsidRDefault="003F2921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-Ребус</w:t>
            </w:r>
          </w:p>
          <w:p w14:paraId="424201BF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7949E369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1987E2AA" w14:textId="5395A25F" w:rsidR="003F2921" w:rsidRPr="002210B3" w:rsidRDefault="003F2921" w:rsidP="00EC3207">
            <w:pPr>
              <w:contextualSpacing/>
            </w:pPr>
          </w:p>
          <w:p w14:paraId="0D0F5F84" w14:textId="77777777" w:rsidR="003F2921" w:rsidRPr="002210B3" w:rsidRDefault="003F2921" w:rsidP="00EC3207">
            <w:pPr>
              <w:contextualSpacing/>
            </w:pPr>
          </w:p>
          <w:p w14:paraId="21CFF092" w14:textId="371F4AB1" w:rsidR="003F2921" w:rsidRPr="002210B3" w:rsidRDefault="003F2921" w:rsidP="00EC3207">
            <w:pPr>
              <w:contextualSpacing/>
            </w:pPr>
          </w:p>
          <w:p w14:paraId="1523C486" w14:textId="77777777" w:rsidR="003F2921" w:rsidRDefault="003F2921" w:rsidP="00EC3207">
            <w:pPr>
              <w:contextualSpacing/>
              <w:rPr>
                <w:bCs/>
                <w:iCs/>
              </w:rPr>
            </w:pPr>
          </w:p>
          <w:p w14:paraId="11A22EA1" w14:textId="77777777" w:rsidR="004579CA" w:rsidRDefault="004579CA" w:rsidP="00EC3207">
            <w:pPr>
              <w:contextualSpacing/>
              <w:rPr>
                <w:bCs/>
                <w:iCs/>
              </w:rPr>
            </w:pPr>
          </w:p>
          <w:p w14:paraId="53844DAC" w14:textId="77777777" w:rsidR="004579CA" w:rsidRDefault="004579CA" w:rsidP="00EC3207">
            <w:pPr>
              <w:contextualSpacing/>
              <w:rPr>
                <w:bCs/>
                <w:iCs/>
              </w:rPr>
            </w:pPr>
          </w:p>
          <w:p w14:paraId="66923736" w14:textId="77777777" w:rsidR="004579CA" w:rsidRDefault="004579CA" w:rsidP="00EC3207">
            <w:pPr>
              <w:contextualSpacing/>
              <w:rPr>
                <w:bCs/>
                <w:iCs/>
              </w:rPr>
            </w:pPr>
          </w:p>
          <w:p w14:paraId="13B1219E" w14:textId="77777777" w:rsidR="004579CA" w:rsidRDefault="004579CA" w:rsidP="00EC3207">
            <w:pPr>
              <w:contextualSpacing/>
              <w:rPr>
                <w:bCs/>
                <w:iCs/>
              </w:rPr>
            </w:pPr>
          </w:p>
          <w:p w14:paraId="3B7A6E8D" w14:textId="77777777" w:rsidR="004579CA" w:rsidRDefault="004579CA" w:rsidP="00EC3207">
            <w:pPr>
              <w:contextualSpacing/>
              <w:rPr>
                <w:bCs/>
                <w:iCs/>
              </w:rPr>
            </w:pPr>
          </w:p>
          <w:p w14:paraId="082BCB80" w14:textId="49ED9BAF" w:rsidR="004579CA" w:rsidRDefault="004579CA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-Умножение.</w:t>
            </w:r>
          </w:p>
          <w:p w14:paraId="60670247" w14:textId="77777777" w:rsidR="004579CA" w:rsidRDefault="004579CA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-Умножение натуральных чисел.</w:t>
            </w:r>
          </w:p>
          <w:p w14:paraId="2D73128C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0B3CA558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7F526353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5F1E3E11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7F1172D1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42E927AA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69D840CC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72E28165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326FAB27" w14:textId="77777777" w:rsidR="0024093C" w:rsidRDefault="0024093C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-Свойства действия умножения.</w:t>
            </w:r>
          </w:p>
          <w:p w14:paraId="558C7548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20252AEF" w14:textId="77777777" w:rsidR="0024093C" w:rsidRDefault="0024093C" w:rsidP="00EC3207">
            <w:pPr>
              <w:contextualSpacing/>
              <w:rPr>
                <w:bCs/>
                <w:iCs/>
              </w:rPr>
            </w:pPr>
          </w:p>
          <w:p w14:paraId="69DF2DB5" w14:textId="77777777" w:rsidR="0024093C" w:rsidRDefault="0024093C" w:rsidP="0024093C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-Соединить фрагменты так, чтобы между ними можно было написать знак равно.</w:t>
            </w:r>
          </w:p>
          <w:p w14:paraId="62961A69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53D8A809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2B5CD971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5CBB48CE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445AE9B3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7AC2379F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3C27F50C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22FA7950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48B873F7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75FB0461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7ACF262C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1063A687" w14:textId="77777777" w:rsidR="0024093C" w:rsidRDefault="0024093C" w:rsidP="0024093C">
            <w:pPr>
              <w:contextualSpacing/>
              <w:rPr>
                <w:bCs/>
                <w:iCs/>
              </w:rPr>
            </w:pPr>
          </w:p>
          <w:p w14:paraId="503CF490" w14:textId="77777777" w:rsidR="0024093C" w:rsidRDefault="0024093C" w:rsidP="0024093C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- 1</w:t>
            </w:r>
            <w:r>
              <w:rPr>
                <w:rFonts w:ascii="Cambria Math" w:hAnsi="Cambria Math"/>
                <w:bCs/>
                <w:iCs/>
              </w:rPr>
              <w:t>⦁</w:t>
            </w:r>
            <w:r>
              <w:rPr>
                <w:bCs/>
                <w:iCs/>
                <w:lang w:val="en-US"/>
              </w:rPr>
              <w:t>а=а</w:t>
            </w:r>
            <w:r>
              <w:rPr>
                <w:rFonts w:ascii="Cambria Math" w:hAnsi="Cambria Math"/>
                <w:bCs/>
                <w:iCs/>
                <w:lang w:val="en-US"/>
              </w:rPr>
              <w:t>⦁</w:t>
            </w:r>
            <w:r>
              <w:rPr>
                <w:bCs/>
                <w:iCs/>
              </w:rPr>
              <w:t>1=а</w:t>
            </w:r>
          </w:p>
          <w:p w14:paraId="729406AC" w14:textId="77777777" w:rsidR="0024093C" w:rsidRDefault="0024093C" w:rsidP="0024093C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   а</w:t>
            </w:r>
            <w:r>
              <w:rPr>
                <w:rFonts w:ascii="Cambria Math" w:hAnsi="Cambria Math"/>
                <w:bCs/>
                <w:iCs/>
              </w:rPr>
              <w:t>⦁</w:t>
            </w:r>
            <w:r>
              <w:rPr>
                <w:bCs/>
                <w:iCs/>
              </w:rPr>
              <w:t>0=0</w:t>
            </w:r>
            <w:r>
              <w:rPr>
                <w:rFonts w:ascii="Cambria Math" w:hAnsi="Cambria Math"/>
                <w:bCs/>
                <w:iCs/>
              </w:rPr>
              <w:t>⦁</w:t>
            </w:r>
            <w:r>
              <w:rPr>
                <w:bCs/>
                <w:iCs/>
              </w:rPr>
              <w:t>а=0</w:t>
            </w:r>
          </w:p>
          <w:p w14:paraId="6EC6FE08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6EC02DD0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61198471" w14:textId="77777777" w:rsidR="008B48C7" w:rsidRDefault="008B48C7" w:rsidP="0024093C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-Компоненты действий.</w:t>
            </w:r>
          </w:p>
          <w:p w14:paraId="714CBB91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3A606068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4764D09E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0F8C6BCB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14709B34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5298F40B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6BE7D37C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707C6BF6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6116C8E4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3BE4DC35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254ACE85" w14:textId="77777777" w:rsidR="008B48C7" w:rsidRDefault="008B48C7" w:rsidP="0024093C">
            <w:pPr>
              <w:contextualSpacing/>
              <w:rPr>
                <w:bCs/>
                <w:iCs/>
              </w:rPr>
            </w:pPr>
          </w:p>
          <w:p w14:paraId="42E3E66B" w14:textId="77777777" w:rsidR="008B48C7" w:rsidRDefault="008B48C7" w:rsidP="0024093C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-Множитель и произведение.</w:t>
            </w:r>
          </w:p>
          <w:p w14:paraId="414CCB8F" w14:textId="1C044B87" w:rsidR="008B48C7" w:rsidRPr="0024093C" w:rsidRDefault="008B48C7" w:rsidP="0024093C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-Произведение поделить на известный множитель!</w:t>
            </w:r>
          </w:p>
        </w:tc>
      </w:tr>
      <w:tr w:rsidR="00EA67F2" w:rsidRPr="002210B3" w14:paraId="0F495E41" w14:textId="77777777" w:rsidTr="003F2921">
        <w:tc>
          <w:tcPr>
            <w:tcW w:w="14786" w:type="dxa"/>
            <w:gridSpan w:val="5"/>
            <w:shd w:val="clear" w:color="auto" w:fill="auto"/>
          </w:tcPr>
          <w:p w14:paraId="644FC31A" w14:textId="77777777" w:rsidR="00EA67F2" w:rsidRPr="00484533" w:rsidRDefault="00EA67F2" w:rsidP="00EC3207">
            <w:pPr>
              <w:contextualSpacing/>
              <w:rPr>
                <w:b/>
              </w:rPr>
            </w:pPr>
            <w:r w:rsidRPr="00484533">
              <w:rPr>
                <w:b/>
              </w:rPr>
              <w:lastRenderedPageBreak/>
              <w:t>СТАДИЯ ОСМЫСЛЕНИЯ</w:t>
            </w:r>
          </w:p>
          <w:p w14:paraId="62FC9768" w14:textId="77777777" w:rsidR="00EA67F2" w:rsidRPr="002210B3" w:rsidRDefault="00EA67F2" w:rsidP="00EC3207">
            <w:pPr>
              <w:contextualSpacing/>
              <w:rPr>
                <w:b/>
              </w:rPr>
            </w:pPr>
            <w:r w:rsidRPr="00484533">
              <w:rPr>
                <w:b/>
              </w:rPr>
              <w:lastRenderedPageBreak/>
              <w:t>Задачи:</w:t>
            </w:r>
            <w:r w:rsidRPr="00484533">
              <w:t xml:space="preserve"> получение новых знаний и соотнесение их с полученными раннее, формулирование собственного мнения по теме в виде нового правила</w:t>
            </w:r>
          </w:p>
        </w:tc>
      </w:tr>
      <w:tr w:rsidR="00B011B8" w:rsidRPr="002210B3" w14:paraId="31FE4247" w14:textId="77777777" w:rsidTr="003011F2">
        <w:tc>
          <w:tcPr>
            <w:tcW w:w="4271" w:type="dxa"/>
            <w:shd w:val="clear" w:color="auto" w:fill="auto"/>
          </w:tcPr>
          <w:p w14:paraId="6AD57BF2" w14:textId="77777777" w:rsidR="00B011B8" w:rsidRPr="002210B3" w:rsidRDefault="00B011B8" w:rsidP="00EC3207">
            <w:pPr>
              <w:spacing w:before="100" w:beforeAutospacing="1"/>
              <w:rPr>
                <w:i/>
              </w:rPr>
            </w:pPr>
          </w:p>
          <w:p w14:paraId="26742A3E" w14:textId="77777777" w:rsidR="00B011B8" w:rsidRDefault="00B011B8" w:rsidP="00EC3207">
            <w:pPr>
              <w:contextualSpacing/>
              <w:rPr>
                <w:b/>
                <w:i/>
              </w:rPr>
            </w:pPr>
          </w:p>
          <w:p w14:paraId="5185574D" w14:textId="36F28FE0" w:rsidR="00B011B8" w:rsidRPr="006C2E2C" w:rsidRDefault="00B011B8" w:rsidP="00EC3207">
            <w:pPr>
              <w:contextualSpacing/>
              <w:rPr>
                <w:b/>
                <w:i/>
              </w:rPr>
            </w:pPr>
            <w:r w:rsidRPr="006C2E2C">
              <w:rPr>
                <w:b/>
                <w:i/>
              </w:rPr>
              <w:t>«</w:t>
            </w:r>
            <w:r w:rsidR="008B48C7">
              <w:rPr>
                <w:b/>
                <w:i/>
              </w:rPr>
              <w:t>Найди ошибку</w:t>
            </w:r>
            <w:r w:rsidRPr="006C2E2C">
              <w:rPr>
                <w:b/>
                <w:i/>
              </w:rPr>
              <w:t>»</w:t>
            </w:r>
          </w:p>
          <w:p w14:paraId="03730975" w14:textId="42869371" w:rsidR="00B011B8" w:rsidRDefault="00B011B8" w:rsidP="00EC3207">
            <w:pPr>
              <w:contextualSpacing/>
              <w:rPr>
                <w:b/>
                <w:i/>
              </w:rPr>
            </w:pPr>
          </w:p>
          <w:p w14:paraId="3FD34013" w14:textId="264DF391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1785D347" w14:textId="0406F6DB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1A38DB8B" w14:textId="124B2EE1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695216DF" w14:textId="0D445E81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12EA2726" w14:textId="3BEC9DB1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7F6A74AD" w14:textId="320B07D6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6C38614D" w14:textId="49F9A887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09C33011" w14:textId="2017BAAB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4960F854" w14:textId="28238FED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77552FAA" w14:textId="1A129248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5582A201" w14:textId="0F8DF601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54233E95" w14:textId="6724B923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06DF59D9" w14:textId="41867D0C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5F781D6F" w14:textId="77777777" w:rsidR="00FA0E21" w:rsidRDefault="00FA0E21" w:rsidP="00EC3207">
            <w:pPr>
              <w:contextualSpacing/>
              <w:rPr>
                <w:b/>
                <w:i/>
              </w:rPr>
            </w:pPr>
          </w:p>
          <w:p w14:paraId="6F3E70DE" w14:textId="224193DB" w:rsidR="00B011B8" w:rsidRPr="006C2E2C" w:rsidRDefault="00B011B8" w:rsidP="00EC3207">
            <w:pPr>
              <w:contextualSpacing/>
              <w:rPr>
                <w:b/>
                <w:i/>
              </w:rPr>
            </w:pPr>
            <w:r w:rsidRPr="006C2E2C">
              <w:rPr>
                <w:b/>
                <w:i/>
              </w:rPr>
              <w:t xml:space="preserve">«Произносим </w:t>
            </w:r>
            <w:r w:rsidR="00DA4BB5">
              <w:rPr>
                <w:b/>
                <w:i/>
              </w:rPr>
              <w:t>в паре</w:t>
            </w:r>
            <w:r w:rsidRPr="006C2E2C">
              <w:rPr>
                <w:b/>
                <w:i/>
              </w:rPr>
              <w:t>»</w:t>
            </w:r>
          </w:p>
          <w:p w14:paraId="497CEAA9" w14:textId="77777777" w:rsidR="00B011B8" w:rsidRPr="002210B3" w:rsidRDefault="00B011B8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</w:p>
        </w:tc>
        <w:tc>
          <w:tcPr>
            <w:tcW w:w="5335" w:type="dxa"/>
            <w:gridSpan w:val="2"/>
            <w:shd w:val="clear" w:color="auto" w:fill="auto"/>
          </w:tcPr>
          <w:p w14:paraId="554860F6" w14:textId="6608BF18" w:rsidR="00B011B8" w:rsidRDefault="00B259A7" w:rsidP="00EC3207">
            <w:pPr>
              <w:contextualSpacing/>
            </w:pPr>
            <w:r>
              <w:t>На доске записаны два столбика действия умножения.</w:t>
            </w:r>
          </w:p>
          <w:p w14:paraId="220A17D1" w14:textId="6ADB6500" w:rsidR="00B011B8" w:rsidRDefault="00B259A7" w:rsidP="00EC3207">
            <w:pPr>
              <w:contextualSpacing/>
              <w:rPr>
                <w:iCs/>
              </w:rPr>
            </w:pPr>
            <w:r w:rsidRPr="00B259A7">
              <w:rPr>
                <w:iCs/>
              </w:rPr>
              <w:t>-Как вы думаете в чем заключается ваша задача?</w:t>
            </w:r>
          </w:p>
          <w:p w14:paraId="7DBEA9B5" w14:textId="0D54EDA6" w:rsidR="00B259A7" w:rsidRPr="00B259A7" w:rsidRDefault="00B259A7" w:rsidP="00EC3207">
            <w:pPr>
              <w:contextualSpacing/>
              <w:rPr>
                <w:iCs/>
              </w:rPr>
            </w:pPr>
            <w:r>
              <w:rPr>
                <w:iCs/>
                <w:noProof/>
                <w14:ligatures w14:val="standardContextual"/>
              </w:rPr>
              <w:drawing>
                <wp:inline distT="0" distB="0" distL="0" distR="0" wp14:anchorId="0E2DA896" wp14:editId="5DF3B950">
                  <wp:extent cx="3250565" cy="2049780"/>
                  <wp:effectExtent l="0" t="0" r="6985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1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65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42854" w14:textId="77777777" w:rsidR="00B011B8" w:rsidRDefault="00B259A7" w:rsidP="00B259A7">
            <w:pPr>
              <w:contextualSpacing/>
              <w:rPr>
                <w:iCs/>
              </w:rPr>
            </w:pPr>
            <w:r w:rsidRPr="00B259A7">
              <w:rPr>
                <w:iCs/>
              </w:rPr>
              <w:t>-Найдите ошибку и исправьте её!</w:t>
            </w:r>
          </w:p>
          <w:p w14:paraId="6F5A8D20" w14:textId="77777777" w:rsidR="002215AE" w:rsidRDefault="002215AE" w:rsidP="00B259A7">
            <w:pPr>
              <w:contextualSpacing/>
              <w:rPr>
                <w:iCs/>
              </w:rPr>
            </w:pPr>
            <w:r>
              <w:rPr>
                <w:iCs/>
              </w:rPr>
              <w:t>-А теперь я вам предлагаю поработать в парах, проговаривая все этапы умножения.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1703"/>
              <w:gridCol w:w="1703"/>
            </w:tblGrid>
            <w:tr w:rsidR="002215AE" w14:paraId="3F695CA2" w14:textId="77777777" w:rsidTr="002215AE">
              <w:tc>
                <w:tcPr>
                  <w:tcW w:w="1703" w:type="dxa"/>
                </w:tcPr>
                <w:p w14:paraId="01AA7995" w14:textId="0E18CB11" w:rsidR="002215AE" w:rsidRDefault="002215AE" w:rsidP="00B259A7">
                  <w:pPr>
                    <w:contextualSpacing/>
                  </w:pPr>
                  <w:r>
                    <w:t>39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4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25=</w:t>
                  </w:r>
                </w:p>
                <w:p w14:paraId="3B7F8940" w14:textId="77777777" w:rsidR="002215AE" w:rsidRDefault="002215AE" w:rsidP="00B259A7">
                  <w:pPr>
                    <w:contextualSpacing/>
                    <w:rPr>
                      <w:rFonts w:ascii="Cambria Math" w:hAnsi="Cambria Math"/>
                    </w:rPr>
                  </w:pPr>
                  <w:r>
                    <w:t>50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763</w:t>
                  </w:r>
                  <w:r>
                    <w:rPr>
                      <w:rFonts w:ascii="Cambria Math" w:hAnsi="Cambria Math"/>
                    </w:rPr>
                    <w:t>⦁2=</w:t>
                  </w:r>
                </w:p>
                <w:p w14:paraId="2617C3C9" w14:textId="77777777" w:rsidR="002215AE" w:rsidRDefault="002215AE" w:rsidP="00B259A7">
                  <w:pPr>
                    <w:contextualSpacing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4⦁115⦁25=</w:t>
                  </w:r>
                </w:p>
                <w:p w14:paraId="06CB2EAA" w14:textId="0180EBBF" w:rsidR="0093035C" w:rsidRDefault="0093035C" w:rsidP="00B259A7">
                  <w:pPr>
                    <w:contextualSpacing/>
                  </w:pPr>
                  <w:r>
                    <w:rPr>
                      <w:rFonts w:ascii="Cambria Math" w:hAnsi="Cambria Math"/>
                    </w:rPr>
                    <w:t>25⦁36⦁2⦁2=</w:t>
                  </w:r>
                </w:p>
              </w:tc>
              <w:tc>
                <w:tcPr>
                  <w:tcW w:w="1703" w:type="dxa"/>
                </w:tcPr>
                <w:p w14:paraId="60C63109" w14:textId="77777777" w:rsidR="002215AE" w:rsidRDefault="002215AE" w:rsidP="00B259A7">
                  <w:pPr>
                    <w:contextualSpacing/>
                  </w:pPr>
                  <w:r>
                    <w:t>311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8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125=</w:t>
                  </w:r>
                </w:p>
                <w:p w14:paraId="4498E038" w14:textId="77777777" w:rsidR="002215AE" w:rsidRDefault="002215AE" w:rsidP="00B259A7">
                  <w:pPr>
                    <w:contextualSpacing/>
                  </w:pPr>
                  <w:r>
                    <w:t>25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77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4=</w:t>
                  </w:r>
                </w:p>
                <w:p w14:paraId="4CCF148D" w14:textId="77777777" w:rsidR="002215AE" w:rsidRDefault="002215AE" w:rsidP="00B259A7">
                  <w:pPr>
                    <w:contextualSpacing/>
                  </w:pPr>
                  <w:r>
                    <w:t>5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856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2=</w:t>
                  </w:r>
                </w:p>
                <w:p w14:paraId="3BC9D466" w14:textId="0B5339A8" w:rsidR="0093035C" w:rsidRDefault="0093035C" w:rsidP="00B259A7">
                  <w:pPr>
                    <w:contextualSpacing/>
                  </w:pPr>
                  <w:r>
                    <w:t>2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17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10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5=</w:t>
                  </w:r>
                </w:p>
              </w:tc>
              <w:tc>
                <w:tcPr>
                  <w:tcW w:w="1703" w:type="dxa"/>
                </w:tcPr>
                <w:p w14:paraId="4AF285C2" w14:textId="77777777" w:rsidR="002215AE" w:rsidRDefault="002215AE" w:rsidP="00B259A7">
                  <w:pPr>
                    <w:contextualSpacing/>
                  </w:pPr>
                  <w:r>
                    <w:t>125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79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8=</w:t>
                  </w:r>
                </w:p>
                <w:p w14:paraId="0843FA33" w14:textId="77777777" w:rsidR="002215AE" w:rsidRDefault="002215AE" w:rsidP="00B259A7">
                  <w:pPr>
                    <w:contextualSpacing/>
                  </w:pPr>
                  <w:r>
                    <w:t>8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4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6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25=</w:t>
                  </w:r>
                </w:p>
                <w:p w14:paraId="7389AE27" w14:textId="77777777" w:rsidR="002215AE" w:rsidRDefault="002215AE" w:rsidP="00B259A7">
                  <w:pPr>
                    <w:contextualSpacing/>
                  </w:pPr>
                  <w:r>
                    <w:t>10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56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10=</w:t>
                  </w:r>
                </w:p>
                <w:p w14:paraId="48E62013" w14:textId="73CFB169" w:rsidR="0093035C" w:rsidRDefault="0093035C" w:rsidP="00B259A7">
                  <w:pPr>
                    <w:contextualSpacing/>
                  </w:pPr>
                  <w:r>
                    <w:t>25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37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10</w:t>
                  </w:r>
                  <w:r>
                    <w:rPr>
                      <w:rFonts w:ascii="Cambria Math" w:hAnsi="Cambria Math"/>
                    </w:rPr>
                    <w:t>⦁</w:t>
                  </w:r>
                  <w:r>
                    <w:t>4=</w:t>
                  </w:r>
                </w:p>
              </w:tc>
            </w:tr>
          </w:tbl>
          <w:p w14:paraId="297426E2" w14:textId="77777777" w:rsidR="002215AE" w:rsidRDefault="002215AE" w:rsidP="00B259A7">
            <w:pPr>
              <w:contextualSpacing/>
            </w:pPr>
          </w:p>
          <w:p w14:paraId="13FFDE70" w14:textId="77777777" w:rsidR="0093035C" w:rsidRDefault="0093035C" w:rsidP="00B259A7">
            <w:pPr>
              <w:contextualSpacing/>
            </w:pPr>
            <w:r>
              <w:t>-Что вы будете использовать при нахождении значений данных выражений?</w:t>
            </w:r>
          </w:p>
          <w:p w14:paraId="0B42AC4E" w14:textId="77777777" w:rsidR="0093035C" w:rsidRDefault="0093035C" w:rsidP="00B259A7">
            <w:pPr>
              <w:contextualSpacing/>
            </w:pPr>
            <w:r>
              <w:t>Выражения разделены на три группы. Обучающиеся выполняют их по рядам, после чего представители каждого ряда выполняют вычисления на доске.</w:t>
            </w:r>
          </w:p>
          <w:p w14:paraId="2C5C38DC" w14:textId="77777777" w:rsidR="0093035C" w:rsidRDefault="0093035C" w:rsidP="00B259A7">
            <w:pPr>
              <w:contextualSpacing/>
            </w:pPr>
            <w:r>
              <w:t>- Теперь вас ждёт следующее задание!</w:t>
            </w:r>
            <w:r w:rsidR="00FA0E21">
              <w:t xml:space="preserve"> Что вы видите на доске?</w:t>
            </w:r>
          </w:p>
          <w:p w14:paraId="6C357D6E" w14:textId="77777777" w:rsidR="00FA0E21" w:rsidRDefault="00FA0E21" w:rsidP="00B259A7">
            <w:pPr>
              <w:contextualSpacing/>
            </w:pPr>
            <w:r>
              <w:t>-Необходимо решить данные уравнения!</w:t>
            </w:r>
          </w:p>
          <w:p w14:paraId="6524C40C" w14:textId="77777777" w:rsidR="00FA0E21" w:rsidRDefault="00FA0E21" w:rsidP="00FA0E21">
            <w:pPr>
              <w:contextualSpacing/>
            </w:pPr>
            <w:r>
              <w:t xml:space="preserve">Первое уравнения вы решаете самостоятельно, после чего проверяете его решение по эталону. </w:t>
            </w:r>
            <w:r>
              <w:lastRenderedPageBreak/>
              <w:t>Второе уравнение решаем вместе с проговариванием каждого этапа решения.</w:t>
            </w:r>
          </w:p>
          <w:p w14:paraId="573B56A7" w14:textId="77777777" w:rsidR="00FA0E21" w:rsidRDefault="00FA0E21" w:rsidP="00FA0E21">
            <w:pPr>
              <w:contextualSpacing/>
            </w:pPr>
            <w:r>
              <w:t>1)2х + 14 = 84</w:t>
            </w:r>
          </w:p>
          <w:p w14:paraId="5BBC50EF" w14:textId="77777777" w:rsidR="00FA0E21" w:rsidRDefault="00FA0E21" w:rsidP="00FA0E21">
            <w:pPr>
              <w:contextualSpacing/>
            </w:pPr>
            <w:r>
              <w:t>2)3х – 29 =34</w:t>
            </w:r>
          </w:p>
          <w:p w14:paraId="779B2825" w14:textId="77777777" w:rsidR="00FA0E21" w:rsidRDefault="00FA0E21" w:rsidP="00FA0E21">
            <w:pPr>
              <w:contextualSpacing/>
            </w:pPr>
          </w:p>
          <w:p w14:paraId="5BD6CA24" w14:textId="77777777" w:rsidR="00FA0E21" w:rsidRDefault="00FA0E21" w:rsidP="00FA0E21">
            <w:pPr>
              <w:contextualSpacing/>
            </w:pPr>
            <w:r>
              <w:t>Эталон:</w:t>
            </w:r>
          </w:p>
          <w:p w14:paraId="567192F2" w14:textId="77777777" w:rsidR="00FA0E21" w:rsidRDefault="00FA0E21" w:rsidP="00FA0E21">
            <w:pPr>
              <w:contextualSpacing/>
            </w:pPr>
            <w:r>
              <w:t>2х + 14 = 84</w:t>
            </w:r>
          </w:p>
          <w:p w14:paraId="3D567C42" w14:textId="58F5E856" w:rsidR="00FA0E21" w:rsidRDefault="00FA0E21" w:rsidP="00FA0E21">
            <w:pPr>
              <w:contextualSpacing/>
            </w:pPr>
            <w:r>
              <w:t>2х = 84 – 14</w:t>
            </w:r>
          </w:p>
          <w:p w14:paraId="795360F8" w14:textId="77777777" w:rsidR="00FA0E21" w:rsidRDefault="00FA0E21" w:rsidP="00FA0E21">
            <w:pPr>
              <w:contextualSpacing/>
            </w:pPr>
            <w:r>
              <w:t>2х = 70</w:t>
            </w:r>
          </w:p>
          <w:p w14:paraId="204A7020" w14:textId="385346CA" w:rsidR="00FA0E21" w:rsidRDefault="00FA0E21" w:rsidP="00FA0E21">
            <w:pPr>
              <w:contextualSpacing/>
            </w:pPr>
            <w:r>
              <w:t>х = 70 ÷ 2</w:t>
            </w:r>
          </w:p>
          <w:p w14:paraId="33FF3C43" w14:textId="35A8B5B9" w:rsidR="00FA0E21" w:rsidRDefault="00FA0E21" w:rsidP="00FA0E21">
            <w:pPr>
              <w:contextualSpacing/>
            </w:pPr>
            <w:r>
              <w:t>х = 35 Ответ: 35</w:t>
            </w:r>
          </w:p>
          <w:p w14:paraId="4043E067" w14:textId="77777777" w:rsidR="00FA0E21" w:rsidRDefault="00FA0E21" w:rsidP="00FA0E21">
            <w:pPr>
              <w:contextualSpacing/>
            </w:pPr>
            <w:r>
              <w:t xml:space="preserve">- Как вы </w:t>
            </w:r>
            <w:proofErr w:type="gramStart"/>
            <w:r>
              <w:t>думаете</w:t>
            </w:r>
            <w:proofErr w:type="gramEnd"/>
            <w:r>
              <w:t xml:space="preserve"> что ещё нам необходимо решить?</w:t>
            </w:r>
          </w:p>
          <w:p w14:paraId="195F8F76" w14:textId="77777777" w:rsidR="00FA0E21" w:rsidRDefault="00FA0E21" w:rsidP="00FA0E21">
            <w:pPr>
              <w:contextualSpacing/>
            </w:pPr>
            <w:r>
              <w:t>В магазин привезли 13 ящиков с красками. В каждом ящике 144 коробки, а в каждой коробке 12 тюбиков с красками. Сколько тюбиков привезли в магазин?</w:t>
            </w:r>
          </w:p>
          <w:p w14:paraId="0D832BFE" w14:textId="6C2780D6" w:rsidR="00FA0E21" w:rsidRPr="00B259A7" w:rsidRDefault="00FA0E21" w:rsidP="00FA0E21">
            <w:pPr>
              <w:contextualSpacing/>
            </w:pPr>
            <w:r>
              <w:t>Молодцы!</w:t>
            </w:r>
          </w:p>
        </w:tc>
        <w:tc>
          <w:tcPr>
            <w:tcW w:w="5180" w:type="dxa"/>
            <w:gridSpan w:val="2"/>
            <w:shd w:val="clear" w:color="auto" w:fill="auto"/>
          </w:tcPr>
          <w:p w14:paraId="7C3B5662" w14:textId="66EF88F0" w:rsidR="00B011B8" w:rsidRPr="009F0B43" w:rsidRDefault="00B011B8" w:rsidP="00EC3207">
            <w:pPr>
              <w:contextualSpacing/>
            </w:pPr>
            <w:r w:rsidRPr="009F0B43">
              <w:lastRenderedPageBreak/>
              <w:t>- Компоненты действий.</w:t>
            </w:r>
          </w:p>
          <w:p w14:paraId="0B6DE6C4" w14:textId="77777777" w:rsidR="00B011B8" w:rsidRDefault="00B011B8" w:rsidP="00EC3207">
            <w:pPr>
              <w:ind w:left="-108"/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123A95BE" w14:textId="5931E998" w:rsidR="00B011B8" w:rsidRPr="00B259A7" w:rsidRDefault="00B259A7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-Найти ошибку!</w:t>
            </w:r>
          </w:p>
          <w:p w14:paraId="6C8F57C3" w14:textId="77777777" w:rsidR="00B011B8" w:rsidRDefault="00B011B8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5226C774" w14:textId="77777777" w:rsidR="00B011B8" w:rsidRDefault="00B011B8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34BE9178" w14:textId="77777777" w:rsidR="00B011B8" w:rsidRDefault="00B011B8" w:rsidP="00EC3207">
            <w:pPr>
              <w:contextualSpacing/>
              <w:rPr>
                <w:b/>
                <w:bCs/>
                <w:i/>
                <w:iCs/>
                <w:u w:val="single"/>
              </w:rPr>
            </w:pPr>
          </w:p>
          <w:p w14:paraId="7C941E55" w14:textId="77777777" w:rsidR="00B011B8" w:rsidRDefault="00B011B8" w:rsidP="00EC3207">
            <w:pPr>
              <w:contextualSpacing/>
            </w:pPr>
          </w:p>
          <w:p w14:paraId="4EE4082B" w14:textId="77777777" w:rsidR="00B011B8" w:rsidRDefault="00B011B8" w:rsidP="00EC3207">
            <w:pPr>
              <w:contextualSpacing/>
            </w:pPr>
          </w:p>
          <w:p w14:paraId="103AF2CB" w14:textId="77777777" w:rsidR="00B011B8" w:rsidRDefault="00B011B8" w:rsidP="00EC3207">
            <w:pPr>
              <w:contextualSpacing/>
            </w:pPr>
          </w:p>
          <w:p w14:paraId="33372B44" w14:textId="77777777" w:rsidR="00B011B8" w:rsidRDefault="00B011B8" w:rsidP="00EC3207">
            <w:pPr>
              <w:contextualSpacing/>
            </w:pPr>
          </w:p>
          <w:p w14:paraId="61DB8462" w14:textId="77777777" w:rsidR="00B011B8" w:rsidRDefault="00B011B8" w:rsidP="00EC3207">
            <w:pPr>
              <w:contextualSpacing/>
            </w:pPr>
          </w:p>
          <w:p w14:paraId="71A40BC6" w14:textId="77777777" w:rsidR="00B011B8" w:rsidRDefault="00B011B8" w:rsidP="00EC3207">
            <w:pPr>
              <w:contextualSpacing/>
            </w:pPr>
          </w:p>
          <w:p w14:paraId="42650A43" w14:textId="77777777" w:rsidR="00B011B8" w:rsidRDefault="00B011B8" w:rsidP="00EC3207">
            <w:pPr>
              <w:contextualSpacing/>
            </w:pPr>
          </w:p>
          <w:p w14:paraId="0952149C" w14:textId="77777777" w:rsidR="00B011B8" w:rsidRDefault="00B011B8" w:rsidP="00EC3207">
            <w:pPr>
              <w:contextualSpacing/>
            </w:pPr>
          </w:p>
          <w:p w14:paraId="6A0F0CAD" w14:textId="77777777" w:rsidR="00B011B8" w:rsidRDefault="00B011B8" w:rsidP="00EC3207">
            <w:pPr>
              <w:contextualSpacing/>
            </w:pPr>
          </w:p>
          <w:p w14:paraId="115B93F2" w14:textId="77777777" w:rsidR="00B011B8" w:rsidRDefault="00B011B8" w:rsidP="00EC3207">
            <w:pPr>
              <w:contextualSpacing/>
            </w:pPr>
          </w:p>
          <w:p w14:paraId="2BE2BE25" w14:textId="77777777" w:rsidR="00B011B8" w:rsidRDefault="00B011B8" w:rsidP="00EC3207">
            <w:pPr>
              <w:contextualSpacing/>
            </w:pPr>
          </w:p>
          <w:p w14:paraId="072017EC" w14:textId="344D3B42" w:rsidR="00B011B8" w:rsidRDefault="00B011B8" w:rsidP="00B259A7">
            <w:pPr>
              <w:contextualSpacing/>
            </w:pPr>
          </w:p>
          <w:p w14:paraId="11E71990" w14:textId="69CC60D5" w:rsidR="0093035C" w:rsidRDefault="0093035C" w:rsidP="00B259A7">
            <w:pPr>
              <w:contextualSpacing/>
            </w:pPr>
          </w:p>
          <w:p w14:paraId="60ABBC12" w14:textId="375ADF92" w:rsidR="0093035C" w:rsidRDefault="0093035C" w:rsidP="00B259A7">
            <w:pPr>
              <w:contextualSpacing/>
            </w:pPr>
          </w:p>
          <w:p w14:paraId="343FC67F" w14:textId="0DAEC38B" w:rsidR="0093035C" w:rsidRDefault="0093035C" w:rsidP="00B259A7">
            <w:pPr>
              <w:contextualSpacing/>
            </w:pPr>
          </w:p>
          <w:p w14:paraId="049050F7" w14:textId="2F7EC050" w:rsidR="0093035C" w:rsidRDefault="0093035C" w:rsidP="00B259A7">
            <w:pPr>
              <w:contextualSpacing/>
            </w:pPr>
          </w:p>
          <w:p w14:paraId="2CA499D3" w14:textId="2B763DED" w:rsidR="0093035C" w:rsidRDefault="0093035C" w:rsidP="00B259A7">
            <w:pPr>
              <w:contextualSpacing/>
            </w:pPr>
            <w:r>
              <w:t>-Свойства умножения натуральных чисел.</w:t>
            </w:r>
          </w:p>
          <w:p w14:paraId="10DF1E0D" w14:textId="77777777" w:rsidR="0093035C" w:rsidRDefault="0093035C" w:rsidP="00B259A7">
            <w:pPr>
              <w:contextualSpacing/>
            </w:pPr>
          </w:p>
          <w:p w14:paraId="763CD3C0" w14:textId="77777777" w:rsidR="0093035C" w:rsidRDefault="0093035C" w:rsidP="00B259A7">
            <w:pPr>
              <w:contextualSpacing/>
            </w:pPr>
          </w:p>
          <w:p w14:paraId="52FD0E3D" w14:textId="77777777" w:rsidR="0093035C" w:rsidRDefault="0093035C" w:rsidP="00B259A7">
            <w:pPr>
              <w:contextualSpacing/>
            </w:pPr>
          </w:p>
          <w:p w14:paraId="23487B3C" w14:textId="77777777" w:rsidR="0093035C" w:rsidRDefault="0093035C" w:rsidP="00B259A7">
            <w:pPr>
              <w:contextualSpacing/>
            </w:pPr>
          </w:p>
          <w:p w14:paraId="4AD7A5ED" w14:textId="77777777" w:rsidR="0093035C" w:rsidRDefault="0093035C" w:rsidP="00B259A7">
            <w:pPr>
              <w:contextualSpacing/>
            </w:pPr>
          </w:p>
          <w:p w14:paraId="3D5037BF" w14:textId="77777777" w:rsidR="00FA0E21" w:rsidRDefault="00FA0E21" w:rsidP="00B259A7">
            <w:pPr>
              <w:contextualSpacing/>
            </w:pPr>
          </w:p>
          <w:p w14:paraId="671562C4" w14:textId="77777777" w:rsidR="00FA0E21" w:rsidRDefault="00FA0E21" w:rsidP="00B259A7">
            <w:pPr>
              <w:contextualSpacing/>
            </w:pPr>
            <w:r>
              <w:t>-Уравнения.</w:t>
            </w:r>
          </w:p>
          <w:p w14:paraId="17BC7F1D" w14:textId="77777777" w:rsidR="00FA0E21" w:rsidRDefault="00FA0E21" w:rsidP="00B259A7">
            <w:pPr>
              <w:contextualSpacing/>
            </w:pPr>
          </w:p>
          <w:p w14:paraId="0A41644B" w14:textId="77777777" w:rsidR="00FA0E21" w:rsidRDefault="00FA0E21" w:rsidP="00B259A7">
            <w:pPr>
              <w:contextualSpacing/>
            </w:pPr>
          </w:p>
          <w:p w14:paraId="71FF2F5B" w14:textId="77777777" w:rsidR="00FA0E21" w:rsidRDefault="00FA0E21" w:rsidP="00B259A7">
            <w:pPr>
              <w:contextualSpacing/>
            </w:pPr>
          </w:p>
          <w:p w14:paraId="4301FBBE" w14:textId="77777777" w:rsidR="00FA0E21" w:rsidRDefault="00FA0E21" w:rsidP="00B259A7">
            <w:pPr>
              <w:contextualSpacing/>
            </w:pPr>
            <w:r>
              <w:t>Решают уравнения.</w:t>
            </w:r>
          </w:p>
          <w:p w14:paraId="7530D652" w14:textId="77777777" w:rsidR="00FA0E21" w:rsidRDefault="00FA0E21" w:rsidP="00B259A7">
            <w:pPr>
              <w:contextualSpacing/>
            </w:pPr>
          </w:p>
          <w:p w14:paraId="70A54066" w14:textId="77777777" w:rsidR="00FA0E21" w:rsidRDefault="00FA0E21" w:rsidP="00B259A7">
            <w:pPr>
              <w:contextualSpacing/>
            </w:pPr>
          </w:p>
          <w:p w14:paraId="56BA172D" w14:textId="77777777" w:rsidR="00FA0E21" w:rsidRDefault="00FA0E21" w:rsidP="00B259A7">
            <w:pPr>
              <w:contextualSpacing/>
            </w:pPr>
          </w:p>
          <w:p w14:paraId="7CB6F72B" w14:textId="77777777" w:rsidR="00FA0E21" w:rsidRDefault="00FA0E21" w:rsidP="00B259A7">
            <w:pPr>
              <w:contextualSpacing/>
            </w:pPr>
          </w:p>
          <w:p w14:paraId="1C16D710" w14:textId="77777777" w:rsidR="00FA0E21" w:rsidRDefault="00FA0E21" w:rsidP="00B259A7">
            <w:pPr>
              <w:contextualSpacing/>
            </w:pPr>
          </w:p>
          <w:p w14:paraId="0066F2E5" w14:textId="77777777" w:rsidR="00FA0E21" w:rsidRDefault="00FA0E21" w:rsidP="00B259A7">
            <w:pPr>
              <w:contextualSpacing/>
            </w:pPr>
          </w:p>
          <w:p w14:paraId="56C3B71C" w14:textId="77777777" w:rsidR="00FA0E21" w:rsidRDefault="00FA0E21" w:rsidP="00B259A7">
            <w:pPr>
              <w:contextualSpacing/>
            </w:pPr>
          </w:p>
          <w:p w14:paraId="21B47242" w14:textId="77777777" w:rsidR="00FA0E21" w:rsidRDefault="00FA0E21" w:rsidP="00B259A7">
            <w:pPr>
              <w:contextualSpacing/>
            </w:pPr>
          </w:p>
          <w:p w14:paraId="0A386972" w14:textId="77777777" w:rsidR="00FA0E21" w:rsidRDefault="00FA0E21" w:rsidP="00B259A7">
            <w:pPr>
              <w:contextualSpacing/>
            </w:pPr>
          </w:p>
          <w:p w14:paraId="62B9BE6C" w14:textId="77777777" w:rsidR="00FA0E21" w:rsidRDefault="00FA0E21" w:rsidP="00B259A7">
            <w:pPr>
              <w:contextualSpacing/>
            </w:pPr>
          </w:p>
          <w:p w14:paraId="2D5B6310" w14:textId="77777777" w:rsidR="00FA0E21" w:rsidRDefault="00FA0E21" w:rsidP="00B259A7">
            <w:pPr>
              <w:contextualSpacing/>
            </w:pPr>
          </w:p>
          <w:p w14:paraId="24B0988A" w14:textId="77777777" w:rsidR="00FA0E21" w:rsidRDefault="00FA0E21" w:rsidP="00B259A7">
            <w:pPr>
              <w:contextualSpacing/>
            </w:pPr>
          </w:p>
          <w:p w14:paraId="0638716B" w14:textId="77777777" w:rsidR="00FA0E21" w:rsidRDefault="00FA0E21" w:rsidP="00B259A7">
            <w:pPr>
              <w:contextualSpacing/>
            </w:pPr>
          </w:p>
          <w:p w14:paraId="1DCE7C80" w14:textId="77777777" w:rsidR="00FA0E21" w:rsidRDefault="00FA0E21" w:rsidP="00B259A7">
            <w:pPr>
              <w:contextualSpacing/>
            </w:pPr>
            <w:r>
              <w:t>-Задачу.</w:t>
            </w:r>
          </w:p>
          <w:p w14:paraId="00C21DCF" w14:textId="6A99799A" w:rsidR="00FA0E21" w:rsidRPr="00C65C72" w:rsidRDefault="00FA0E21" w:rsidP="00B259A7">
            <w:pPr>
              <w:contextualSpacing/>
            </w:pPr>
            <w:r>
              <w:t>Решают задачу, один ученик у доски.</w:t>
            </w:r>
          </w:p>
        </w:tc>
      </w:tr>
      <w:tr w:rsidR="00EA67F2" w:rsidRPr="002210B3" w14:paraId="6557DD8C" w14:textId="77777777" w:rsidTr="003F2921">
        <w:tc>
          <w:tcPr>
            <w:tcW w:w="14786" w:type="dxa"/>
            <w:gridSpan w:val="5"/>
            <w:shd w:val="clear" w:color="auto" w:fill="auto"/>
          </w:tcPr>
          <w:p w14:paraId="19F53C11" w14:textId="77777777" w:rsidR="00EA67F2" w:rsidRDefault="00EA67F2" w:rsidP="00EC3207">
            <w:pPr>
              <w:contextualSpacing/>
              <w:rPr>
                <w:b/>
              </w:rPr>
            </w:pPr>
            <w:r w:rsidRPr="002D57DE">
              <w:rPr>
                <w:b/>
              </w:rPr>
              <w:lastRenderedPageBreak/>
              <w:t>РЕФЛЕКСИЯ</w:t>
            </w:r>
          </w:p>
          <w:p w14:paraId="700E080D" w14:textId="77777777" w:rsidR="00EA67F2" w:rsidRPr="002210B3" w:rsidRDefault="00EA67F2" w:rsidP="00EC3207">
            <w:pPr>
              <w:contextualSpacing/>
              <w:rPr>
                <w:b/>
              </w:rPr>
            </w:pPr>
            <w:r w:rsidRPr="00484533">
              <w:rPr>
                <w:b/>
              </w:rPr>
              <w:t>Задачи:</w:t>
            </w:r>
            <w:r w:rsidRPr="00484533">
              <w:t xml:space="preserve"> обобщение изученного, выводы, анализ результатов  деятельности на уроке</w:t>
            </w:r>
            <w:r w:rsidRPr="002210B3">
              <w:rPr>
                <w:b/>
              </w:rPr>
              <w:t xml:space="preserve"> </w:t>
            </w:r>
          </w:p>
        </w:tc>
      </w:tr>
      <w:tr w:rsidR="00FA0E21" w:rsidRPr="002210B3" w14:paraId="60667B2A" w14:textId="77777777" w:rsidTr="001112B5">
        <w:tc>
          <w:tcPr>
            <w:tcW w:w="4271" w:type="dxa"/>
            <w:shd w:val="clear" w:color="auto" w:fill="auto"/>
          </w:tcPr>
          <w:p w14:paraId="30DF3740" w14:textId="359C810E" w:rsidR="00FA0E21" w:rsidRDefault="00FA0E21" w:rsidP="00EC3207">
            <w:pPr>
              <w:contextualSpacing/>
              <w:rPr>
                <w:b/>
                <w:bCs/>
                <w:i/>
                <w:iCs/>
              </w:rPr>
            </w:pPr>
            <w:r w:rsidRPr="00484533">
              <w:rPr>
                <w:b/>
                <w:bCs/>
                <w:i/>
                <w:iCs/>
              </w:rPr>
              <w:t xml:space="preserve"> «</w:t>
            </w:r>
            <w:r>
              <w:rPr>
                <w:b/>
                <w:bCs/>
                <w:i/>
                <w:iCs/>
              </w:rPr>
              <w:t>Возврат к теме и целям</w:t>
            </w:r>
            <w:r w:rsidRPr="00484533">
              <w:rPr>
                <w:b/>
                <w:bCs/>
                <w:i/>
                <w:iCs/>
              </w:rPr>
              <w:t>»</w:t>
            </w:r>
          </w:p>
          <w:p w14:paraId="7E5756A8" w14:textId="6BD97F5B" w:rsidR="00FA0E21" w:rsidRPr="00CC47B0" w:rsidRDefault="00FA0E21" w:rsidP="00EC3207">
            <w:pPr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«Лови ошибку»</w:t>
            </w:r>
          </w:p>
        </w:tc>
        <w:tc>
          <w:tcPr>
            <w:tcW w:w="5257" w:type="dxa"/>
            <w:shd w:val="clear" w:color="auto" w:fill="auto"/>
          </w:tcPr>
          <w:p w14:paraId="77A46503" w14:textId="77777777" w:rsidR="00FA0E21" w:rsidRPr="002D57DE" w:rsidRDefault="00FA0E21" w:rsidP="00EC3207">
            <w:pPr>
              <w:contextualSpacing/>
            </w:pPr>
            <w:r w:rsidRPr="002210B3">
              <w:t>-</w:t>
            </w:r>
            <w:r>
              <w:t xml:space="preserve"> Над какой темой мы работали, к</w:t>
            </w:r>
            <w:r w:rsidRPr="002D57DE">
              <w:t>ак</w:t>
            </w:r>
            <w:r>
              <w:t>ие</w:t>
            </w:r>
            <w:r w:rsidRPr="002D57DE">
              <w:t xml:space="preserve"> цел</w:t>
            </w:r>
            <w:r>
              <w:t>и</w:t>
            </w:r>
            <w:r w:rsidRPr="002D57DE">
              <w:t xml:space="preserve"> ставили на уроке? </w:t>
            </w:r>
          </w:p>
          <w:p w14:paraId="78C41933" w14:textId="77777777" w:rsidR="00FA0E21" w:rsidRPr="002D57DE" w:rsidRDefault="00FA0E21" w:rsidP="00EC3207">
            <w:pPr>
              <w:contextualSpacing/>
            </w:pPr>
            <w:r w:rsidRPr="002D57DE">
              <w:t xml:space="preserve">-  Вы достигли цели?  </w:t>
            </w:r>
          </w:p>
          <w:p w14:paraId="073AF612" w14:textId="688E3CF6" w:rsidR="00FA0E21" w:rsidRDefault="00FA0E21" w:rsidP="00EC3207">
            <w:pPr>
              <w:contextualSpacing/>
            </w:pPr>
            <w:r w:rsidRPr="002210B3">
              <w:t xml:space="preserve"> </w:t>
            </w:r>
          </w:p>
          <w:p w14:paraId="4CADF146" w14:textId="66559806" w:rsidR="00FA0E21" w:rsidRDefault="00FA0E21" w:rsidP="00FA0E21">
            <w:pPr>
              <w:contextualSpacing/>
            </w:pPr>
            <w:r>
              <w:t xml:space="preserve">- На моём рабочем столе вы видите волшебную коробку. В эту коробку до начала урока я положила </w:t>
            </w:r>
            <w:r w:rsidR="00C92593">
              <w:t>записанные на листе фамилии учащихся, которые сегодня могли получить хорошую оценку! Предлагаю желающим подойти к столу, аккуратно посмотреть в коробку и высказать свою точку зрения по следующему вопросу: Согласны ли вы с тем, что эти дети должны получить сегодня положительную оценку?</w:t>
            </w:r>
          </w:p>
          <w:p w14:paraId="56E326B6" w14:textId="470FDAA4" w:rsidR="00C92593" w:rsidRDefault="00C92593" w:rsidP="00FA0E21">
            <w:pPr>
              <w:contextualSpacing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коробке лежит зеркало)</w:t>
            </w:r>
          </w:p>
          <w:p w14:paraId="79278055" w14:textId="3128B8B6" w:rsidR="00FA0E21" w:rsidRPr="002210B3" w:rsidRDefault="00FA0E21" w:rsidP="00FA0E21">
            <w:pPr>
              <w:contextualSpacing/>
              <w:rPr>
                <w:b/>
                <w:bCs/>
                <w:i/>
                <w:iCs/>
                <w:u w:val="single"/>
              </w:rPr>
            </w:pPr>
            <w:r w:rsidRPr="002210B3">
              <w:t xml:space="preserve">  - Вы все сегодня хорошо потруди</w:t>
            </w:r>
            <w:r w:rsidR="00C92593">
              <w:t>лись, скажем друг другу спасибо!</w:t>
            </w:r>
          </w:p>
        </w:tc>
        <w:tc>
          <w:tcPr>
            <w:tcW w:w="5258" w:type="dxa"/>
            <w:gridSpan w:val="3"/>
            <w:shd w:val="clear" w:color="auto" w:fill="auto"/>
          </w:tcPr>
          <w:p w14:paraId="7B734685" w14:textId="77777777" w:rsidR="00FA0E21" w:rsidRDefault="00FA0E21" w:rsidP="00EC3207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Вспоминают тему и цель урока.</w:t>
            </w:r>
          </w:p>
          <w:p w14:paraId="7C5B5D6F" w14:textId="77777777" w:rsidR="00FA0E21" w:rsidRDefault="00FA0E21" w:rsidP="00EC3207">
            <w:pPr>
              <w:contextualSpacing/>
              <w:rPr>
                <w:bCs/>
                <w:iCs/>
              </w:rPr>
            </w:pPr>
          </w:p>
          <w:p w14:paraId="63CD91FD" w14:textId="0045B905" w:rsidR="00FA0E21" w:rsidRPr="007C4F41" w:rsidRDefault="00FA0E21" w:rsidP="00AA15BE">
            <w:pPr>
              <w:rPr>
                <w:bCs/>
                <w:iCs/>
              </w:rPr>
            </w:pPr>
          </w:p>
        </w:tc>
      </w:tr>
      <w:tr w:rsidR="00AA42E7" w:rsidRPr="002210B3" w14:paraId="426841CE" w14:textId="77777777" w:rsidTr="00ED0F50">
        <w:tc>
          <w:tcPr>
            <w:tcW w:w="4271" w:type="dxa"/>
            <w:shd w:val="clear" w:color="auto" w:fill="auto"/>
          </w:tcPr>
          <w:p w14:paraId="12FD068E" w14:textId="37902BD7" w:rsidR="00AA42E7" w:rsidRPr="002210B3" w:rsidRDefault="00AA42E7" w:rsidP="00EC3207">
            <w:pPr>
              <w:rPr>
                <w:b/>
                <w:i/>
              </w:rPr>
            </w:pPr>
          </w:p>
          <w:p w14:paraId="78F2FB88" w14:textId="2D02B26C" w:rsidR="00AA42E7" w:rsidRPr="002210B3" w:rsidRDefault="00AA42E7" w:rsidP="00F91842">
            <w:pPr>
              <w:spacing w:before="100" w:beforeAutospacing="1"/>
              <w:rPr>
                <w:b/>
                <w:bCs/>
                <w:i/>
                <w:iCs/>
                <w:u w:val="single"/>
              </w:rPr>
            </w:pPr>
            <w:r w:rsidRPr="006C255F">
              <w:rPr>
                <w:b/>
                <w:i/>
              </w:rPr>
              <w:t>«</w:t>
            </w:r>
            <w:r w:rsidR="00F91842">
              <w:rPr>
                <w:b/>
                <w:i/>
              </w:rPr>
              <w:t>Д</w:t>
            </w:r>
            <w:r w:rsidRPr="006C255F">
              <w:rPr>
                <w:b/>
                <w:i/>
              </w:rPr>
              <w:t>омашнее задание»</w:t>
            </w:r>
          </w:p>
        </w:tc>
        <w:tc>
          <w:tcPr>
            <w:tcW w:w="5257" w:type="dxa"/>
            <w:shd w:val="clear" w:color="auto" w:fill="auto"/>
          </w:tcPr>
          <w:p w14:paraId="1CA88BBE" w14:textId="77777777" w:rsidR="00AA42E7" w:rsidRDefault="00AA42E7" w:rsidP="00EC3207">
            <w:pPr>
              <w:contextualSpacing/>
            </w:pPr>
            <w:r>
              <w:t>- Ваше творческое домашнее задание заключается в том, что вы должны составит задачу по изученной нами теме (минимум 2 действия) и решить её.</w:t>
            </w:r>
          </w:p>
          <w:p w14:paraId="3163137B" w14:textId="31211128" w:rsidR="00AA42E7" w:rsidRPr="002210B3" w:rsidRDefault="00AA42E7" w:rsidP="00AA42E7">
            <w:pPr>
              <w:contextualSpacing/>
            </w:pPr>
            <w:r w:rsidRPr="002210B3">
              <w:t xml:space="preserve">- </w:t>
            </w:r>
            <w:r>
              <w:t>п.12 стр.79 учить, №3.60(</w:t>
            </w:r>
            <w:proofErr w:type="spellStart"/>
            <w:proofErr w:type="gramStart"/>
            <w:r w:rsidR="00F91842">
              <w:t>в,</w:t>
            </w:r>
            <w:r>
              <w:t>г</w:t>
            </w:r>
            <w:proofErr w:type="gramEnd"/>
            <w:r>
              <w:t>,д,е</w:t>
            </w:r>
            <w:proofErr w:type="spellEnd"/>
            <w:r>
              <w:t>), №3.17, №3.58</w:t>
            </w:r>
          </w:p>
          <w:p w14:paraId="46645F08" w14:textId="77777777" w:rsidR="00AA42E7" w:rsidRPr="002210B3" w:rsidRDefault="00AA42E7" w:rsidP="00EC3207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5258" w:type="dxa"/>
            <w:gridSpan w:val="3"/>
            <w:shd w:val="clear" w:color="auto" w:fill="auto"/>
          </w:tcPr>
          <w:p w14:paraId="139E7E84" w14:textId="77777777" w:rsidR="00AA42E7" w:rsidRPr="00747E56" w:rsidRDefault="00AA42E7" w:rsidP="00EC3207">
            <w:pPr>
              <w:rPr>
                <w:bCs/>
                <w:iCs/>
              </w:rPr>
            </w:pPr>
            <w:r>
              <w:rPr>
                <w:bCs/>
                <w:iCs/>
              </w:rPr>
              <w:t>Записывают домашнее задание</w:t>
            </w:r>
          </w:p>
        </w:tc>
      </w:tr>
    </w:tbl>
    <w:p w14:paraId="34B149FD" w14:textId="77777777" w:rsidR="00EA67F2" w:rsidRDefault="00EA67F2" w:rsidP="00EA67F2">
      <w:pPr>
        <w:contextualSpacing/>
        <w:rPr>
          <w:b/>
        </w:rPr>
      </w:pPr>
    </w:p>
    <w:p w14:paraId="107033B3" w14:textId="77777777" w:rsidR="00EA67F2" w:rsidRPr="00B36C1B" w:rsidRDefault="00EA67F2" w:rsidP="00EA67F2"/>
    <w:p w14:paraId="3B7C03C3" w14:textId="77777777" w:rsidR="00EA67F2" w:rsidRDefault="00EA67F2" w:rsidP="00EA67F2"/>
    <w:p w14:paraId="03D3604F" w14:textId="77777777" w:rsidR="00F12C76" w:rsidRDefault="00F12C76" w:rsidP="006C0B77">
      <w:pPr>
        <w:ind w:firstLine="709"/>
        <w:jc w:val="both"/>
      </w:pPr>
    </w:p>
    <w:sectPr w:rsidR="00F12C76" w:rsidSect="00EA67F2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C13"/>
    <w:multiLevelType w:val="hybridMultilevel"/>
    <w:tmpl w:val="7BCA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2533C"/>
    <w:multiLevelType w:val="hybridMultilevel"/>
    <w:tmpl w:val="EDD0D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5143"/>
    <w:multiLevelType w:val="multilevel"/>
    <w:tmpl w:val="7D94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186C08"/>
    <w:multiLevelType w:val="hybridMultilevel"/>
    <w:tmpl w:val="7C5AE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F2"/>
    <w:rsid w:val="00003FB6"/>
    <w:rsid w:val="000F2EC8"/>
    <w:rsid w:val="001A7592"/>
    <w:rsid w:val="001C10DF"/>
    <w:rsid w:val="0020729C"/>
    <w:rsid w:val="002215AE"/>
    <w:rsid w:val="0024093C"/>
    <w:rsid w:val="00322C4F"/>
    <w:rsid w:val="0032646C"/>
    <w:rsid w:val="003F2921"/>
    <w:rsid w:val="004579CA"/>
    <w:rsid w:val="004C2992"/>
    <w:rsid w:val="00503E4B"/>
    <w:rsid w:val="00577896"/>
    <w:rsid w:val="005F58B2"/>
    <w:rsid w:val="006C0B77"/>
    <w:rsid w:val="008242FF"/>
    <w:rsid w:val="00847486"/>
    <w:rsid w:val="00870751"/>
    <w:rsid w:val="008A5FE6"/>
    <w:rsid w:val="008B48C7"/>
    <w:rsid w:val="008D3018"/>
    <w:rsid w:val="008D7E0C"/>
    <w:rsid w:val="00922C48"/>
    <w:rsid w:val="0093035C"/>
    <w:rsid w:val="009579F5"/>
    <w:rsid w:val="009F0B43"/>
    <w:rsid w:val="00AA15BE"/>
    <w:rsid w:val="00AA42E7"/>
    <w:rsid w:val="00AD7EBA"/>
    <w:rsid w:val="00B011B8"/>
    <w:rsid w:val="00B259A7"/>
    <w:rsid w:val="00B915B7"/>
    <w:rsid w:val="00C359B4"/>
    <w:rsid w:val="00C92593"/>
    <w:rsid w:val="00D31DBB"/>
    <w:rsid w:val="00DA4BB5"/>
    <w:rsid w:val="00DD6840"/>
    <w:rsid w:val="00E60C08"/>
    <w:rsid w:val="00EA59DF"/>
    <w:rsid w:val="00EA67F2"/>
    <w:rsid w:val="00EE4070"/>
    <w:rsid w:val="00F12C76"/>
    <w:rsid w:val="00F91842"/>
    <w:rsid w:val="00FA0E21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D54E"/>
  <w15:chartTrackingRefBased/>
  <w15:docId w15:val="{BAB27A7F-84D0-4C7A-83F7-4F1235A9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7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7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7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7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7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7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7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7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7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7F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67F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67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67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67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67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6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7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7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6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7F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7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7F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67F2"/>
    <w:rPr>
      <w:b/>
      <w:bCs/>
      <w:smallCaps/>
      <w:color w:val="2E74B5" w:themeColor="accent1" w:themeShade="BF"/>
      <w:spacing w:val="5"/>
    </w:rPr>
  </w:style>
  <w:style w:type="paragraph" w:customStyle="1" w:styleId="ac">
    <w:basedOn w:val="a"/>
    <w:next w:val="ad"/>
    <w:rsid w:val="00EA67F2"/>
    <w:pPr>
      <w:spacing w:before="100" w:beforeAutospacing="1" w:after="100" w:afterAutospacing="1"/>
    </w:pPr>
    <w:rPr>
      <w:rFonts w:ascii="Arial" w:hAnsi="Arial" w:cs="Arial"/>
      <w:color w:val="77787B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EA67F2"/>
  </w:style>
  <w:style w:type="table" w:styleId="ae">
    <w:name w:val="Table Grid"/>
    <w:basedOn w:val="a1"/>
    <w:uiPriority w:val="39"/>
    <w:rsid w:val="00FF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2026-05-15T08:49:00Z</dcterms:created>
  <dcterms:modified xsi:type="dcterms:W3CDTF">2026-05-15T14:30:00Z</dcterms:modified>
</cp:coreProperties>
</file>