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21" w:rsidRPr="00344E03" w:rsidRDefault="00C32521" w:rsidP="00C32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Цифровые технологии на уроках русского языка и литературы в 5–9классах: современные возможности и практические решения.</w:t>
      </w:r>
    </w:p>
    <w:p w:rsidR="00C32521" w:rsidRPr="00344E03" w:rsidRDefault="00C32521" w:rsidP="00C32521">
      <w:pPr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C32521" w:rsidRPr="00344E03" w:rsidRDefault="00C32521" w:rsidP="00C32521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Современные образовательные стандарты (ФГОС) акцентируют внимание на развитии у школьников функциональной грамотности, критического мышления и навыков работы с информацией. Цифровые технологии становятся важным инструментом для достижения этих целей на уроках русского языка и литературы. В данной статье рассматриваются эффективные способы интеграции цифровых ресурсов в учебный процесс для учащихся 5–9 классов, а также приводятся конкретные примеры их применения.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Возможности цифровых технологий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Цифровые инструменты позволяют: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• повысить мотивацию учащихся через интерактивность и игровые элементы;</w:t>
      </w:r>
    </w:p>
    <w:p w:rsidR="00C32521" w:rsidRPr="00344E03" w:rsidRDefault="00A808D0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• </w:t>
      </w:r>
      <w:r w:rsidR="00C32521" w:rsidRPr="00344E03">
        <w:rPr>
          <w:rFonts w:ascii="Times New Roman" w:hAnsi="Times New Roman" w:cs="Times New Roman"/>
          <w:sz w:val="24"/>
          <w:szCs w:val="24"/>
        </w:rPr>
        <w:t>индивидуализировать обучение, предлагая задания разного уровня сложности;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• визуализировать учебный материал (схемы, таблицы,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>);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• организовать совместную работу над проектами;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• оперативно проверять знания и получать обратную связь.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Практическое применение цифровых технологий: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1. Интерактивные упражнения и тесты.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Для отработки орфографии, пунктуации и грамматики можно использовать: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— создание интерактивных заданий (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>, викторины, сопоставления);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Quizizz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— игровые тесты с элементами соревнования;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• Яндекс Учебник — готовые задания по русскому языку с автоматической проверкой.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  Пример: в 6 классе при изучении те</w:t>
      </w:r>
      <w:r w:rsidR="009C198B">
        <w:rPr>
          <w:rFonts w:ascii="Times New Roman" w:hAnsi="Times New Roman" w:cs="Times New Roman"/>
          <w:sz w:val="24"/>
          <w:szCs w:val="24"/>
        </w:rPr>
        <w:t xml:space="preserve">мы: «Правописание приставок пре и </w:t>
      </w:r>
      <w:proofErr w:type="gramStart"/>
      <w:r w:rsidR="009C198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44E03">
        <w:rPr>
          <w:rFonts w:ascii="Times New Roman" w:hAnsi="Times New Roman" w:cs="Times New Roman"/>
          <w:sz w:val="24"/>
          <w:szCs w:val="24"/>
        </w:rPr>
        <w:t>» можно создать интерактивный тест с выбором вариантов и мгновенной обратной связью.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2. Виртуальные экскурсии и мультимедиа.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На уроках литературы эффективны: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E03">
        <w:rPr>
          <w:rFonts w:ascii="Times New Roman" w:hAnsi="Times New Roman" w:cs="Times New Roman"/>
          <w:sz w:val="24"/>
          <w:szCs w:val="24"/>
        </w:rPr>
        <w:t>• виртуальные экскурсии по музеям и литературным местам (сайты Государств</w:t>
      </w:r>
      <w:r w:rsidR="009C198B">
        <w:rPr>
          <w:rFonts w:ascii="Times New Roman" w:hAnsi="Times New Roman" w:cs="Times New Roman"/>
          <w:sz w:val="24"/>
          <w:szCs w:val="24"/>
        </w:rPr>
        <w:t>енного музея А. С. Пушкина, Дом-</w:t>
      </w:r>
      <w:proofErr w:type="spellStart"/>
      <w:r w:rsidR="009C198B">
        <w:rPr>
          <w:rFonts w:ascii="Times New Roman" w:hAnsi="Times New Roman" w:cs="Times New Roman"/>
          <w:sz w:val="24"/>
          <w:szCs w:val="24"/>
        </w:rPr>
        <w:t>музей</w:t>
      </w:r>
      <w:r w:rsidRPr="00344E03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4E03">
        <w:rPr>
          <w:rFonts w:ascii="Times New Roman" w:hAnsi="Times New Roman" w:cs="Times New Roman"/>
          <w:sz w:val="24"/>
          <w:szCs w:val="24"/>
        </w:rPr>
        <w:t xml:space="preserve"> Н. Толстого);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• аудиозаписи чтения произведений профессиональными актёрами;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• фрагменты экранизаций для сопоставления с текстом (например, при изучении «Муму» И. С. Тургенева).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3. Цифровые инструменты для анализа текстов.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Voyant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— онлайн</w:t>
      </w:r>
      <w:r w:rsidRPr="00344E03">
        <w:rPr>
          <w:rFonts w:ascii="MS Mincho" w:eastAsia="MS Mincho" w:hAnsi="MS Mincho" w:cs="MS Mincho" w:hint="eastAsia"/>
          <w:sz w:val="24"/>
          <w:szCs w:val="24"/>
        </w:rPr>
        <w:t>‑</w:t>
      </w:r>
      <w:r w:rsidRPr="00344E03">
        <w:rPr>
          <w:rFonts w:ascii="Times New Roman" w:hAnsi="Times New Roman" w:cs="Times New Roman"/>
          <w:sz w:val="24"/>
          <w:szCs w:val="24"/>
        </w:rPr>
        <w:t>платформа для визуализации частотности слов, создания «облака тегов»;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• текстовые редакторы с функцией проверки орфографии и стилистики (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>) — для редактирования творческих работ.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    Пример: при анализе стихотворения А. А. Фета в 7 классе ученики создают «облако слов», чтобы выделить ключевые образы.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4. Совместная работа и проектная деятельность.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Платформы для групповой работы: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Документы — совместное редактирование эссе или сценария инсценировки;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— создание ментальных карт при анализе характеров героев (например, для повести «Дубровский» А. С. Пушкина);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— дизайн презентаций, постеров, книжных обложек.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5. Образовательные платформы с готовыми материалами.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• РЭШ (Российская электронная школа) — видео уроки и задания по темам программы;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• «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>» — тренажёры по русскому языку;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• «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>: Школа» — доступ к электронным книгам и аудио версиям произведений.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Примеры уроков с использованием технологий: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Урок русского языка (5 класс). Тема: «Синонимы и антонимы».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1. Актуализация знаний: интерактивная играна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(соотнести слова с их синонимами).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2. Работа в парах: поиск антонимов к словам с помощью онлайн</w:t>
      </w:r>
      <w:r w:rsidRPr="00344E03">
        <w:rPr>
          <w:rFonts w:ascii="MS Mincho" w:eastAsia="MS Mincho" w:hAnsi="MS Mincho" w:cs="MS Mincho" w:hint="eastAsia"/>
          <w:sz w:val="24"/>
          <w:szCs w:val="24"/>
        </w:rPr>
        <w:t>‑</w:t>
      </w:r>
      <w:r w:rsidRPr="00344E03">
        <w:rPr>
          <w:rFonts w:ascii="Times New Roman" w:hAnsi="Times New Roman" w:cs="Times New Roman"/>
          <w:sz w:val="24"/>
          <w:szCs w:val="24"/>
        </w:rPr>
        <w:t>словаря.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3. Творческое задание: создание мини</w:t>
      </w:r>
      <w:r w:rsidRPr="00344E03">
        <w:rPr>
          <w:rFonts w:ascii="MS Mincho" w:eastAsia="MS Mincho" w:hAnsi="MS Mincho" w:cs="MS Mincho" w:hint="eastAsia"/>
          <w:sz w:val="24"/>
          <w:szCs w:val="24"/>
        </w:rPr>
        <w:t>‑</w:t>
      </w:r>
      <w:r w:rsidRPr="00344E03">
        <w:rPr>
          <w:rFonts w:ascii="Times New Roman" w:hAnsi="Times New Roman" w:cs="Times New Roman"/>
          <w:sz w:val="24"/>
          <w:szCs w:val="24"/>
        </w:rPr>
        <w:t xml:space="preserve">комикса в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>, где герои используют синонимы и антонимы в диалоге.</w:t>
      </w:r>
    </w:p>
    <w:p w:rsidR="009F361D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4. Рефлексия: короткий опрос в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Формах.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Урок литературы (8 класс). Тема: «Образ Петра I в поэме А. С. Пушкина „Полтава“».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1. Виртуальная экскурсия по местам Полтавской битвы (3D</w:t>
      </w:r>
      <w:r w:rsidRPr="00344E03">
        <w:rPr>
          <w:rFonts w:ascii="MS Mincho" w:eastAsia="MS Mincho" w:hAnsi="MS Mincho" w:cs="MS Mincho" w:hint="eastAsia"/>
          <w:sz w:val="24"/>
          <w:szCs w:val="24"/>
        </w:rPr>
        <w:t>‑</w:t>
      </w:r>
      <w:r w:rsidRPr="00344E03">
        <w:rPr>
          <w:rFonts w:ascii="Times New Roman" w:hAnsi="Times New Roman" w:cs="Times New Roman"/>
          <w:sz w:val="24"/>
          <w:szCs w:val="24"/>
        </w:rPr>
        <w:t>тур).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2. Анализ текста: выделение ключевых цитат о Петре I с помощью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Документов (цветовое кодирование).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3. Групповой проект: презентация в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с сопоставлением исторического образа и пушкинской интерпретации.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4. Дискуссия: обсуждение результатов в режиме видеоконференции (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>).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по внедрению: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1. Постепенность. Начинайте с простых инструментов (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 xml:space="preserve"> Формы, </w:t>
      </w:r>
      <w:proofErr w:type="spellStart"/>
      <w:r w:rsidRPr="00344E03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344E03">
        <w:rPr>
          <w:rFonts w:ascii="Times New Roman" w:hAnsi="Times New Roman" w:cs="Times New Roman"/>
          <w:sz w:val="24"/>
          <w:szCs w:val="24"/>
        </w:rPr>
        <w:t>), затем переходите к сложным платформам.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2. Баланс. Цифровые технологии должны дополнять, а не заменять традиционные методы.</w:t>
      </w:r>
    </w:p>
    <w:p w:rsidR="00C32521" w:rsidRPr="00344E03" w:rsidRDefault="009C198B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GoBack"/>
      <w:bookmarkEnd w:id="0"/>
      <w:r w:rsidR="00C32521" w:rsidRPr="00344E03">
        <w:rPr>
          <w:rFonts w:ascii="Times New Roman" w:hAnsi="Times New Roman" w:cs="Times New Roman"/>
          <w:sz w:val="24"/>
          <w:szCs w:val="24"/>
        </w:rPr>
        <w:t>Безопасность. Используйте только проверенные ресурсы, соблюдайте правила цифровой гигиены.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4. Обратная связь. Регулярно опрашивайте учеников об удобстве инструментов.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>5.Дифференциация. Предлагайте</w:t>
      </w:r>
      <w:r w:rsidR="00A808D0"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Pr="00344E03">
        <w:rPr>
          <w:rFonts w:ascii="Times New Roman" w:hAnsi="Times New Roman" w:cs="Times New Roman"/>
          <w:sz w:val="24"/>
          <w:szCs w:val="24"/>
        </w:rPr>
        <w:t>альтернативные задания для тех, у кого нет</w:t>
      </w:r>
      <w:r w:rsidR="00A808D0"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Pr="00344E03">
        <w:rPr>
          <w:rFonts w:ascii="Times New Roman" w:hAnsi="Times New Roman" w:cs="Times New Roman"/>
          <w:sz w:val="24"/>
          <w:szCs w:val="24"/>
        </w:rPr>
        <w:t>доступа к технике дома.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A808D0" w:rsidRPr="00344E03">
        <w:rPr>
          <w:rFonts w:ascii="Times New Roman" w:hAnsi="Times New Roman" w:cs="Times New Roman"/>
          <w:b/>
          <w:sz w:val="24"/>
          <w:szCs w:val="24"/>
        </w:rPr>
        <w:t>.</w:t>
      </w:r>
    </w:p>
    <w:p w:rsidR="00C32521" w:rsidRPr="00344E03" w:rsidRDefault="00A808D0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   </w:t>
      </w:r>
      <w:r w:rsidR="00C32521" w:rsidRPr="00344E03">
        <w:rPr>
          <w:rFonts w:ascii="Times New Roman" w:hAnsi="Times New Roman" w:cs="Times New Roman"/>
          <w:sz w:val="24"/>
          <w:szCs w:val="24"/>
        </w:rPr>
        <w:t>Интеграция цифровых технологий в уроки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русского языка и литературы открывает новые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возможности для развития ключевых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компетенций учащихся. Грамотное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использование онлайн</w:t>
      </w:r>
      <w:r w:rsidR="00C32521" w:rsidRPr="00344E03">
        <w:rPr>
          <w:rFonts w:ascii="MS Mincho" w:eastAsia="MS Mincho" w:hAnsi="MS Mincho" w:cs="MS Mincho" w:hint="eastAsia"/>
          <w:sz w:val="24"/>
          <w:szCs w:val="24"/>
        </w:rPr>
        <w:t>‑</w:t>
      </w:r>
      <w:r w:rsidR="00C32521" w:rsidRPr="00344E03">
        <w:rPr>
          <w:rFonts w:ascii="Times New Roman" w:hAnsi="Times New Roman" w:cs="Times New Roman"/>
          <w:sz w:val="24"/>
          <w:szCs w:val="24"/>
        </w:rPr>
        <w:t>ресурсов делает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обучение более интерактивным, наглядным и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персонализированным, что соответствует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требованиям современного образования.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Главное — сохранять баланс между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инновациями и классическими методиками,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ориентируясь на образовательные цели и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потребности школьников.</w:t>
      </w:r>
    </w:p>
    <w:p w:rsidR="00C32521" w:rsidRPr="00344E03" w:rsidRDefault="00C32521" w:rsidP="00A80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03">
        <w:rPr>
          <w:rFonts w:ascii="Times New Roman" w:hAnsi="Times New Roman" w:cs="Times New Roman"/>
          <w:b/>
          <w:sz w:val="24"/>
          <w:szCs w:val="24"/>
        </w:rPr>
        <w:t>Список рекомендуемых ресурсов:</w:t>
      </w:r>
    </w:p>
    <w:p w:rsidR="00C32521" w:rsidRPr="00344E03" w:rsidRDefault="00A808D0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C32521" w:rsidRPr="00344E03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="00C32521" w:rsidRPr="00344E03">
        <w:rPr>
          <w:rFonts w:ascii="Times New Roman" w:hAnsi="Times New Roman" w:cs="Times New Roman"/>
          <w:sz w:val="24"/>
          <w:szCs w:val="24"/>
        </w:rPr>
        <w:t xml:space="preserve"> (learningapps.org) — интерактивные упражнения.</w:t>
      </w:r>
    </w:p>
    <w:p w:rsidR="00C32521" w:rsidRPr="00344E03" w:rsidRDefault="00A808D0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C32521" w:rsidRPr="00344E0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C32521" w:rsidRPr="0034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521" w:rsidRPr="00344E03">
        <w:rPr>
          <w:rFonts w:ascii="Times New Roman" w:hAnsi="Times New Roman" w:cs="Times New Roman"/>
          <w:sz w:val="24"/>
          <w:szCs w:val="24"/>
        </w:rPr>
        <w:t>Workspace</w:t>
      </w:r>
      <w:proofErr w:type="spellEnd"/>
      <w:r w:rsidR="00C32521" w:rsidRPr="00344E03">
        <w:rPr>
          <w:rFonts w:ascii="Times New Roman" w:hAnsi="Times New Roman" w:cs="Times New Roman"/>
          <w:sz w:val="24"/>
          <w:szCs w:val="24"/>
        </w:rPr>
        <w:t xml:space="preserve"> (docs.google.com) — совместная работа.</w:t>
      </w:r>
    </w:p>
    <w:p w:rsidR="00C32521" w:rsidRPr="00344E03" w:rsidRDefault="00A808D0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3. </w:t>
      </w:r>
      <w:r w:rsidR="00C32521" w:rsidRPr="00344E03">
        <w:rPr>
          <w:rFonts w:ascii="Times New Roman" w:hAnsi="Times New Roman" w:cs="Times New Roman"/>
          <w:sz w:val="24"/>
          <w:szCs w:val="24"/>
        </w:rPr>
        <w:t>РЭШ (resh.edu.ru) — видео</w:t>
      </w:r>
      <w:r w:rsidRPr="00344E03">
        <w:rPr>
          <w:rFonts w:ascii="Times New Roman" w:hAnsi="Times New Roman" w:cs="Times New Roman"/>
          <w:sz w:val="24"/>
          <w:szCs w:val="24"/>
        </w:rPr>
        <w:t xml:space="preserve"> </w:t>
      </w:r>
      <w:r w:rsidR="00C32521" w:rsidRPr="00344E03">
        <w:rPr>
          <w:rFonts w:ascii="Times New Roman" w:hAnsi="Times New Roman" w:cs="Times New Roman"/>
          <w:sz w:val="24"/>
          <w:szCs w:val="24"/>
        </w:rPr>
        <w:t>уроки и задания.</w:t>
      </w:r>
    </w:p>
    <w:p w:rsidR="00C32521" w:rsidRPr="00344E03" w:rsidRDefault="00A808D0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C32521" w:rsidRPr="00344E03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="00C32521" w:rsidRPr="00344E03">
        <w:rPr>
          <w:rFonts w:ascii="Times New Roman" w:hAnsi="Times New Roman" w:cs="Times New Roman"/>
          <w:sz w:val="24"/>
          <w:szCs w:val="24"/>
        </w:rPr>
        <w:t xml:space="preserve"> (miro.com) — виртуальные доски.</w:t>
      </w:r>
    </w:p>
    <w:p w:rsidR="00C32521" w:rsidRPr="00344E03" w:rsidRDefault="00A808D0" w:rsidP="00A808D0">
      <w:pPr>
        <w:jc w:val="both"/>
        <w:rPr>
          <w:rFonts w:ascii="Times New Roman" w:hAnsi="Times New Roman" w:cs="Times New Roman"/>
          <w:sz w:val="24"/>
          <w:szCs w:val="24"/>
        </w:rPr>
      </w:pPr>
      <w:r w:rsidRPr="00344E0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C32521" w:rsidRPr="00344E03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="00C32521" w:rsidRPr="00344E03">
        <w:rPr>
          <w:rFonts w:ascii="Times New Roman" w:hAnsi="Times New Roman" w:cs="Times New Roman"/>
          <w:sz w:val="24"/>
          <w:szCs w:val="24"/>
        </w:rPr>
        <w:t xml:space="preserve"> (canva.com) — дизайн материалов.</w:t>
      </w:r>
    </w:p>
    <w:p w:rsidR="00C32521" w:rsidRPr="00C32521" w:rsidRDefault="00A808D0" w:rsidP="00A808D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4E03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="00C32521" w:rsidRPr="00344E03">
        <w:rPr>
          <w:rFonts w:ascii="Times New Roman" w:hAnsi="Times New Roman" w:cs="Times New Roman"/>
          <w:sz w:val="24"/>
          <w:szCs w:val="24"/>
          <w:lang w:val="en-US"/>
        </w:rPr>
        <w:t>Voyant</w:t>
      </w:r>
      <w:proofErr w:type="spellEnd"/>
      <w:r w:rsidR="00C32521" w:rsidRPr="00344E03">
        <w:rPr>
          <w:rFonts w:ascii="Times New Roman" w:hAnsi="Times New Roman" w:cs="Times New Roman"/>
          <w:sz w:val="24"/>
          <w:szCs w:val="24"/>
          <w:lang w:val="en-US"/>
        </w:rPr>
        <w:t xml:space="preserve"> Tools (voyant-tools.org) — </w:t>
      </w:r>
      <w:r w:rsidR="00C32521" w:rsidRPr="00A8591B">
        <w:rPr>
          <w:rFonts w:ascii="Times New Roman" w:hAnsi="Times New Roman" w:cs="Times New Roman"/>
          <w:sz w:val="24"/>
          <w:szCs w:val="24"/>
        </w:rPr>
        <w:t>анализ</w:t>
      </w:r>
      <w:r w:rsidRPr="00A85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2521" w:rsidRPr="00A8591B">
        <w:rPr>
          <w:rFonts w:ascii="Times New Roman" w:hAnsi="Times New Roman" w:cs="Times New Roman"/>
          <w:sz w:val="24"/>
          <w:szCs w:val="24"/>
        </w:rPr>
        <w:t>текстов</w:t>
      </w:r>
      <w:r w:rsidR="00C32521" w:rsidRPr="00A859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sectPr w:rsidR="00C32521" w:rsidRPr="00C3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21"/>
    <w:rsid w:val="00344E03"/>
    <w:rsid w:val="009C198B"/>
    <w:rsid w:val="009F361D"/>
    <w:rsid w:val="00A808D0"/>
    <w:rsid w:val="00A8591B"/>
    <w:rsid w:val="00C3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2026-06-04T06:28:00Z</dcterms:created>
  <dcterms:modified xsi:type="dcterms:W3CDTF">2026-06-04T07:45:00Z</dcterms:modified>
</cp:coreProperties>
</file>