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22F" w:rsidRPr="004721C1" w:rsidRDefault="00E9722F" w:rsidP="00E97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1C1">
        <w:rPr>
          <w:rFonts w:ascii="Times New Roman" w:hAnsi="Times New Roman" w:cs="Times New Roman"/>
          <w:b/>
          <w:sz w:val="28"/>
          <w:szCs w:val="28"/>
        </w:rPr>
        <w:t>МАСТЕРСТВО ПЕДАГОГА</w:t>
      </w:r>
    </w:p>
    <w:p w:rsidR="004721C1" w:rsidRPr="004721C1" w:rsidRDefault="004721C1" w:rsidP="004721C1">
      <w:pPr>
        <w:pStyle w:val="a5"/>
        <w:shd w:val="clear" w:color="auto" w:fill="FFFFFF"/>
        <w:spacing w:before="0" w:beforeAutospacing="0"/>
        <w:ind w:firstLine="708"/>
        <w:jc w:val="both"/>
        <w:rPr>
          <w:i/>
          <w:color w:val="212529"/>
          <w:sz w:val="28"/>
          <w:szCs w:val="28"/>
        </w:rPr>
      </w:pPr>
      <w:r w:rsidRPr="004721C1">
        <w:rPr>
          <w:i/>
          <w:color w:val="212529"/>
          <w:sz w:val="28"/>
          <w:szCs w:val="28"/>
        </w:rPr>
        <w:t xml:space="preserve">Осипов Александр Сергеевич, тренер-преподаватель Высшей категории Государственного </w:t>
      </w:r>
      <w:bookmarkStart w:id="0" w:name="_GoBack"/>
      <w:bookmarkEnd w:id="0"/>
      <w:r w:rsidRPr="004721C1">
        <w:rPr>
          <w:i/>
          <w:color w:val="212529"/>
          <w:sz w:val="28"/>
          <w:szCs w:val="28"/>
        </w:rPr>
        <w:t>автономного нетипового образовательного учреждения Свердловской области «Дворец молодёжи»</w:t>
      </w:r>
    </w:p>
    <w:p w:rsidR="00E9722F" w:rsidRDefault="00E9722F" w:rsidP="00E9722F">
      <w:pPr>
        <w:jc w:val="both"/>
        <w:rPr>
          <w:rFonts w:ascii="Times New Roman" w:hAnsi="Times New Roman" w:cs="Times New Roman"/>
          <w:sz w:val="28"/>
          <w:szCs w:val="28"/>
        </w:rPr>
      </w:pPr>
      <w:r w:rsidRPr="001F7BB6">
        <w:rPr>
          <w:rFonts w:ascii="Times New Roman" w:hAnsi="Times New Roman" w:cs="Times New Roman"/>
          <w:sz w:val="28"/>
          <w:szCs w:val="28"/>
        </w:rPr>
        <w:tab/>
        <w:t>В своей статье хочу затронуть педагогическое мастерство тренера. Мастерство - э</w:t>
      </w:r>
      <w:r w:rsidRPr="001F7BB6">
        <w:rPr>
          <w:rFonts w:ascii="Times New Roman" w:hAnsi="Times New Roman" w:cs="Times New Roman"/>
          <w:sz w:val="28"/>
          <w:szCs w:val="28"/>
        </w:rPr>
        <w:t xml:space="preserve">то высокий уровень профессионализма, который объединяет глубокие знания в спорте, методический талант, тактичное воспитание и понимание психологии учеников. Настоящий тренер не просто дает физическую нагрузку, а формирует личность, характер и волю к победе. </w:t>
      </w:r>
      <w:r w:rsidRPr="001F7BB6">
        <w:rPr>
          <w:rFonts w:ascii="Times New Roman" w:hAnsi="Times New Roman" w:cs="Times New Roman"/>
          <w:sz w:val="28"/>
          <w:szCs w:val="28"/>
        </w:rPr>
        <w:t xml:space="preserve">Тренер должен обладать профессиональными знаниями и владеть теорией избранного вида спорта, анатомией, методиками нагрузок и восстановления. Тренер должен обладать умением четко выстроить тренировочный процесс. Тренер должен обладать организаторскими способностями- </w:t>
      </w:r>
      <w:r w:rsidRPr="001F7BB6">
        <w:rPr>
          <w:rFonts w:ascii="Times New Roman" w:hAnsi="Times New Roman" w:cs="Times New Roman"/>
          <w:sz w:val="28"/>
          <w:szCs w:val="28"/>
        </w:rPr>
        <w:t>держать внима</w:t>
      </w:r>
      <w:r w:rsidR="001F7BB6" w:rsidRPr="001F7BB6">
        <w:rPr>
          <w:rFonts w:ascii="Times New Roman" w:hAnsi="Times New Roman" w:cs="Times New Roman"/>
          <w:sz w:val="28"/>
          <w:szCs w:val="28"/>
        </w:rPr>
        <w:t>ние группы и распределить время тренировочного процесса. Тренер должен найти подход к каждому</w:t>
      </w:r>
      <w:r w:rsidRPr="001F7BB6">
        <w:rPr>
          <w:rFonts w:ascii="Times New Roman" w:hAnsi="Times New Roman" w:cs="Times New Roman"/>
          <w:sz w:val="28"/>
          <w:szCs w:val="28"/>
        </w:rPr>
        <w:t xml:space="preserve"> </w:t>
      </w:r>
      <w:r w:rsidR="001F7BB6" w:rsidRPr="001F7BB6">
        <w:rPr>
          <w:rStyle w:val="inqyif"/>
          <w:rFonts w:ascii="Times New Roman" w:hAnsi="Times New Roman" w:cs="Times New Roman"/>
          <w:sz w:val="28"/>
          <w:szCs w:val="28"/>
        </w:rPr>
        <w:t>ученику, вовремя поддержать или проявить строгую требовательность без давления</w:t>
      </w:r>
      <w:r w:rsidR="001F7BB6" w:rsidRPr="001F7BB6">
        <w:rPr>
          <w:rStyle w:val="inqyif"/>
          <w:rFonts w:ascii="Times New Roman" w:hAnsi="Times New Roman" w:cs="Times New Roman"/>
          <w:sz w:val="28"/>
          <w:szCs w:val="28"/>
        </w:rPr>
        <w:t xml:space="preserve">, </w:t>
      </w:r>
      <w:r w:rsidR="001F7BB6" w:rsidRPr="001F7BB6">
        <w:rPr>
          <w:rFonts w:ascii="Times New Roman" w:hAnsi="Times New Roman" w:cs="Times New Roman"/>
          <w:sz w:val="28"/>
          <w:szCs w:val="28"/>
        </w:rPr>
        <w:t>понимание внутреннего мира спортсмена, его страхов, усталости и мотивации.</w:t>
      </w:r>
      <w:r w:rsidR="001F7BB6" w:rsidRPr="001F7BB6">
        <w:rPr>
          <w:rFonts w:ascii="Times New Roman" w:hAnsi="Times New Roman" w:cs="Times New Roman"/>
          <w:sz w:val="28"/>
          <w:szCs w:val="28"/>
        </w:rPr>
        <w:t xml:space="preserve"> Тренер должен подавать и личный пример, в частности </w:t>
      </w:r>
      <w:r w:rsidR="001F7BB6" w:rsidRPr="001F7BB6">
        <w:rPr>
          <w:rFonts w:ascii="Times New Roman" w:hAnsi="Times New Roman" w:cs="Times New Roman"/>
          <w:sz w:val="28"/>
          <w:szCs w:val="28"/>
        </w:rPr>
        <w:t>дисциплина, честность, выдержка и преданность своему делу со стороны самого наставника.</w:t>
      </w:r>
    </w:p>
    <w:p w:rsidR="001F7BB6" w:rsidRDefault="001F7BB6" w:rsidP="00E972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Цели в работе тренера:</w:t>
      </w:r>
    </w:p>
    <w:p w:rsidR="001F7BB6" w:rsidRDefault="001F7BB6" w:rsidP="001F7B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условия для занятий спортом с увлечением и укреплять дружеские взаимоотношения между спортсменами;</w:t>
      </w:r>
    </w:p>
    <w:p w:rsidR="001F7BB6" w:rsidRDefault="001F7BB6" w:rsidP="001F7B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здоровые, хорошие привычки у воспитанников;</w:t>
      </w:r>
    </w:p>
    <w:p w:rsidR="001F7BB6" w:rsidRDefault="001F7BB6" w:rsidP="001F7B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возможности всем занимающимся участвовать в соревнованиях;</w:t>
      </w:r>
    </w:p>
    <w:p w:rsidR="001F7BB6" w:rsidRDefault="001F7BB6" w:rsidP="001F7B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 спортсменов навык к спортивному совершенствованию;</w:t>
      </w:r>
    </w:p>
    <w:p w:rsidR="001F7BB6" w:rsidRDefault="001F7BB6" w:rsidP="001F7B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оптимальный спортивный результат.</w:t>
      </w:r>
    </w:p>
    <w:p w:rsidR="001651E5" w:rsidRDefault="001F7BB6" w:rsidP="001651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Мастерство тренера во многом определяется имеющимися у него качествами. Все профессиональные важные качества тренера можно разделить на группы:</w:t>
      </w:r>
      <w:r w:rsidR="001651E5">
        <w:rPr>
          <w:rFonts w:ascii="Times New Roman" w:hAnsi="Times New Roman" w:cs="Times New Roman"/>
          <w:sz w:val="28"/>
          <w:szCs w:val="28"/>
        </w:rPr>
        <w:t xml:space="preserve"> мировоззренческие, нравственные, коммуникативные, волевые, интеллектуальные, двигательные.</w:t>
      </w:r>
    </w:p>
    <w:p w:rsidR="001651E5" w:rsidRDefault="001651E5" w:rsidP="001651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Большая роль в успешности тренировочного процесса принадлежит авторитету тренера. Авторитет тренера – особая профессиональная позиция, определяющая влияние на воспитанников, дающая право принимать решения, давать оценку, давать советы.</w:t>
      </w:r>
    </w:p>
    <w:p w:rsidR="001651E5" w:rsidRDefault="001651E5" w:rsidP="001651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Главным основанием тренерского авторитета должная быть его тренерская работа и его повседневная жизнь, гражданская позиция и поведение, умение критически себя оценивать. Настоящий тренерский авторитет основывается на человеческом факторе, на его знании жизни </w:t>
      </w:r>
      <w:r>
        <w:rPr>
          <w:rFonts w:ascii="Times New Roman" w:hAnsi="Times New Roman" w:cs="Times New Roman"/>
          <w:sz w:val="28"/>
          <w:szCs w:val="28"/>
        </w:rPr>
        <w:lastRenderedPageBreak/>
        <w:t>спортсменов, помощи им, его ответственности</w:t>
      </w:r>
      <w:r w:rsidR="00E91BF8">
        <w:rPr>
          <w:rFonts w:ascii="Times New Roman" w:hAnsi="Times New Roman" w:cs="Times New Roman"/>
          <w:sz w:val="28"/>
          <w:szCs w:val="28"/>
        </w:rPr>
        <w:t xml:space="preserve"> за их воспитание перед обществом.</w:t>
      </w:r>
    </w:p>
    <w:p w:rsidR="00F25243" w:rsidRDefault="00E91BF8" w:rsidP="00F2524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5243">
        <w:rPr>
          <w:rFonts w:ascii="Times New Roman" w:hAnsi="Times New Roman" w:cs="Times New Roman"/>
          <w:sz w:val="28"/>
          <w:szCs w:val="28"/>
        </w:rPr>
        <w:tab/>
      </w:r>
      <w:r w:rsidR="00F25243" w:rsidRPr="00F25243">
        <w:rPr>
          <w:rFonts w:ascii="Times New Roman" w:hAnsi="Times New Roman" w:cs="Times New Roman"/>
          <w:sz w:val="28"/>
          <w:szCs w:val="28"/>
        </w:rPr>
        <w:t>Анализ деятельности тренеров показывает, что их педагогическое мастерство нельзя определить</w:t>
      </w:r>
      <w:r w:rsidR="00F25243">
        <w:rPr>
          <w:rFonts w:ascii="Times New Roman" w:hAnsi="Times New Roman" w:cs="Times New Roman"/>
          <w:sz w:val="28"/>
          <w:szCs w:val="28"/>
        </w:rPr>
        <w:t>,</w:t>
      </w:r>
      <w:r w:rsidR="00F25243" w:rsidRPr="00F25243">
        <w:rPr>
          <w:rFonts w:ascii="Times New Roman" w:hAnsi="Times New Roman" w:cs="Times New Roman"/>
          <w:sz w:val="28"/>
          <w:szCs w:val="28"/>
        </w:rPr>
        <w:t xml:space="preserve"> как некое однозначное психолого</w:t>
      </w:r>
      <w:r w:rsidR="00F25243">
        <w:rPr>
          <w:rFonts w:ascii="Times New Roman" w:hAnsi="Times New Roman" w:cs="Times New Roman"/>
          <w:sz w:val="28"/>
          <w:szCs w:val="28"/>
        </w:rPr>
        <w:t>-</w:t>
      </w:r>
      <w:r w:rsidR="00F25243" w:rsidRPr="00F25243">
        <w:rPr>
          <w:rFonts w:ascii="Times New Roman" w:hAnsi="Times New Roman" w:cs="Times New Roman"/>
          <w:sz w:val="28"/>
          <w:szCs w:val="28"/>
        </w:rPr>
        <w:t>педагогическое качество или только как уровень</w:t>
      </w:r>
      <w:r w:rsidR="00F25243">
        <w:t xml:space="preserve"> </w:t>
      </w:r>
      <w:r w:rsidR="00F25243" w:rsidRPr="00F25243">
        <w:rPr>
          <w:rFonts w:ascii="Times New Roman" w:hAnsi="Times New Roman" w:cs="Times New Roman"/>
          <w:sz w:val="28"/>
          <w:szCs w:val="28"/>
        </w:rPr>
        <w:t xml:space="preserve">развития педагогических способностей. Педагогическое мастерство – синтез научных знаний тренера, его организационно-методического искусства и личных качеств – ума, чувств, воли, характера, способностей. Тренер, имеющий высокий уровень мастерства, не только помогает юным спортсменам сознательно и творчески овладевать конкретными спортивными умениями, но и оказывает на них большое воспитательное воздействие. Основные критерии педагогического мастерства тренера: определенная система и последовательность в спортивно-массовой работе; высокие стабильные результаты в учебно-тренировочных занятиях с юными спортсменами; признание его авторитета подростками и общественностью; умение обобщать и творчески перенимать лучший опыт. </w:t>
      </w:r>
    </w:p>
    <w:p w:rsidR="00F25243" w:rsidRDefault="00F25243" w:rsidP="001651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25243">
        <w:rPr>
          <w:rFonts w:ascii="Times New Roman" w:hAnsi="Times New Roman" w:cs="Times New Roman"/>
          <w:sz w:val="28"/>
          <w:szCs w:val="28"/>
        </w:rPr>
        <w:t>Мастерство определяется умением тренера управлять развитием своих отношений с воспитанниками, регулировать, направлять и развивать внутри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243">
        <w:rPr>
          <w:rFonts w:ascii="Times New Roman" w:hAnsi="Times New Roman" w:cs="Times New Roman"/>
          <w:sz w:val="28"/>
          <w:szCs w:val="28"/>
        </w:rPr>
        <w:t xml:space="preserve">коллективные отношения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25243">
        <w:rPr>
          <w:rFonts w:ascii="Times New Roman" w:hAnsi="Times New Roman" w:cs="Times New Roman"/>
          <w:sz w:val="28"/>
          <w:szCs w:val="28"/>
        </w:rPr>
        <w:t xml:space="preserve">портсменов, ликвидировать возникающие локальные конфликты. Тренер должен уметь последовательно анализировать и определять изменения в сознании и поведении спортсменов; правильно оценивать те недостатки в воспитании, которые обнаружились в ходе спортивно-массовой работы; находить причины слабости педагогических воздействий, выявлять и исправлять методические недостатки в своей работе; на основе анализа результатов проделанной работы планировать новый этап воспитания, обобщать опыт своей работы, выявлять эффективные методы, средства, определять конкретные задачи самовоспитания и планировать его осуществления. </w:t>
      </w:r>
    </w:p>
    <w:p w:rsidR="00F25243" w:rsidRPr="00CD2E39" w:rsidRDefault="00CD2E39" w:rsidP="001651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171611"/>
          <w:sz w:val="28"/>
          <w:szCs w:val="28"/>
          <w:shd w:val="clear" w:color="auto" w:fill="FAFAFA"/>
        </w:rPr>
        <w:tab/>
      </w:r>
      <w:r w:rsidRPr="00CD2E39">
        <w:rPr>
          <w:rFonts w:ascii="Times New Roman" w:hAnsi="Times New Roman" w:cs="Times New Roman"/>
          <w:iCs/>
          <w:color w:val="171611"/>
          <w:sz w:val="28"/>
          <w:szCs w:val="28"/>
          <w:shd w:val="clear" w:color="auto" w:fill="FAFAFA"/>
        </w:rPr>
        <w:t>Р</w:t>
      </w:r>
      <w:r w:rsidRPr="00CD2E39">
        <w:rPr>
          <w:rFonts w:ascii="Times New Roman" w:hAnsi="Times New Roman" w:cs="Times New Roman"/>
          <w:iCs/>
          <w:color w:val="171611"/>
          <w:sz w:val="28"/>
          <w:szCs w:val="28"/>
          <w:shd w:val="clear" w:color="auto" w:fill="FAFAFA"/>
        </w:rPr>
        <w:t>оль тренера постоянно возрастает. Повышение значимости профессии тренера вызывает необходимость повышения требований к его мастерству. Понятие педагогического мастерства многогранно. Искусство детского спортивного коллектива, и в организации воспитательного и учебно-тренировочного процессов, и в индивидуализации воспитательных воздействий на личность того или иного подростка, и во многом другом. Мастерство в воспитании и обучении юных спортсменов предполагает высокую степень развития педагогических знаний, умений и навыков. Если какой-либо компонент в структуре педагогической деятельности тренера развит недостаточно, педагогические воздействия оказываются малоэффективными.</w:t>
      </w:r>
    </w:p>
    <w:p w:rsidR="004721C1" w:rsidRDefault="00CD2E39" w:rsidP="004721C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процессе многолетней работы у каждого тренера складывается характерный для него стиль руководства, управления командой или отдельными спортсменами. Под стилем понимают типичные черты, формы- выражения. Позитивное отношение спортсмена к личностным качествам тренера оказывает стимулирующее воздействие на оперативность и четкость выполнения тренерских указаний, положительное восприятие методов его руководства.</w:t>
      </w:r>
      <w:r w:rsidR="004721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1C1" w:rsidRPr="004721C1" w:rsidRDefault="004721C1" w:rsidP="004721C1">
      <w:pPr>
        <w:spacing w:line="240" w:lineRule="auto"/>
        <w:contextualSpacing/>
        <w:jc w:val="both"/>
        <w:rPr>
          <w:rFonts w:ascii="Times New Roman" w:hAnsi="Times New Roman" w:cs="Times New Roman"/>
          <w:color w:val="171611"/>
          <w:sz w:val="28"/>
          <w:szCs w:val="28"/>
        </w:rPr>
      </w:pPr>
      <w:r w:rsidRPr="004721C1">
        <w:rPr>
          <w:rFonts w:ascii="Times New Roman" w:hAnsi="Times New Roman" w:cs="Times New Roman"/>
          <w:color w:val="171611"/>
          <w:sz w:val="28"/>
          <w:szCs w:val="28"/>
        </w:rPr>
        <w:lastRenderedPageBreak/>
        <w:tab/>
      </w:r>
      <w:r w:rsidRPr="004721C1">
        <w:rPr>
          <w:rFonts w:ascii="Times New Roman" w:hAnsi="Times New Roman" w:cs="Times New Roman"/>
          <w:color w:val="171611"/>
          <w:sz w:val="28"/>
          <w:szCs w:val="28"/>
        </w:rPr>
        <w:t>Высокий уровень педагогического мастерства предполагает:</w:t>
      </w:r>
    </w:p>
    <w:p w:rsidR="004721C1" w:rsidRPr="004721C1" w:rsidRDefault="004721C1" w:rsidP="004721C1">
      <w:pPr>
        <w:pStyle w:val="a5"/>
        <w:numPr>
          <w:ilvl w:val="0"/>
          <w:numId w:val="2"/>
        </w:numPr>
        <w:shd w:val="clear" w:color="auto" w:fill="FAFAFA"/>
        <w:spacing w:before="0" w:beforeAutospacing="0" w:after="0" w:afterAutospacing="0"/>
        <w:jc w:val="both"/>
        <w:rPr>
          <w:rFonts w:ascii="GillSansC" w:hAnsi="GillSansC"/>
          <w:color w:val="171611"/>
          <w:sz w:val="28"/>
          <w:szCs w:val="28"/>
        </w:rPr>
      </w:pPr>
      <w:r w:rsidRPr="004721C1">
        <w:rPr>
          <w:color w:val="171611"/>
          <w:sz w:val="28"/>
          <w:szCs w:val="28"/>
        </w:rPr>
        <w:t>Духовное призвание и интерес к педагогической деятельности, стремление к постоянному совершенствованию своих психолого</w:t>
      </w:r>
      <w:r>
        <w:rPr>
          <w:color w:val="171611"/>
          <w:sz w:val="28"/>
          <w:szCs w:val="28"/>
        </w:rPr>
        <w:t>-</w:t>
      </w:r>
      <w:r w:rsidRPr="004721C1">
        <w:rPr>
          <w:color w:val="171611"/>
          <w:sz w:val="28"/>
          <w:szCs w:val="28"/>
        </w:rPr>
        <w:t>педагогических и спортивных знаний, ответственность за качество обучения и воспитания юных спортсменов</w:t>
      </w:r>
      <w:r>
        <w:rPr>
          <w:color w:val="171611"/>
          <w:sz w:val="28"/>
          <w:szCs w:val="28"/>
        </w:rPr>
        <w:t>;</w:t>
      </w:r>
    </w:p>
    <w:p w:rsidR="004721C1" w:rsidRPr="004721C1" w:rsidRDefault="004721C1" w:rsidP="004721C1">
      <w:pPr>
        <w:pStyle w:val="a5"/>
        <w:numPr>
          <w:ilvl w:val="0"/>
          <w:numId w:val="2"/>
        </w:numPr>
        <w:shd w:val="clear" w:color="auto" w:fill="FAFAFA"/>
        <w:spacing w:before="0" w:beforeAutospacing="0" w:after="0" w:afterAutospacing="0"/>
        <w:jc w:val="both"/>
        <w:rPr>
          <w:rFonts w:ascii="GillSansC" w:hAnsi="GillSansC"/>
          <w:color w:val="171611"/>
          <w:sz w:val="28"/>
          <w:szCs w:val="28"/>
        </w:rPr>
      </w:pPr>
      <w:r w:rsidRPr="004721C1">
        <w:rPr>
          <w:color w:val="171611"/>
          <w:sz w:val="28"/>
          <w:szCs w:val="28"/>
        </w:rPr>
        <w:t>Систему знаний по конкретному виду спорта, глубокое владение спортивными умениями</w:t>
      </w:r>
    </w:p>
    <w:p w:rsidR="004721C1" w:rsidRPr="004721C1" w:rsidRDefault="004721C1" w:rsidP="004721C1">
      <w:pPr>
        <w:pStyle w:val="a5"/>
        <w:numPr>
          <w:ilvl w:val="0"/>
          <w:numId w:val="2"/>
        </w:numPr>
        <w:shd w:val="clear" w:color="auto" w:fill="FAFAFA"/>
        <w:spacing w:before="0" w:beforeAutospacing="0" w:after="0" w:afterAutospacing="0"/>
        <w:jc w:val="both"/>
        <w:rPr>
          <w:rFonts w:ascii="GillSansC" w:hAnsi="GillSansC"/>
          <w:color w:val="171611"/>
          <w:sz w:val="28"/>
          <w:szCs w:val="28"/>
        </w:rPr>
      </w:pPr>
      <w:r w:rsidRPr="004721C1">
        <w:rPr>
          <w:color w:val="171611"/>
          <w:sz w:val="28"/>
          <w:szCs w:val="28"/>
        </w:rPr>
        <w:t>Хорошую методическую вооруженность, обеспечивающую рациональную организацию процесса обучения и воспитания</w:t>
      </w:r>
    </w:p>
    <w:p w:rsidR="004721C1" w:rsidRPr="004721C1" w:rsidRDefault="004721C1" w:rsidP="004721C1">
      <w:pPr>
        <w:pStyle w:val="a5"/>
        <w:numPr>
          <w:ilvl w:val="0"/>
          <w:numId w:val="2"/>
        </w:numPr>
        <w:shd w:val="clear" w:color="auto" w:fill="FAFAFA"/>
        <w:spacing w:before="0" w:beforeAutospacing="0" w:after="0" w:afterAutospacing="0"/>
        <w:jc w:val="both"/>
        <w:rPr>
          <w:rFonts w:ascii="GillSansC" w:hAnsi="GillSansC"/>
          <w:color w:val="171611"/>
          <w:sz w:val="28"/>
          <w:szCs w:val="28"/>
        </w:rPr>
      </w:pPr>
      <w:r w:rsidRPr="004721C1">
        <w:rPr>
          <w:color w:val="171611"/>
          <w:sz w:val="28"/>
          <w:szCs w:val="28"/>
        </w:rPr>
        <w:t>Умения, связанные с техникой педагогического дела.</w:t>
      </w:r>
    </w:p>
    <w:p w:rsidR="004721C1" w:rsidRPr="00CD2E39" w:rsidRDefault="004721C1" w:rsidP="001651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721C1" w:rsidRPr="00CD2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illSans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56B20"/>
    <w:multiLevelType w:val="hybridMultilevel"/>
    <w:tmpl w:val="13842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41A94"/>
    <w:multiLevelType w:val="hybridMultilevel"/>
    <w:tmpl w:val="5492E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2F"/>
    <w:rsid w:val="001651E5"/>
    <w:rsid w:val="001C0AEB"/>
    <w:rsid w:val="001F7BB6"/>
    <w:rsid w:val="004721C1"/>
    <w:rsid w:val="007A435C"/>
    <w:rsid w:val="00CD2E39"/>
    <w:rsid w:val="00E91BF8"/>
    <w:rsid w:val="00E9722F"/>
    <w:rsid w:val="00F2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252BD-69AE-4829-8BA8-D48D4390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722F"/>
    <w:rPr>
      <w:color w:val="0000FF"/>
      <w:u w:val="single"/>
    </w:rPr>
  </w:style>
  <w:style w:type="character" w:customStyle="1" w:styleId="inqyif">
    <w:name w:val="inqyif"/>
    <w:basedOn w:val="a0"/>
    <w:rsid w:val="001F7BB6"/>
  </w:style>
  <w:style w:type="paragraph" w:styleId="a4">
    <w:name w:val="List Paragraph"/>
    <w:basedOn w:val="a"/>
    <w:uiPriority w:val="34"/>
    <w:qFormat/>
    <w:rsid w:val="001F7BB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72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Чудиновская</dc:creator>
  <cp:keywords/>
  <dc:description/>
  <cp:lastModifiedBy>Марина Чудиновская</cp:lastModifiedBy>
  <cp:revision>1</cp:revision>
  <dcterms:created xsi:type="dcterms:W3CDTF">2026-08-10T08:22:00Z</dcterms:created>
  <dcterms:modified xsi:type="dcterms:W3CDTF">2026-08-10T10:18:00Z</dcterms:modified>
</cp:coreProperties>
</file>