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rPr>
          <w:b/>
          <w:bCs/>
          <w:color w:val="000000"/>
          <w:sz w:val="28"/>
          <w:szCs w:val="28"/>
        </w:rPr>
      </w:pPr>
    </w:p>
    <w:p w:rsidR="00FA0937" w:rsidRDefault="00FA0937" w:rsidP="00FA0937">
      <w:pPr>
        <w:pStyle w:val="a3"/>
        <w:shd w:val="clear" w:color="auto" w:fill="FFFFFF"/>
        <w:spacing w:before="0" w:beforeAutospacing="0" w:after="0" w:afterAutospacing="0"/>
        <w:ind w:firstLine="851"/>
        <w:jc w:val="center"/>
        <w:rPr>
          <w:color w:val="000000"/>
          <w:sz w:val="28"/>
          <w:szCs w:val="28"/>
        </w:rPr>
      </w:pPr>
      <w:r>
        <w:rPr>
          <w:b/>
          <w:bCs/>
          <w:color w:val="000000"/>
          <w:sz w:val="28"/>
          <w:szCs w:val="28"/>
        </w:rPr>
        <w:t>АНАЛИТИКО-МЕТОДИЧЕСКАЯ РАБОТА</w:t>
      </w:r>
    </w:p>
    <w:p w:rsidR="00FA0937" w:rsidRDefault="00FA0937" w:rsidP="00FA0937">
      <w:pPr>
        <w:pStyle w:val="a3"/>
        <w:shd w:val="clear" w:color="auto" w:fill="FFFFFF"/>
        <w:spacing w:before="0" w:beforeAutospacing="0" w:after="0" w:afterAutospacing="0"/>
        <w:ind w:firstLine="851"/>
        <w:jc w:val="center"/>
        <w:rPr>
          <w:color w:val="000000"/>
          <w:sz w:val="28"/>
          <w:szCs w:val="28"/>
        </w:rPr>
      </w:pPr>
      <w:r>
        <w:rPr>
          <w:b/>
          <w:bCs/>
          <w:color w:val="000000"/>
          <w:sz w:val="32"/>
          <w:szCs w:val="32"/>
        </w:rPr>
        <w:t>«</w:t>
      </w:r>
      <w:r>
        <w:rPr>
          <w:b/>
          <w:bCs/>
          <w:color w:val="000000"/>
          <w:sz w:val="36"/>
          <w:szCs w:val="36"/>
        </w:rPr>
        <w:t>НЕВИДИМАЯ ПЕДАГОГИКА</w:t>
      </w:r>
    </w:p>
    <w:p w:rsidR="00FA0937" w:rsidRPr="00FA0937" w:rsidRDefault="00FA0937" w:rsidP="00FA0937">
      <w:pPr>
        <w:pStyle w:val="a3"/>
        <w:shd w:val="clear" w:color="auto" w:fill="FFFFFF"/>
        <w:spacing w:before="0" w:beforeAutospacing="0" w:after="0" w:afterAutospacing="0"/>
        <w:ind w:firstLine="851"/>
        <w:jc w:val="center"/>
        <w:rPr>
          <w:color w:val="000000"/>
          <w:sz w:val="28"/>
          <w:szCs w:val="28"/>
        </w:rPr>
      </w:pPr>
      <w:r>
        <w:rPr>
          <w:b/>
          <w:bCs/>
          <w:color w:val="000000"/>
          <w:sz w:val="32"/>
          <w:szCs w:val="32"/>
        </w:rPr>
        <w:t>Почему образовательный процесс проигрывает собственному результату»</w:t>
      </w:r>
    </w:p>
    <w:p w:rsidR="00FA0937" w:rsidRDefault="00FA0937" w:rsidP="00FA0937">
      <w:pPr>
        <w:pStyle w:val="a3"/>
        <w:shd w:val="clear" w:color="auto" w:fill="FFFFFF"/>
        <w:spacing w:before="0" w:beforeAutospacing="0" w:after="0" w:afterAutospacing="0"/>
        <w:ind w:firstLine="851"/>
        <w:jc w:val="center"/>
        <w:rPr>
          <w:b/>
          <w:bCs/>
          <w:color w:val="000000"/>
          <w:sz w:val="32"/>
          <w:szCs w:val="32"/>
        </w:rPr>
      </w:pPr>
    </w:p>
    <w:p w:rsidR="00FA0937" w:rsidRDefault="00FA0937" w:rsidP="00FA0937">
      <w:pPr>
        <w:pStyle w:val="a3"/>
        <w:shd w:val="clear" w:color="auto" w:fill="FFFFFF"/>
        <w:spacing w:before="0" w:beforeAutospacing="0" w:after="0" w:afterAutospacing="0"/>
        <w:ind w:firstLine="851"/>
        <w:jc w:val="center"/>
        <w:rPr>
          <w:b/>
          <w:bCs/>
          <w:color w:val="000000"/>
          <w:sz w:val="32"/>
          <w:szCs w:val="32"/>
        </w:rPr>
      </w:pPr>
    </w:p>
    <w:p w:rsidR="00FA0937" w:rsidRDefault="00FA0937" w:rsidP="00FA0937">
      <w:pPr>
        <w:pStyle w:val="a3"/>
        <w:shd w:val="clear" w:color="auto" w:fill="FFFFFF"/>
        <w:spacing w:before="0" w:beforeAutospacing="0" w:after="0" w:afterAutospacing="0"/>
        <w:ind w:firstLine="851"/>
        <w:jc w:val="center"/>
        <w:rPr>
          <w:b/>
          <w:bCs/>
          <w:color w:val="000000"/>
          <w:sz w:val="32"/>
          <w:szCs w:val="32"/>
        </w:rPr>
      </w:pPr>
    </w:p>
    <w:p w:rsidR="00FA0937" w:rsidRDefault="00FA0937" w:rsidP="00FA0937">
      <w:pPr>
        <w:pStyle w:val="a3"/>
        <w:shd w:val="clear" w:color="auto" w:fill="FFFFFF"/>
        <w:spacing w:before="0" w:beforeAutospacing="0" w:after="0" w:afterAutospacing="0"/>
        <w:ind w:firstLine="851"/>
        <w:jc w:val="center"/>
        <w:rPr>
          <w:b/>
          <w:bCs/>
          <w:color w:val="000000"/>
          <w:sz w:val="32"/>
          <w:szCs w:val="32"/>
        </w:rPr>
      </w:pPr>
    </w:p>
    <w:p w:rsidR="00FA0937" w:rsidRDefault="00FA0937" w:rsidP="00FA0937">
      <w:pPr>
        <w:pStyle w:val="a3"/>
        <w:shd w:val="clear" w:color="auto" w:fill="FFFFFF"/>
        <w:spacing w:before="0" w:beforeAutospacing="0" w:after="0" w:afterAutospacing="0"/>
        <w:ind w:firstLine="851"/>
        <w:jc w:val="center"/>
        <w:rPr>
          <w:b/>
          <w:bCs/>
          <w:color w:val="000000"/>
          <w:sz w:val="32"/>
          <w:szCs w:val="32"/>
        </w:rPr>
      </w:pPr>
    </w:p>
    <w:p w:rsidR="00FA0937" w:rsidRDefault="00FA0937" w:rsidP="00FA0937">
      <w:pPr>
        <w:pStyle w:val="a3"/>
        <w:shd w:val="clear" w:color="auto" w:fill="FFFFFF"/>
        <w:spacing w:before="0" w:beforeAutospacing="0" w:after="0" w:afterAutospacing="0"/>
        <w:ind w:firstLine="851"/>
        <w:jc w:val="center"/>
        <w:rPr>
          <w:b/>
          <w:bCs/>
          <w:color w:val="000000"/>
          <w:sz w:val="32"/>
          <w:szCs w:val="32"/>
        </w:rPr>
      </w:pPr>
    </w:p>
    <w:p w:rsidR="00FA0937" w:rsidRDefault="00FA0937" w:rsidP="00FA0937">
      <w:pPr>
        <w:pStyle w:val="a3"/>
        <w:shd w:val="clear" w:color="auto" w:fill="FFFFFF"/>
        <w:spacing w:before="0" w:beforeAutospacing="0" w:after="0" w:afterAutospacing="0"/>
        <w:ind w:firstLine="851"/>
        <w:jc w:val="center"/>
        <w:rPr>
          <w:color w:val="000000"/>
          <w:sz w:val="28"/>
          <w:szCs w:val="28"/>
        </w:rPr>
      </w:pPr>
    </w:p>
    <w:p w:rsidR="00FA0937" w:rsidRDefault="00FA0937" w:rsidP="00FA0937">
      <w:pPr>
        <w:pStyle w:val="a3"/>
        <w:shd w:val="clear" w:color="auto" w:fill="FFFFFF"/>
        <w:spacing w:before="0" w:beforeAutospacing="0" w:after="0" w:afterAutospacing="0"/>
        <w:ind w:firstLine="851"/>
        <w:jc w:val="right"/>
        <w:rPr>
          <w:color w:val="000000"/>
          <w:sz w:val="28"/>
          <w:szCs w:val="28"/>
        </w:rPr>
      </w:pPr>
      <w:r>
        <w:rPr>
          <w:color w:val="000000"/>
          <w:sz w:val="28"/>
          <w:szCs w:val="28"/>
        </w:rPr>
        <w:t>Автор: Хохлова Мария Андреевна</w:t>
      </w:r>
    </w:p>
    <w:p w:rsidR="00FA0937" w:rsidRDefault="00FA0937" w:rsidP="00FA0937">
      <w:pPr>
        <w:pStyle w:val="a3"/>
        <w:shd w:val="clear" w:color="auto" w:fill="FFFFFF"/>
        <w:spacing w:before="0" w:beforeAutospacing="0" w:after="0" w:afterAutospacing="0"/>
        <w:ind w:firstLine="851"/>
        <w:jc w:val="right"/>
        <w:rPr>
          <w:color w:val="000000"/>
          <w:sz w:val="28"/>
          <w:szCs w:val="28"/>
        </w:rPr>
      </w:pPr>
      <w:r>
        <w:rPr>
          <w:color w:val="000000"/>
          <w:sz w:val="28"/>
          <w:szCs w:val="28"/>
        </w:rPr>
        <w:t>Должность: Педагог-организатор</w:t>
      </w:r>
    </w:p>
    <w:p w:rsidR="00FA0937" w:rsidRDefault="00FA0937" w:rsidP="00FA0937">
      <w:pPr>
        <w:pStyle w:val="a3"/>
        <w:shd w:val="clear" w:color="auto" w:fill="FFFFFF"/>
        <w:spacing w:before="0" w:beforeAutospacing="0" w:after="0" w:afterAutospacing="0"/>
        <w:ind w:firstLine="851"/>
        <w:jc w:val="right"/>
        <w:rPr>
          <w:color w:val="000000"/>
          <w:sz w:val="28"/>
          <w:szCs w:val="28"/>
        </w:rPr>
      </w:pPr>
      <w:r>
        <w:rPr>
          <w:color w:val="000000"/>
          <w:sz w:val="28"/>
          <w:szCs w:val="28"/>
        </w:rPr>
        <w:t xml:space="preserve">Организация: МБУ ДО «Дом детского творчества </w:t>
      </w:r>
    </w:p>
    <w:p w:rsidR="00FA0937" w:rsidRDefault="00FA0937" w:rsidP="00FA0937">
      <w:pPr>
        <w:pStyle w:val="a3"/>
        <w:shd w:val="clear" w:color="auto" w:fill="FFFFFF"/>
        <w:spacing w:before="0" w:beforeAutospacing="0" w:after="0" w:afterAutospacing="0"/>
        <w:ind w:firstLine="851"/>
        <w:jc w:val="right"/>
        <w:rPr>
          <w:color w:val="000000"/>
          <w:sz w:val="28"/>
          <w:szCs w:val="28"/>
        </w:rPr>
      </w:pPr>
      <w:r>
        <w:rPr>
          <w:color w:val="000000"/>
          <w:sz w:val="28"/>
          <w:szCs w:val="28"/>
        </w:rPr>
        <w:t>Нижегородского района</w:t>
      </w:r>
    </w:p>
    <w:p w:rsidR="00FA0937" w:rsidRDefault="00FA0937" w:rsidP="00FA0937">
      <w:pPr>
        <w:pStyle w:val="a3"/>
        <w:shd w:val="clear" w:color="auto" w:fill="FFFFFF"/>
        <w:spacing w:before="0" w:beforeAutospacing="0" w:after="0" w:afterAutospacing="0"/>
        <w:ind w:firstLine="851"/>
        <w:jc w:val="center"/>
        <w:rPr>
          <w:color w:val="000000"/>
          <w:sz w:val="28"/>
          <w:szCs w:val="28"/>
        </w:rPr>
      </w:pPr>
    </w:p>
    <w:p w:rsidR="00FA0937" w:rsidRDefault="00FA0937" w:rsidP="00FA0937">
      <w:pPr>
        <w:pStyle w:val="a3"/>
        <w:shd w:val="clear" w:color="auto" w:fill="FFFFFF"/>
        <w:spacing w:before="0" w:beforeAutospacing="0" w:after="0" w:afterAutospacing="0"/>
        <w:ind w:firstLine="851"/>
        <w:jc w:val="center"/>
        <w:rPr>
          <w:color w:val="000000"/>
          <w:sz w:val="28"/>
          <w:szCs w:val="28"/>
        </w:rPr>
      </w:pPr>
    </w:p>
    <w:p w:rsidR="00FA0937" w:rsidRDefault="00FA0937" w:rsidP="00FA0937">
      <w:pPr>
        <w:pStyle w:val="a3"/>
        <w:shd w:val="clear" w:color="auto" w:fill="FFFFFF"/>
        <w:spacing w:before="0" w:beforeAutospacing="0" w:after="0" w:afterAutospacing="0"/>
        <w:ind w:firstLine="851"/>
        <w:jc w:val="center"/>
        <w:rPr>
          <w:color w:val="000000"/>
          <w:sz w:val="28"/>
          <w:szCs w:val="28"/>
        </w:rPr>
      </w:pPr>
    </w:p>
    <w:p w:rsidR="00FA0937" w:rsidRDefault="00FA0937" w:rsidP="00FA0937">
      <w:pPr>
        <w:pStyle w:val="a3"/>
        <w:shd w:val="clear" w:color="auto" w:fill="FFFFFF"/>
        <w:spacing w:before="0" w:beforeAutospacing="0" w:after="0" w:afterAutospacing="0"/>
        <w:ind w:firstLine="851"/>
        <w:jc w:val="center"/>
        <w:rPr>
          <w:color w:val="000000"/>
          <w:sz w:val="28"/>
          <w:szCs w:val="28"/>
        </w:rPr>
      </w:pPr>
    </w:p>
    <w:p w:rsidR="00FA0937" w:rsidRDefault="00FA0937" w:rsidP="00FA0937">
      <w:pPr>
        <w:pStyle w:val="a3"/>
        <w:shd w:val="clear" w:color="auto" w:fill="FFFFFF"/>
        <w:spacing w:before="0" w:beforeAutospacing="0" w:after="0" w:afterAutospacing="0"/>
        <w:ind w:firstLine="851"/>
        <w:jc w:val="center"/>
        <w:rPr>
          <w:color w:val="000000"/>
          <w:sz w:val="28"/>
          <w:szCs w:val="28"/>
        </w:rPr>
      </w:pPr>
    </w:p>
    <w:p w:rsidR="00FA0937" w:rsidRDefault="00FA0937" w:rsidP="00FA0937">
      <w:pPr>
        <w:pStyle w:val="a3"/>
        <w:shd w:val="clear" w:color="auto" w:fill="FFFFFF"/>
        <w:spacing w:before="0" w:beforeAutospacing="0" w:after="0" w:afterAutospacing="0"/>
        <w:ind w:firstLine="851"/>
        <w:jc w:val="center"/>
        <w:rPr>
          <w:color w:val="000000"/>
          <w:sz w:val="28"/>
          <w:szCs w:val="28"/>
        </w:rPr>
      </w:pPr>
    </w:p>
    <w:p w:rsidR="00FA0937" w:rsidRDefault="00FA0937" w:rsidP="00FA0937">
      <w:pPr>
        <w:pStyle w:val="a3"/>
        <w:shd w:val="clear" w:color="auto" w:fill="FFFFFF"/>
        <w:spacing w:before="0" w:beforeAutospacing="0" w:after="0" w:afterAutospacing="0"/>
        <w:ind w:firstLine="851"/>
        <w:jc w:val="center"/>
        <w:rPr>
          <w:color w:val="000000"/>
          <w:sz w:val="28"/>
          <w:szCs w:val="28"/>
        </w:rPr>
      </w:pPr>
    </w:p>
    <w:p w:rsidR="00FA0937" w:rsidRDefault="00FA0937" w:rsidP="00FA0937">
      <w:pPr>
        <w:pStyle w:val="a3"/>
        <w:shd w:val="clear" w:color="auto" w:fill="FFFFFF"/>
        <w:spacing w:before="0" w:beforeAutospacing="0" w:after="0" w:afterAutospacing="0"/>
        <w:ind w:firstLine="851"/>
        <w:jc w:val="center"/>
        <w:rPr>
          <w:color w:val="000000"/>
          <w:sz w:val="28"/>
          <w:szCs w:val="28"/>
        </w:rPr>
      </w:pPr>
    </w:p>
    <w:p w:rsidR="00FA0937" w:rsidRDefault="00FA0937" w:rsidP="00FA0937">
      <w:pPr>
        <w:pStyle w:val="a3"/>
        <w:shd w:val="clear" w:color="auto" w:fill="FFFFFF"/>
        <w:spacing w:before="0" w:beforeAutospacing="0" w:after="0" w:afterAutospacing="0"/>
        <w:ind w:firstLine="851"/>
        <w:jc w:val="center"/>
        <w:rPr>
          <w:color w:val="000000"/>
          <w:sz w:val="28"/>
          <w:szCs w:val="28"/>
        </w:rPr>
      </w:pPr>
    </w:p>
    <w:p w:rsidR="00FA0937" w:rsidRDefault="00FA0937" w:rsidP="00FA0937">
      <w:pPr>
        <w:pStyle w:val="a3"/>
        <w:shd w:val="clear" w:color="auto" w:fill="FFFFFF"/>
        <w:spacing w:before="0" w:beforeAutospacing="0" w:after="0" w:afterAutospacing="0"/>
        <w:ind w:firstLine="851"/>
        <w:jc w:val="center"/>
        <w:rPr>
          <w:color w:val="000000"/>
          <w:sz w:val="28"/>
          <w:szCs w:val="28"/>
        </w:rPr>
      </w:pPr>
    </w:p>
    <w:p w:rsidR="00FA0937" w:rsidRDefault="00FA0937" w:rsidP="00FA0937">
      <w:pPr>
        <w:pStyle w:val="a3"/>
        <w:shd w:val="clear" w:color="auto" w:fill="FFFFFF"/>
        <w:spacing w:before="0" w:beforeAutospacing="0" w:after="0" w:afterAutospacing="0"/>
        <w:ind w:firstLine="851"/>
        <w:jc w:val="center"/>
        <w:rPr>
          <w:color w:val="000000"/>
          <w:sz w:val="28"/>
          <w:szCs w:val="28"/>
        </w:rPr>
      </w:pPr>
      <w:r>
        <w:rPr>
          <w:color w:val="000000"/>
          <w:sz w:val="28"/>
          <w:szCs w:val="28"/>
        </w:rPr>
        <w:t>г. Нижний Новгород</w:t>
      </w:r>
    </w:p>
    <w:p w:rsidR="00FA0937" w:rsidRPr="00FA0937" w:rsidRDefault="00FA0937" w:rsidP="00FA0937">
      <w:pPr>
        <w:pStyle w:val="a3"/>
        <w:shd w:val="clear" w:color="auto" w:fill="FFFFFF"/>
        <w:spacing w:before="0" w:beforeAutospacing="0" w:after="0" w:afterAutospacing="0"/>
        <w:ind w:firstLine="851"/>
        <w:jc w:val="center"/>
        <w:rPr>
          <w:color w:val="000000"/>
          <w:sz w:val="28"/>
          <w:szCs w:val="28"/>
        </w:rPr>
      </w:pPr>
      <w:r>
        <w:rPr>
          <w:color w:val="000000"/>
          <w:sz w:val="28"/>
          <w:szCs w:val="28"/>
        </w:rPr>
        <w:t>2026 год</w:t>
      </w:r>
    </w:p>
    <w:p w:rsidR="00FA0937" w:rsidRPr="00FA0937" w:rsidRDefault="00FA0937" w:rsidP="00FA0937">
      <w:pPr>
        <w:pStyle w:val="artifact-docx-previewheading1"/>
        <w:shd w:val="clear" w:color="auto" w:fill="FFFFFF"/>
        <w:spacing w:before="0" w:beforeAutospacing="0" w:after="0" w:afterAutospacing="0" w:line="360" w:lineRule="auto"/>
        <w:ind w:firstLine="851"/>
        <w:rPr>
          <w:color w:val="000000" w:themeColor="text1"/>
          <w:sz w:val="28"/>
          <w:szCs w:val="28"/>
        </w:rPr>
      </w:pPr>
      <w:r w:rsidRPr="00FA0937">
        <w:rPr>
          <w:b/>
          <w:bCs/>
          <w:color w:val="000000" w:themeColor="text1"/>
          <w:sz w:val="28"/>
          <w:szCs w:val="28"/>
        </w:rPr>
        <w:lastRenderedPageBreak/>
        <w:t>Аннотация</w:t>
      </w:r>
    </w:p>
    <w:p w:rsidR="00FA0937" w:rsidRPr="00FA0937" w:rsidRDefault="00FA0937" w:rsidP="00FA0937">
      <w:pPr>
        <w:pStyle w:val="a3"/>
        <w:shd w:val="clear" w:color="auto" w:fill="FFFFFF"/>
        <w:spacing w:before="0" w:beforeAutospacing="0" w:after="0" w:afterAutospacing="0" w:line="360" w:lineRule="auto"/>
        <w:ind w:firstLine="851"/>
        <w:jc w:val="both"/>
        <w:rPr>
          <w:color w:val="000000" w:themeColor="text1"/>
          <w:sz w:val="28"/>
          <w:szCs w:val="28"/>
        </w:rPr>
      </w:pPr>
      <w:r w:rsidRPr="00FA0937">
        <w:rPr>
          <w:color w:val="000000" w:themeColor="text1"/>
          <w:sz w:val="28"/>
          <w:szCs w:val="28"/>
        </w:rPr>
        <w:t>В работе рассматривается мало заметная для внешней аудитории часть дополнительного образования — постепенный педагогический процесс, который предшествует яркому и легко демонстрируемому результату. Анализируется разрыв между тем, что педагог наблюдает внутри занятия, и тем, что родитель чаще всего видит снаружи: готовую работу, выступление, диплом, конкурсное место или иной итог. В качестве рабочего понятия используется термин «невидимая педагогика», объединяющий профессиональные действия и промежуточные изменения, значимые для развития ребёнка, но плохо заметные без специального объяснения. Особое внимание уделено тому, как социальные сети, конкурсная культура и ориентация на публичный результат способны усиливать этот разрыв. В практической части предложены способы делать педагогический процесс понятнее семье без превращения каждого занятия в отчёт и без обесценивания достижений обучающихся.</w:t>
      </w:r>
    </w:p>
    <w:p w:rsidR="00FA0937" w:rsidRPr="00FA0937" w:rsidRDefault="00FA0937" w:rsidP="00FA0937">
      <w:pPr>
        <w:pStyle w:val="a3"/>
        <w:shd w:val="clear" w:color="auto" w:fill="FFFFFF"/>
        <w:spacing w:before="0" w:beforeAutospacing="0" w:after="0" w:afterAutospacing="0" w:line="360" w:lineRule="auto"/>
        <w:ind w:firstLine="851"/>
        <w:jc w:val="both"/>
        <w:rPr>
          <w:color w:val="000000" w:themeColor="text1"/>
          <w:sz w:val="28"/>
          <w:szCs w:val="28"/>
        </w:rPr>
      </w:pPr>
      <w:r w:rsidRPr="00FA0937">
        <w:rPr>
          <w:b/>
          <w:bCs/>
          <w:color w:val="000000" w:themeColor="text1"/>
          <w:sz w:val="28"/>
          <w:szCs w:val="28"/>
        </w:rPr>
        <w:t xml:space="preserve">Ключевые слова: </w:t>
      </w:r>
      <w:r w:rsidRPr="00FA0937">
        <w:rPr>
          <w:color w:val="000000" w:themeColor="text1"/>
          <w:sz w:val="28"/>
          <w:szCs w:val="28"/>
        </w:rPr>
        <w:t>дополнительное образование, педагогический процесс, образовательный результат, родительские ожидания, информационное сопровождение, социальные сети, визуальная коммуникация, педагогическая коммуникация.</w:t>
      </w:r>
    </w:p>
    <w:p w:rsidR="00FA0937" w:rsidRPr="00FA0937" w:rsidRDefault="00FA0937" w:rsidP="00FA0937">
      <w:pPr>
        <w:pStyle w:val="artifact-docx-previewheading1"/>
        <w:shd w:val="clear" w:color="auto" w:fill="FFFFFF"/>
        <w:spacing w:before="0" w:beforeAutospacing="0" w:after="0" w:afterAutospacing="0" w:line="360" w:lineRule="auto"/>
        <w:ind w:firstLine="851"/>
        <w:rPr>
          <w:color w:val="000000" w:themeColor="text1"/>
          <w:sz w:val="28"/>
          <w:szCs w:val="28"/>
        </w:rPr>
      </w:pPr>
      <w:r w:rsidRPr="00FA0937">
        <w:rPr>
          <w:b/>
          <w:bCs/>
          <w:color w:val="000000" w:themeColor="text1"/>
          <w:sz w:val="28"/>
          <w:szCs w:val="28"/>
        </w:rPr>
        <w:t>Введение</w:t>
      </w:r>
    </w:p>
    <w:p w:rsidR="00FA0937" w:rsidRPr="00FA0937" w:rsidRDefault="00FA0937" w:rsidP="00FA0937">
      <w:pPr>
        <w:pStyle w:val="a3"/>
        <w:shd w:val="clear" w:color="auto" w:fill="FFFFFF"/>
        <w:spacing w:before="0" w:beforeAutospacing="0" w:after="0" w:afterAutospacing="0" w:line="360" w:lineRule="auto"/>
        <w:ind w:firstLine="851"/>
        <w:jc w:val="both"/>
        <w:rPr>
          <w:color w:val="000000" w:themeColor="text1"/>
          <w:sz w:val="28"/>
          <w:szCs w:val="28"/>
        </w:rPr>
      </w:pPr>
      <w:r w:rsidRPr="00FA0937">
        <w:rPr>
          <w:color w:val="000000" w:themeColor="text1"/>
          <w:sz w:val="28"/>
          <w:szCs w:val="28"/>
        </w:rPr>
        <w:t>Современное дополнительное образование существует одновременно в двух пространствах. Первое — собственно образовательное: занятия, упражнения, репетиции, исправление ошибок, формирование навыков, постепенное развитие ребёнка. Второе — публичное: социальные сети, концерты, выставки, конкурсы, фотографии, дипломы и отчётные мероприятия. Именно второе пространство чаще всего доступно родителю и внешней аудитории, поэтому оно во многом формирует представление о качестве и результативности программы.</w:t>
      </w:r>
    </w:p>
    <w:p w:rsidR="00FA0937" w:rsidRPr="00FA0937" w:rsidRDefault="00FA0937" w:rsidP="00FA0937">
      <w:pPr>
        <w:pStyle w:val="a3"/>
        <w:shd w:val="clear" w:color="auto" w:fill="FFFFFF"/>
        <w:spacing w:before="0" w:beforeAutospacing="0" w:after="0" w:afterAutospacing="0" w:line="360" w:lineRule="auto"/>
        <w:ind w:firstLine="851"/>
        <w:jc w:val="both"/>
        <w:rPr>
          <w:color w:val="000000" w:themeColor="text1"/>
          <w:sz w:val="28"/>
          <w:szCs w:val="28"/>
        </w:rPr>
      </w:pPr>
      <w:r w:rsidRPr="00FA0937">
        <w:rPr>
          <w:color w:val="000000" w:themeColor="text1"/>
          <w:sz w:val="28"/>
          <w:szCs w:val="28"/>
        </w:rPr>
        <w:t xml:space="preserve">Такое положение закономерно. Дополнительное образование должно быть открытым, понятным и доступным для семьи, а действующая Концепция развития дополнительного образования детей до 2030 года подчёркивает </w:t>
      </w:r>
      <w:r w:rsidRPr="00FA0937">
        <w:rPr>
          <w:color w:val="000000" w:themeColor="text1"/>
          <w:sz w:val="28"/>
          <w:szCs w:val="28"/>
        </w:rPr>
        <w:lastRenderedPageBreak/>
        <w:t xml:space="preserve">значимость условий для самореализации, развития талантов и разнообразия </w:t>
      </w:r>
      <w:r w:rsidR="00D02385">
        <w:rPr>
          <w:color w:val="000000" w:themeColor="text1"/>
          <w:sz w:val="28"/>
          <w:szCs w:val="28"/>
        </w:rPr>
        <w:t>образовательных возможностей</w:t>
      </w:r>
      <w:r w:rsidRPr="00FA0937">
        <w:rPr>
          <w:color w:val="000000" w:themeColor="text1"/>
          <w:sz w:val="28"/>
          <w:szCs w:val="28"/>
        </w:rPr>
        <w:t>. Вместе с тем публичная демонстрация достижений имеет побочный эффект: конечный результат становится заметнее процесса, который к нему привёл. В результате то, что для педагога является важной динамикой обучения, для родителя может оставаться практически невидимым.</w:t>
      </w:r>
    </w:p>
    <w:p w:rsidR="00FA0937" w:rsidRPr="00FA0937" w:rsidRDefault="00FA0937" w:rsidP="00FA0937">
      <w:pPr>
        <w:pStyle w:val="a3"/>
        <w:shd w:val="clear" w:color="auto" w:fill="FFFFFF"/>
        <w:spacing w:before="0" w:beforeAutospacing="0" w:after="0" w:afterAutospacing="0" w:line="360" w:lineRule="auto"/>
        <w:ind w:firstLine="851"/>
        <w:jc w:val="both"/>
        <w:rPr>
          <w:color w:val="000000" w:themeColor="text1"/>
          <w:sz w:val="28"/>
          <w:szCs w:val="28"/>
        </w:rPr>
      </w:pPr>
      <w:r w:rsidRPr="00FA0937">
        <w:rPr>
          <w:b/>
          <w:bCs/>
          <w:color w:val="000000" w:themeColor="text1"/>
          <w:sz w:val="28"/>
          <w:szCs w:val="28"/>
        </w:rPr>
        <w:t xml:space="preserve">Актуальность работы. </w:t>
      </w:r>
      <w:r w:rsidRPr="00FA0937">
        <w:rPr>
          <w:color w:val="000000" w:themeColor="text1"/>
          <w:sz w:val="28"/>
          <w:szCs w:val="28"/>
        </w:rPr>
        <w:t>В условиях активного информационного сопровождения образовательных программ всё большее значение приобретает вопрос не только о том, какие результаты учреждение показывает аудитории, но и о том, насколько полно эта публичная картина отражает реальный образовательный процесс. Если в поле зрения остаются преимущественно победы, выступления и лучшие работы, может возникать ожидание быстрого, одинакового и легко измеримого результата у каждого ребёнка. Поэтому важно искать способы делать понятной саму ценность процесса, не превращая коммуникацию с семьёй в постоянную отчётность.</w:t>
      </w:r>
    </w:p>
    <w:p w:rsidR="00FA0937" w:rsidRPr="00FA0937" w:rsidRDefault="00FA0937" w:rsidP="00FA0937">
      <w:pPr>
        <w:pStyle w:val="a3"/>
        <w:shd w:val="clear" w:color="auto" w:fill="FFFFFF"/>
        <w:spacing w:before="0" w:beforeAutospacing="0" w:after="0" w:afterAutospacing="0" w:line="360" w:lineRule="auto"/>
        <w:ind w:firstLine="851"/>
        <w:jc w:val="both"/>
        <w:rPr>
          <w:color w:val="000000" w:themeColor="text1"/>
          <w:sz w:val="28"/>
          <w:szCs w:val="28"/>
        </w:rPr>
      </w:pPr>
      <w:r w:rsidRPr="00FA0937">
        <w:rPr>
          <w:b/>
          <w:bCs/>
          <w:color w:val="000000" w:themeColor="text1"/>
          <w:sz w:val="28"/>
          <w:szCs w:val="28"/>
        </w:rPr>
        <w:t xml:space="preserve">Цель работы. </w:t>
      </w:r>
      <w:r w:rsidRPr="00FA0937">
        <w:rPr>
          <w:color w:val="000000" w:themeColor="text1"/>
          <w:sz w:val="28"/>
          <w:szCs w:val="28"/>
        </w:rPr>
        <w:t>Показать, почему значительная часть педагогической работы в дополнительном образовании остаётся незаметной для родителей и внешней аудитории, и определить практические способы сделать образовательный процесс более понятным без упрощения его содержания.</w:t>
      </w:r>
    </w:p>
    <w:p w:rsidR="00FA0937" w:rsidRPr="00FA0937" w:rsidRDefault="00FA0937" w:rsidP="00FA0937">
      <w:pPr>
        <w:pStyle w:val="a3"/>
        <w:shd w:val="clear" w:color="auto" w:fill="FFFFFF"/>
        <w:spacing w:before="0" w:beforeAutospacing="0" w:after="0" w:afterAutospacing="0" w:line="360" w:lineRule="auto"/>
        <w:ind w:firstLine="851"/>
        <w:jc w:val="both"/>
        <w:rPr>
          <w:color w:val="000000" w:themeColor="text1"/>
          <w:sz w:val="28"/>
          <w:szCs w:val="28"/>
        </w:rPr>
      </w:pPr>
      <w:r w:rsidRPr="00FA0937">
        <w:rPr>
          <w:b/>
          <w:bCs/>
          <w:color w:val="000000" w:themeColor="text1"/>
          <w:sz w:val="28"/>
          <w:szCs w:val="28"/>
        </w:rPr>
        <w:t xml:space="preserve">Задачи: </w:t>
      </w:r>
    </w:p>
    <w:p w:rsidR="00FA0937" w:rsidRPr="00FA0937" w:rsidRDefault="00FA0937" w:rsidP="00D02385">
      <w:pPr>
        <w:pStyle w:val="artifact-docx-previewlistbullet"/>
        <w:numPr>
          <w:ilvl w:val="0"/>
          <w:numId w:val="3"/>
        </w:numPr>
        <w:shd w:val="clear" w:color="auto" w:fill="FFFFFF"/>
        <w:spacing w:before="0" w:beforeAutospacing="0" w:after="0" w:afterAutospacing="0" w:line="360" w:lineRule="auto"/>
        <w:ind w:left="567"/>
        <w:jc w:val="both"/>
        <w:rPr>
          <w:color w:val="000000" w:themeColor="text1"/>
          <w:sz w:val="28"/>
          <w:szCs w:val="28"/>
        </w:rPr>
      </w:pPr>
      <w:r w:rsidRPr="00FA0937">
        <w:rPr>
          <w:color w:val="000000" w:themeColor="text1"/>
          <w:sz w:val="28"/>
          <w:szCs w:val="28"/>
        </w:rPr>
        <w:t>рассмотреть причины, по которым конечный результат оказывается заметнее промежуточного развития ребёнка;</w:t>
      </w:r>
    </w:p>
    <w:p w:rsidR="00FA0937" w:rsidRPr="00FA0937" w:rsidRDefault="00FA0937" w:rsidP="00D02385">
      <w:pPr>
        <w:pStyle w:val="artifact-docx-previewlistbullet"/>
        <w:numPr>
          <w:ilvl w:val="0"/>
          <w:numId w:val="3"/>
        </w:numPr>
        <w:shd w:val="clear" w:color="auto" w:fill="FFFFFF"/>
        <w:spacing w:before="0" w:beforeAutospacing="0" w:after="0" w:afterAutospacing="0" w:line="360" w:lineRule="auto"/>
        <w:ind w:left="567"/>
        <w:jc w:val="both"/>
        <w:rPr>
          <w:color w:val="000000" w:themeColor="text1"/>
          <w:sz w:val="28"/>
          <w:szCs w:val="28"/>
        </w:rPr>
      </w:pPr>
      <w:r w:rsidRPr="00FA0937">
        <w:rPr>
          <w:color w:val="000000" w:themeColor="text1"/>
          <w:sz w:val="28"/>
          <w:szCs w:val="28"/>
        </w:rPr>
        <w:t>проанализировать, как конкурсная и цифровая среда влияет на ожидания семьи от дополнительного образования;</w:t>
      </w:r>
    </w:p>
    <w:p w:rsidR="00FA0937" w:rsidRPr="00FA0937" w:rsidRDefault="00FA0937" w:rsidP="00D02385">
      <w:pPr>
        <w:pStyle w:val="artifact-docx-previewlistbullet"/>
        <w:numPr>
          <w:ilvl w:val="0"/>
          <w:numId w:val="3"/>
        </w:numPr>
        <w:shd w:val="clear" w:color="auto" w:fill="FFFFFF"/>
        <w:spacing w:before="0" w:beforeAutospacing="0" w:after="0" w:afterAutospacing="0" w:line="360" w:lineRule="auto"/>
        <w:ind w:left="567"/>
        <w:jc w:val="both"/>
        <w:rPr>
          <w:color w:val="000000" w:themeColor="text1"/>
          <w:sz w:val="28"/>
          <w:szCs w:val="28"/>
        </w:rPr>
      </w:pPr>
      <w:r w:rsidRPr="00FA0937">
        <w:rPr>
          <w:color w:val="000000" w:themeColor="text1"/>
          <w:sz w:val="28"/>
          <w:szCs w:val="28"/>
        </w:rPr>
        <w:t>показать различие между профессиональным наблюдением педагога и внешней оценкой результата;</w:t>
      </w:r>
    </w:p>
    <w:p w:rsidR="00FA0937" w:rsidRPr="00FA0937" w:rsidRDefault="00FA0937" w:rsidP="00D02385">
      <w:pPr>
        <w:pStyle w:val="artifact-docx-previewlistbullet"/>
        <w:numPr>
          <w:ilvl w:val="0"/>
          <w:numId w:val="3"/>
        </w:numPr>
        <w:shd w:val="clear" w:color="auto" w:fill="FFFFFF"/>
        <w:spacing w:before="0" w:beforeAutospacing="0" w:after="0" w:afterAutospacing="0" w:line="360" w:lineRule="auto"/>
        <w:ind w:left="567"/>
        <w:jc w:val="both"/>
        <w:rPr>
          <w:color w:val="000000" w:themeColor="text1"/>
          <w:sz w:val="28"/>
          <w:szCs w:val="28"/>
        </w:rPr>
      </w:pPr>
      <w:r w:rsidRPr="00FA0937">
        <w:rPr>
          <w:color w:val="000000" w:themeColor="text1"/>
          <w:sz w:val="28"/>
          <w:szCs w:val="28"/>
        </w:rPr>
        <w:t>предложить способы информационного сопровождения, которые помогают объяснять педагогический смысл происходящего без избыточной отчётности.</w:t>
      </w:r>
    </w:p>
    <w:p w:rsidR="00FA0937" w:rsidRPr="00FA0937" w:rsidRDefault="00FA0937" w:rsidP="00FA0937">
      <w:pPr>
        <w:pStyle w:val="a3"/>
        <w:shd w:val="clear" w:color="auto" w:fill="FFFFFF"/>
        <w:spacing w:before="0" w:beforeAutospacing="0" w:after="0" w:afterAutospacing="0" w:line="360" w:lineRule="auto"/>
        <w:ind w:firstLine="851"/>
        <w:jc w:val="both"/>
        <w:rPr>
          <w:color w:val="000000" w:themeColor="text1"/>
          <w:sz w:val="28"/>
          <w:szCs w:val="28"/>
        </w:rPr>
      </w:pPr>
      <w:r w:rsidRPr="00FA0937">
        <w:rPr>
          <w:b/>
          <w:bCs/>
          <w:color w:val="000000" w:themeColor="text1"/>
          <w:sz w:val="28"/>
          <w:szCs w:val="28"/>
        </w:rPr>
        <w:lastRenderedPageBreak/>
        <w:t xml:space="preserve">Методы. </w:t>
      </w:r>
      <w:r w:rsidRPr="00FA0937">
        <w:rPr>
          <w:color w:val="000000" w:themeColor="text1"/>
          <w:sz w:val="28"/>
          <w:szCs w:val="28"/>
        </w:rPr>
        <w:t>Наблюдение и обобщение практического опыта, анализ типовых педагогических ситуаций, анализ публичной образовательной коммуникации, кейс-метод.</w:t>
      </w:r>
    </w:p>
    <w:p w:rsidR="00FA0937" w:rsidRPr="00FA0937" w:rsidRDefault="00FA0937" w:rsidP="00FA0937">
      <w:pPr>
        <w:pStyle w:val="a3"/>
        <w:shd w:val="clear" w:color="auto" w:fill="FFFFFF"/>
        <w:spacing w:before="0" w:beforeAutospacing="0" w:after="0" w:afterAutospacing="0" w:line="360" w:lineRule="auto"/>
        <w:ind w:firstLine="851"/>
        <w:jc w:val="both"/>
        <w:rPr>
          <w:color w:val="000000" w:themeColor="text1"/>
          <w:sz w:val="28"/>
          <w:szCs w:val="28"/>
        </w:rPr>
      </w:pPr>
      <w:r w:rsidRPr="00FA0937">
        <w:rPr>
          <w:b/>
          <w:bCs/>
          <w:color w:val="000000" w:themeColor="text1"/>
          <w:sz w:val="28"/>
          <w:szCs w:val="28"/>
        </w:rPr>
        <w:t xml:space="preserve">Практическая значимость. </w:t>
      </w:r>
      <w:r w:rsidRPr="00FA0937">
        <w:rPr>
          <w:color w:val="000000" w:themeColor="text1"/>
          <w:sz w:val="28"/>
          <w:szCs w:val="28"/>
        </w:rPr>
        <w:t>Материал может использоваться педагогами, педагогами-организаторами и специалистами, отвечающими за информационное сопровождение образовательных программ, при подготовке публикаций, материалов для родителей, освещении занятий, конкурсов и мероприятий.</w:t>
      </w:r>
    </w:p>
    <w:p w:rsidR="00FA0937" w:rsidRPr="00FA0937" w:rsidRDefault="00FA0937" w:rsidP="00FA0937">
      <w:pPr>
        <w:pStyle w:val="a3"/>
        <w:shd w:val="clear" w:color="auto" w:fill="FFFFFF"/>
        <w:spacing w:before="0" w:beforeAutospacing="0" w:after="0" w:afterAutospacing="0" w:line="360" w:lineRule="auto"/>
        <w:ind w:firstLine="851"/>
        <w:jc w:val="both"/>
        <w:rPr>
          <w:color w:val="000000" w:themeColor="text1"/>
          <w:sz w:val="28"/>
          <w:szCs w:val="28"/>
        </w:rPr>
      </w:pPr>
      <w:r w:rsidRPr="00FA0937">
        <w:rPr>
          <w:b/>
          <w:bCs/>
          <w:color w:val="000000" w:themeColor="text1"/>
          <w:sz w:val="28"/>
          <w:szCs w:val="28"/>
        </w:rPr>
        <w:t xml:space="preserve">Авторский ракурс. </w:t>
      </w:r>
      <w:r w:rsidRPr="00FA0937">
        <w:rPr>
          <w:color w:val="000000" w:themeColor="text1"/>
          <w:sz w:val="28"/>
          <w:szCs w:val="28"/>
        </w:rPr>
        <w:t>В работе предлагается рассматривать «невидимую педагогику» как рабочее обозначение тех профессионально значимых процессов и промежуточных изменений, которые непосредственно влияют на развитие ребёнка, но редко становятся самостоятельным предметом публичной коммуникации.</w:t>
      </w:r>
    </w:p>
    <w:p w:rsidR="00FA0937" w:rsidRDefault="00FA0937" w:rsidP="00FA0937">
      <w:pPr>
        <w:ind w:firstLine="851"/>
        <w:rPr>
          <w:rFonts w:ascii="Times New Roman" w:eastAsia="Times New Roman" w:hAnsi="Times New Roman" w:cs="Times New Roman"/>
          <w:b/>
          <w:bCs/>
          <w:kern w:val="36"/>
          <w:sz w:val="48"/>
          <w:szCs w:val="48"/>
          <w:lang w:eastAsia="ru-RU"/>
        </w:rPr>
      </w:pPr>
      <w:r>
        <w:rPr>
          <w:rFonts w:ascii="Times New Roman" w:eastAsia="Times New Roman" w:hAnsi="Times New Roman" w:cs="Times New Roman"/>
          <w:b/>
          <w:bCs/>
          <w:kern w:val="36"/>
          <w:sz w:val="48"/>
          <w:szCs w:val="48"/>
          <w:lang w:eastAsia="ru-RU"/>
        </w:rPr>
        <w:br w:type="page"/>
      </w:r>
    </w:p>
    <w:p w:rsidR="00FA0937" w:rsidRPr="00FA0937" w:rsidRDefault="00FA0937" w:rsidP="00FA0937">
      <w:pPr>
        <w:pStyle w:val="1"/>
        <w:spacing w:line="360" w:lineRule="auto"/>
        <w:ind w:firstLine="851"/>
      </w:pPr>
      <w:r w:rsidRPr="00FA0937">
        <w:lastRenderedPageBreak/>
        <w:t>Невидимая педагогика: почему образовательный процесс проигрывает собственному результату</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В дополнительном образовании результат часто оказывается заметнее самого процесса, который к нему приводит. Родитель видит рисунок на выставке, выступление на сцене, победу в конкурсе, диплом, сертификат, готовый проект или фотографию с мероприятия. Всё это легко зафиксировать, показать и оценить. Гораздо сложнее увидеть десятки промежуточных действий, из которых этот результат складывается: упражнения, повторения, исправления ошибок, постепенное усложнение задач, работу над техникой, дисциплиной, уверенностью и самостоятельностью ребёнка.</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Именно поэтому значительная часть педагогической работы остаётся своеобразной «невидимой зоной». Она существует, занимает большую часть образовательного процесса и определяет его качество, но редко становится понятной человеку, который непосредственно в занятиях не участвует. В результате возникает парадокс: чем ярче конечный результат, тем проще недооценить путь, который потребовался для его достижения.</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 xml:space="preserve">В рамках данной работы под </w:t>
      </w:r>
      <w:r w:rsidRPr="00FA0937">
        <w:rPr>
          <w:rFonts w:ascii="Times New Roman" w:eastAsia="Times New Roman" w:hAnsi="Times New Roman" w:cs="Times New Roman"/>
          <w:b/>
          <w:bCs/>
          <w:sz w:val="28"/>
          <w:szCs w:val="28"/>
          <w:lang w:eastAsia="ru-RU"/>
        </w:rPr>
        <w:t>невидимой педагогикой</w:t>
      </w:r>
      <w:r w:rsidRPr="00FA0937">
        <w:rPr>
          <w:rFonts w:ascii="Times New Roman" w:eastAsia="Times New Roman" w:hAnsi="Times New Roman" w:cs="Times New Roman"/>
          <w:sz w:val="28"/>
          <w:szCs w:val="28"/>
          <w:lang w:eastAsia="ru-RU"/>
        </w:rPr>
        <w:t xml:space="preserve"> понимается та часть профессиональной деятельности педагога, которая имеет существенное значение для развития ребёнка, но остаётся мало заметной для родителей и внешней аудитории. Речь идёт не о скрытой или неизвестной работе, а о процессах, которые трудно выразить через привычные показатели успеха.</w:t>
      </w:r>
    </w:p>
    <w:p w:rsidR="00FA0937" w:rsidRPr="00FA0937" w:rsidRDefault="00FA0937" w:rsidP="00FA0937">
      <w:pPr>
        <w:spacing w:before="100" w:beforeAutospacing="1" w:after="100" w:afterAutospacing="1" w:line="360" w:lineRule="auto"/>
        <w:ind w:firstLine="851"/>
        <w:outlineLvl w:val="1"/>
        <w:rPr>
          <w:rFonts w:ascii="Times New Roman" w:eastAsia="Times New Roman" w:hAnsi="Times New Roman" w:cs="Times New Roman"/>
          <w:b/>
          <w:bCs/>
          <w:sz w:val="28"/>
          <w:szCs w:val="28"/>
          <w:lang w:eastAsia="ru-RU"/>
        </w:rPr>
      </w:pPr>
      <w:r w:rsidRPr="00FA0937">
        <w:rPr>
          <w:rFonts w:ascii="Times New Roman" w:eastAsia="Times New Roman" w:hAnsi="Times New Roman" w:cs="Times New Roman"/>
          <w:b/>
          <w:bCs/>
          <w:sz w:val="28"/>
          <w:szCs w:val="28"/>
          <w:lang w:eastAsia="ru-RU"/>
        </w:rPr>
        <w:t>Результат увидеть проще, чем развитие</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 xml:space="preserve">Готовый результат удобен для восприятия. Он отвечает на простой вопрос: «Что получилось?» У образовательного процесса такой ясности часто </w:t>
      </w:r>
      <w:r w:rsidRPr="00FA0937">
        <w:rPr>
          <w:rFonts w:ascii="Times New Roman" w:eastAsia="Times New Roman" w:hAnsi="Times New Roman" w:cs="Times New Roman"/>
          <w:sz w:val="28"/>
          <w:szCs w:val="28"/>
          <w:lang w:eastAsia="ru-RU"/>
        </w:rPr>
        <w:lastRenderedPageBreak/>
        <w:t>нет. Его изменения происходят постепенно, а промежуточные результаты могут быть понятны прежде всего самому педагогу.</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Например, ребёнок, недавно пришедший в изостудию, может несколько занятий работать с простыми формами, пропорциями или цветовыми сочетаниями. Для родителя, который видит только итоговую работу, такой прогресс не всегда очевиден. Он может ожидать яркий рисунок, тогда как профессиональной задачей педагога на данном этапе является формирование основы, без которой дальнейшее развитие будет затруднено.</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Похожая ситуация возникает в хореографии. Зритель оценивает готовый номер: синхронность, выразительность, костюмы, музыку, сценическое впечатление. Однако до этого ребёнок мог неделями отрабатывать отдельные элементы, положение корпуса, координацию или способность удерживать общий рисунок танца. Значительная часть этой работы исчезает в момент, когда номер выходит на сцену.</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В театральном направлении публика видит спектакль, но за ним остаются чтение текста, работа над речью, пластикой, вниманием к партнёру, преодолением зажатости. В техническом творчестве оценивается готовая модель или проект, хотя значимым результатом могли стать десятки неудачных попыток, через которые ребёнок научился искать причину ошибки и исправлять её самостоятельно.</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Получается, что развитие далеко не всегда выглядит впечатляюще в момент, когда происходит. Иногда оно вообще практически незаметно со стороны.</w:t>
      </w:r>
    </w:p>
    <w:p w:rsidR="00FA0937" w:rsidRPr="00FA0937" w:rsidRDefault="00FA0937" w:rsidP="00FA0937">
      <w:pPr>
        <w:spacing w:before="100" w:beforeAutospacing="1" w:after="100" w:afterAutospacing="1" w:line="360" w:lineRule="auto"/>
        <w:ind w:firstLine="851"/>
        <w:outlineLvl w:val="1"/>
        <w:rPr>
          <w:rFonts w:ascii="Times New Roman" w:eastAsia="Times New Roman" w:hAnsi="Times New Roman" w:cs="Times New Roman"/>
          <w:b/>
          <w:bCs/>
          <w:sz w:val="28"/>
          <w:szCs w:val="28"/>
          <w:lang w:eastAsia="ru-RU"/>
        </w:rPr>
      </w:pPr>
      <w:r w:rsidRPr="00FA0937">
        <w:rPr>
          <w:rFonts w:ascii="Times New Roman" w:eastAsia="Times New Roman" w:hAnsi="Times New Roman" w:cs="Times New Roman"/>
          <w:b/>
          <w:bCs/>
          <w:sz w:val="28"/>
          <w:szCs w:val="28"/>
          <w:lang w:eastAsia="ru-RU"/>
        </w:rPr>
        <w:t>Когда ожидание результата опережает сам процесс</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 xml:space="preserve">Проблема становится особенно заметной тогда, когда скорость образовательного результата начинают сравнивать с чужими достижениями. Родитель видит ребёнка, который уверенно выступает, рисует сложные работы </w:t>
      </w:r>
      <w:r w:rsidRPr="00FA0937">
        <w:rPr>
          <w:rFonts w:ascii="Times New Roman" w:eastAsia="Times New Roman" w:hAnsi="Times New Roman" w:cs="Times New Roman"/>
          <w:sz w:val="28"/>
          <w:szCs w:val="28"/>
          <w:lang w:eastAsia="ru-RU"/>
        </w:rPr>
        <w:lastRenderedPageBreak/>
        <w:t>или занимает места на конкурсах, но не всегда знает, сколько времени тот занимается, насколько регулярно посещает занятия и какой путь уже прошёл.</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При этом сравнение возникает естественно. Если рядом представлены несколько результатов, человек пытается определить, какой из них является нормой. Поэтому работа более опытного воспитанника может невольно становиться ориентиром для новичка, хотя педагогически такое сравнение некорректно.</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Дополнительное образование особенно чувствительно к этому, поскольку дети приходят с разным уровнем подготовки, способностями, мотивацией и возможностями регулярно посещать занятия. Один ребёнок осваивает новый навык быстро, другому требуется больше времени. Один готов заниматься дополнительно дома, другой ограничивается временем занятия. Для педагогического процесса такая разница естественна, однако с позиции внешнего наблюдателя она может выглядеть как различие в качестве обучения.</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Отсюда появляется опасная упрощённая схема: если ребёнок достиг заметного результата — обучение хорошее; если результат пока не виден — возникает вопрос к педагогу.</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На практике качество образовательного процесса значительно сложнее конечной отметки, диплома или места в конкурсе.</w:t>
      </w:r>
    </w:p>
    <w:p w:rsidR="00FA0937" w:rsidRPr="00FA0937" w:rsidRDefault="00FA0937" w:rsidP="00FA0937">
      <w:pPr>
        <w:spacing w:before="100" w:beforeAutospacing="1" w:after="100" w:afterAutospacing="1" w:line="360" w:lineRule="auto"/>
        <w:ind w:firstLine="851"/>
        <w:outlineLvl w:val="1"/>
        <w:rPr>
          <w:rFonts w:ascii="Times New Roman" w:eastAsia="Times New Roman" w:hAnsi="Times New Roman" w:cs="Times New Roman"/>
          <w:b/>
          <w:bCs/>
          <w:sz w:val="28"/>
          <w:szCs w:val="28"/>
          <w:lang w:eastAsia="ru-RU"/>
        </w:rPr>
      </w:pPr>
      <w:r w:rsidRPr="00FA0937">
        <w:rPr>
          <w:rFonts w:ascii="Times New Roman" w:eastAsia="Times New Roman" w:hAnsi="Times New Roman" w:cs="Times New Roman"/>
          <w:b/>
          <w:bCs/>
          <w:sz w:val="28"/>
          <w:szCs w:val="28"/>
          <w:lang w:eastAsia="ru-RU"/>
        </w:rPr>
        <w:t>Конкурс как понятный, но ограниченный показатель</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Конкурсы имеют важное значение для дополнительного образования. Они дают ребёнку опыт представления собственной работы, позволяют увидеть другие результаты, получить внешнюю оценку, почувствовать успех или научиться воспринимать ситуацию, в которой победа достаётся другому.</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Однако конкурс одновременно создаёт очень удобный для взрослого показатель: место.</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lastRenderedPageBreak/>
        <w:t xml:space="preserve">Первое место воспринимается как очевидный успех. Отсутствие призового места — гораздо сложнее. Особенно если родитель рассматривает конкурс </w:t>
      </w:r>
      <w:proofErr w:type="gramStart"/>
      <w:r w:rsidRPr="00FA0937">
        <w:rPr>
          <w:rFonts w:ascii="Times New Roman" w:eastAsia="Times New Roman" w:hAnsi="Times New Roman" w:cs="Times New Roman"/>
          <w:sz w:val="28"/>
          <w:szCs w:val="28"/>
          <w:lang w:eastAsia="ru-RU"/>
        </w:rPr>
        <w:t>пре</w:t>
      </w:r>
      <w:bookmarkStart w:id="0" w:name="_GoBack"/>
      <w:bookmarkEnd w:id="0"/>
      <w:r w:rsidRPr="00FA0937">
        <w:rPr>
          <w:rFonts w:ascii="Times New Roman" w:eastAsia="Times New Roman" w:hAnsi="Times New Roman" w:cs="Times New Roman"/>
          <w:sz w:val="28"/>
          <w:szCs w:val="28"/>
          <w:lang w:eastAsia="ru-RU"/>
        </w:rPr>
        <w:t>жде всего</w:t>
      </w:r>
      <w:proofErr w:type="gramEnd"/>
      <w:r w:rsidRPr="00FA0937">
        <w:rPr>
          <w:rFonts w:ascii="Times New Roman" w:eastAsia="Times New Roman" w:hAnsi="Times New Roman" w:cs="Times New Roman"/>
          <w:sz w:val="28"/>
          <w:szCs w:val="28"/>
          <w:lang w:eastAsia="ru-RU"/>
        </w:rPr>
        <w:t xml:space="preserve"> как проверку того, насколько хорошо ребёнка научили.</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Но итог зависит от множества факторов: уровня конкретного конкурса, состава участников, критериев жюри, опыта ребёнка, выбранной работы, эмоционального состояния во время выступления и множества других обстоятельств. Даже качественная подготовка не способна гарантировать призовое место.</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Более того, ребёнок может сделать значительный шаг относительно собственного предыдущего уровня и при этом ничего не выиграть. С педагогической точки зрения развитие произошло. С точки зрения простой системы «победил — не победил» оно остаётся незаметным.</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Поэтому одной из задач педагога и образовательной организации становится постепенное расширение самого представления семьи о результате. Диплом важен, но он не является единственным доказательством того, что обучение работает.</w:t>
      </w:r>
    </w:p>
    <w:p w:rsidR="00FA0937" w:rsidRPr="00FA0937" w:rsidRDefault="00FA0937" w:rsidP="00FA0937">
      <w:pPr>
        <w:spacing w:before="100" w:beforeAutospacing="1" w:after="100" w:afterAutospacing="1" w:line="360" w:lineRule="auto"/>
        <w:ind w:firstLine="851"/>
        <w:outlineLvl w:val="1"/>
        <w:rPr>
          <w:rFonts w:ascii="Times New Roman" w:eastAsia="Times New Roman" w:hAnsi="Times New Roman" w:cs="Times New Roman"/>
          <w:b/>
          <w:bCs/>
          <w:sz w:val="28"/>
          <w:szCs w:val="28"/>
          <w:lang w:eastAsia="ru-RU"/>
        </w:rPr>
      </w:pPr>
      <w:r w:rsidRPr="00FA0937">
        <w:rPr>
          <w:rFonts w:ascii="Times New Roman" w:eastAsia="Times New Roman" w:hAnsi="Times New Roman" w:cs="Times New Roman"/>
          <w:b/>
          <w:bCs/>
          <w:sz w:val="28"/>
          <w:szCs w:val="28"/>
          <w:lang w:eastAsia="ru-RU"/>
        </w:rPr>
        <w:t>Педагог видит то, чего ещё не видит родитель</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У специалиста и родителя разные точки наблюдения. Родитель чаще видит ребёнка до и после занятия. Педагог наблюдает его непосредственно в процессе деятельности и способен заметить изменения, которые пока ещё не превратились в яркий внешний результат.</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Он видит, что ребёнку больше не требуется постоянная подсказка. Замечает, что тот начал самостоятельно находить ошибку. Понимает, что движение, которое месяц назад не получалось совсем, теперь требует лишь небольшой корректировки. Видит, как ребёнок постепенно становится увереннее, учится работать в коллективе, внимательнее относится к заданию или дольше сохраняет концентрацию.</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lastRenderedPageBreak/>
        <w:t>Сами по себе эти изменения могут казаться небольшими, но именно они позволяют двигаться дальше. Без них конечный результат либо не появится, либо окажется случайным и нестабильным.</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При этом ожидать, что родитель самостоятельно увидит профессиональное значение каждого такого изменения, не совсем справедливо. Он не обязан обладать педагогической подготовкой, знать этапы освоения программы или понимать, почему конкретное упражнение выполняется именно сейчас.</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Поэтому задача заключается не только в том, чтобы педагог хорошо выполнял свою работу, но и в том, чтобы важные части этой работы периодически становились понятными семье.</w:t>
      </w:r>
    </w:p>
    <w:p w:rsidR="00FA0937" w:rsidRPr="00FA0937" w:rsidRDefault="00FA0937" w:rsidP="00FA0937">
      <w:pPr>
        <w:spacing w:before="100" w:beforeAutospacing="1" w:after="100" w:afterAutospacing="1" w:line="360" w:lineRule="auto"/>
        <w:ind w:firstLine="851"/>
        <w:outlineLvl w:val="1"/>
        <w:rPr>
          <w:rFonts w:ascii="Times New Roman" w:eastAsia="Times New Roman" w:hAnsi="Times New Roman" w:cs="Times New Roman"/>
          <w:b/>
          <w:bCs/>
          <w:sz w:val="28"/>
          <w:szCs w:val="28"/>
          <w:lang w:eastAsia="ru-RU"/>
        </w:rPr>
      </w:pPr>
      <w:r w:rsidRPr="00FA0937">
        <w:rPr>
          <w:rFonts w:ascii="Times New Roman" w:eastAsia="Times New Roman" w:hAnsi="Times New Roman" w:cs="Times New Roman"/>
          <w:b/>
          <w:bCs/>
          <w:sz w:val="28"/>
          <w:szCs w:val="28"/>
          <w:lang w:eastAsia="ru-RU"/>
        </w:rPr>
        <w:t>Как сделать педагогический процесс заметнее</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Речь не идёт о необходимости превращать каждое занятие в подробный отчёт перед родителями. Подобная практика быстро создаст дополнительную нагрузку и для педагога, и для аудитории. Гораздо полезнее периодически объяснять смысл происходящего там, где без профессионального комментария он действительно может быть неочевиден.</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Например, вместо публикации «Сегодня дети выполняли упражнения на построение» можно добавить несколько слов о том, зачем этот этап необходим: умение видеть форму и пропорции станет основой для дальнейшей работы с более сложными объектами. Тогда фотография обычного учебного упражнения перестаёт выглядеть как «они опять рисуют кубики» и приобретает понятный образовательный смысл.</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То же самое относится к репетициям. Если коллектив долго работает над отдельным фрагментом номера, можно показать не только сам факт репетиции, но и объяснить, над каким навыком сейчас идёт работа и почему без него невозможно качественное выступление.</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lastRenderedPageBreak/>
        <w:t>Полезной может быть простая схема:</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b/>
          <w:bCs/>
          <w:sz w:val="28"/>
          <w:szCs w:val="28"/>
          <w:lang w:eastAsia="ru-RU"/>
        </w:rPr>
        <w:t>что сейчас не получается → над чем работает ребёнок → какой навык постепенно формируется → где он понадобится дальше.</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proofErr w:type="gramStart"/>
      <w:r w:rsidRPr="00FA0937">
        <w:rPr>
          <w:rFonts w:ascii="Times New Roman" w:eastAsia="Times New Roman" w:hAnsi="Times New Roman" w:cs="Times New Roman"/>
          <w:sz w:val="28"/>
          <w:szCs w:val="28"/>
          <w:lang w:eastAsia="ru-RU"/>
        </w:rPr>
        <w:t>Например</w:t>
      </w:r>
      <w:proofErr w:type="gramEnd"/>
      <w:r w:rsidRPr="00FA0937">
        <w:rPr>
          <w:rFonts w:ascii="Times New Roman" w:eastAsia="Times New Roman" w:hAnsi="Times New Roman" w:cs="Times New Roman"/>
          <w:sz w:val="28"/>
          <w:szCs w:val="28"/>
          <w:lang w:eastAsia="ru-RU"/>
        </w:rPr>
        <w:t>: ребёнку пока сложно самостоятельно выстраивать композицию; педагог учит его распределять элементы на листе и видеть их взаимное положение; постепенно формируется композиционное мышление; в дальнейшем этот навык позволит работать с более сложными сюжетами.</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Подобное объяснение занимает несколько предложений, но значительно меняет восприятие занятия.</w:t>
      </w:r>
    </w:p>
    <w:p w:rsidR="00FA0937" w:rsidRPr="00FA0937" w:rsidRDefault="00FA0937" w:rsidP="00FA0937">
      <w:pPr>
        <w:spacing w:before="100" w:beforeAutospacing="1" w:after="100" w:afterAutospacing="1" w:line="360" w:lineRule="auto"/>
        <w:ind w:firstLine="851"/>
        <w:outlineLvl w:val="1"/>
        <w:rPr>
          <w:rFonts w:ascii="Times New Roman" w:eastAsia="Times New Roman" w:hAnsi="Times New Roman" w:cs="Times New Roman"/>
          <w:b/>
          <w:bCs/>
          <w:sz w:val="28"/>
          <w:szCs w:val="28"/>
          <w:lang w:eastAsia="ru-RU"/>
        </w:rPr>
      </w:pPr>
      <w:r w:rsidRPr="00FA0937">
        <w:rPr>
          <w:rFonts w:ascii="Times New Roman" w:eastAsia="Times New Roman" w:hAnsi="Times New Roman" w:cs="Times New Roman"/>
          <w:b/>
          <w:bCs/>
          <w:sz w:val="28"/>
          <w:szCs w:val="28"/>
          <w:lang w:eastAsia="ru-RU"/>
        </w:rPr>
        <w:t>Не отчёт, а перевод с педагогического языка</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В этом смысле информационное сопровождение можно рассматривать как своеобразный перевод. Педагог мыслит категориями методов, этапов, навыков, задач программы и динамики развития. Родитель чаще видит конкретные действия: ребёнок рисует, танцует, репетирует, лепит, выступает.</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Если между этими двумя уровнями нет связи, часть образовательного смысла теряется.</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Фраза «осваивали основы композиции» понятна специалисту, но может почти ничего не сказать родителю. Фраза «учились располагать элементы на листе так, чтобы работа выглядела цельной и сбалансированной» объясняет тот же процесс на доступном языке.</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При этом важно не уходить в другую крайность. Образовательная коммуникация не должна превращаться в попытку каждый раз доказать значимость работы педагога или оправдать отсутствие мгновенного результата. Если каждое сообщение будет объяснять, почему ребёнок ещё чего-то не умеет, это создаст ощущение защиты и напряжения.</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lastRenderedPageBreak/>
        <w:t>Гораздо полезнее постепенно формировать у семьи привычку видеть не только итог, но и развитие.</w:t>
      </w:r>
    </w:p>
    <w:p w:rsidR="00FA0937" w:rsidRPr="00FA0937" w:rsidRDefault="00FA0937" w:rsidP="00FA0937">
      <w:pPr>
        <w:spacing w:before="100" w:beforeAutospacing="1" w:after="100" w:afterAutospacing="1" w:line="360" w:lineRule="auto"/>
        <w:ind w:firstLine="851"/>
        <w:outlineLvl w:val="1"/>
        <w:rPr>
          <w:rFonts w:ascii="Times New Roman" w:eastAsia="Times New Roman" w:hAnsi="Times New Roman" w:cs="Times New Roman"/>
          <w:b/>
          <w:bCs/>
          <w:sz w:val="28"/>
          <w:szCs w:val="28"/>
          <w:lang w:eastAsia="ru-RU"/>
        </w:rPr>
      </w:pPr>
      <w:r w:rsidRPr="00FA0937">
        <w:rPr>
          <w:rFonts w:ascii="Times New Roman" w:eastAsia="Times New Roman" w:hAnsi="Times New Roman" w:cs="Times New Roman"/>
          <w:b/>
          <w:bCs/>
          <w:sz w:val="28"/>
          <w:szCs w:val="28"/>
          <w:lang w:eastAsia="ru-RU"/>
        </w:rPr>
        <w:t>Особенно важны промежуточные результаты</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В образовательном процессе есть большая зона между началом занятий и заметным достижением. Именно здесь ребёнок проводит основную часть времени.</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Если коммуникация признаёт только крупные успехи, этот период оказывается практически пустым. Получается, что ребёнок несколько месяцев «просто занимается», а затем внезапно выступает на концерте или получает диплом.</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На самом деле промежуточных результатов значительно больше. Первый самостоятельно выполненный элемент, первая работа без постоянной помощи педагога, первая попытка выступить перед небольшой аудиторией, освоение нового материала, более уверенное поведение в коллективе — всё это может быть частью образовательной динамики.</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Не каждый такой шаг требует отдельной публикации или награждения. Но сама логика общения с семьёй может признавать существование этих маленьких результатов.</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Иногда достаточно комментария педагога: «Сегодня получилось то, над чем мы работали последние несколько занятий». Для родителя это создаёт связь между временем, усилиями и итогом.</w:t>
      </w:r>
    </w:p>
    <w:p w:rsidR="00FA0937" w:rsidRPr="00FA0937" w:rsidRDefault="00FA0937" w:rsidP="00FA0937">
      <w:pPr>
        <w:spacing w:before="100" w:beforeAutospacing="1" w:after="100" w:afterAutospacing="1" w:line="360" w:lineRule="auto"/>
        <w:ind w:firstLine="851"/>
        <w:outlineLvl w:val="1"/>
        <w:rPr>
          <w:rFonts w:ascii="Times New Roman" w:eastAsia="Times New Roman" w:hAnsi="Times New Roman" w:cs="Times New Roman"/>
          <w:b/>
          <w:bCs/>
          <w:sz w:val="28"/>
          <w:szCs w:val="28"/>
          <w:lang w:eastAsia="ru-RU"/>
        </w:rPr>
      </w:pPr>
      <w:r w:rsidRPr="00FA0937">
        <w:rPr>
          <w:rFonts w:ascii="Times New Roman" w:eastAsia="Times New Roman" w:hAnsi="Times New Roman" w:cs="Times New Roman"/>
          <w:b/>
          <w:bCs/>
          <w:sz w:val="28"/>
          <w:szCs w:val="28"/>
          <w:lang w:eastAsia="ru-RU"/>
        </w:rPr>
        <w:t>Видимый результат не должен вытеснять педагогическую ценность</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 xml:space="preserve">Современная образовательная среда во многом строится вокруг того, что можно показать. Социальные сети, конкурсы, отчётные мероприятия и публичные события закономерно делают заметными наиболее яркие </w:t>
      </w:r>
      <w:r w:rsidRPr="00FA0937">
        <w:rPr>
          <w:rFonts w:ascii="Times New Roman" w:eastAsia="Times New Roman" w:hAnsi="Times New Roman" w:cs="Times New Roman"/>
          <w:sz w:val="28"/>
          <w:szCs w:val="28"/>
          <w:lang w:eastAsia="ru-RU"/>
        </w:rPr>
        <w:lastRenderedPageBreak/>
        <w:t>достижения. Это важная часть жизни учреждения, и отказываться от неё нет необходимости.</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Однако возникает риск того, что демонстрируемое постепенно начинает восприниматься как наиболее ценное.</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Тогда выступление становится важнее репетиции, диплом — важнее прогресса, готовая работа — важнее навыка, который ребёнок приобрёл в процессе её создания.</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Для педагога такая логика опасна, поскольку может постепенно смещать акцент с развития ребёнка на производство постоянно демонстрируемого результата.</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Образовательная программа не обязана каждую неделю создавать эффектный информационный повод. Иногда качественное занятие выглядит совершенно буднично. Дети работают, ошибаются, повторяют и постепенно учатся тому, чего раньше не умели.</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Отсутствие яркого события не означает отсутствия образовательной ценности.</w:t>
      </w:r>
    </w:p>
    <w:p w:rsidR="00FA0937" w:rsidRPr="00FA0937" w:rsidRDefault="00FA0937" w:rsidP="00FA0937">
      <w:pPr>
        <w:spacing w:before="100" w:beforeAutospacing="1" w:after="100" w:afterAutospacing="1" w:line="360" w:lineRule="auto"/>
        <w:ind w:firstLine="851"/>
        <w:outlineLvl w:val="1"/>
        <w:rPr>
          <w:rFonts w:ascii="Times New Roman" w:eastAsia="Times New Roman" w:hAnsi="Times New Roman" w:cs="Times New Roman"/>
          <w:b/>
          <w:bCs/>
          <w:sz w:val="28"/>
          <w:szCs w:val="28"/>
          <w:lang w:eastAsia="ru-RU"/>
        </w:rPr>
      </w:pPr>
      <w:r w:rsidRPr="00FA0937">
        <w:rPr>
          <w:rFonts w:ascii="Times New Roman" w:eastAsia="Times New Roman" w:hAnsi="Times New Roman" w:cs="Times New Roman"/>
          <w:b/>
          <w:bCs/>
          <w:sz w:val="28"/>
          <w:szCs w:val="28"/>
          <w:lang w:eastAsia="ru-RU"/>
        </w:rPr>
        <w:t>Что может сделать педагог</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Первое — периодически задавать себе вопрос не только «что дети сегодня сделали?», но и «чему они сегодня научились?». Эти вопросы кажутся похожими, но ответы на них часто отличаются.</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Второе — при общении с родителями показывать связь между текущими упражнениями и будущим результатом. Особенно это важно на начальных этапах, когда прогресс ещё не выглядит эффектно.</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lastRenderedPageBreak/>
        <w:t>Третье — осторожнее использовать только внешние достижения как основное доказательство качества работы. Победы важны, но они лучше работают как часть общей картины, а не как единственный показатель.</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Четвёртое — делать понятными промежуточные изменения, если именно они являются значимым результатом конкретного периода обучения.</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И, наконец, важно не обещать одинаковую скорость движения всем детям. Возможность развиваться в собственном темпе является не недостатком дополнительного образования, а одной из его сильных сторон.</w:t>
      </w:r>
    </w:p>
    <w:p w:rsidR="00FA0937" w:rsidRPr="00FA0937" w:rsidRDefault="00FA0937" w:rsidP="00FA0937">
      <w:pPr>
        <w:spacing w:before="100" w:beforeAutospacing="1" w:after="100" w:afterAutospacing="1" w:line="360" w:lineRule="auto"/>
        <w:ind w:firstLine="851"/>
        <w:outlineLvl w:val="1"/>
        <w:rPr>
          <w:rFonts w:ascii="Times New Roman" w:eastAsia="Times New Roman" w:hAnsi="Times New Roman" w:cs="Times New Roman"/>
          <w:b/>
          <w:bCs/>
          <w:sz w:val="28"/>
          <w:szCs w:val="28"/>
          <w:lang w:eastAsia="ru-RU"/>
        </w:rPr>
      </w:pPr>
      <w:r w:rsidRPr="00FA0937">
        <w:rPr>
          <w:rFonts w:ascii="Times New Roman" w:eastAsia="Times New Roman" w:hAnsi="Times New Roman" w:cs="Times New Roman"/>
          <w:b/>
          <w:bCs/>
          <w:sz w:val="28"/>
          <w:szCs w:val="28"/>
          <w:lang w:eastAsia="ru-RU"/>
        </w:rPr>
        <w:t>Показать не всё, а главное</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Сделать педагогический процесс видимым — не значит вынести наружу каждое действие педагога и ребёнка. Полная прозрачность здесь и невозможна, и не нужна. Значительная часть профессиональной работы всё равно останется внутри образовательного пространства.</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Задача гораздо проще: помочь семье увидеть связь между тем, что происходит сегодня, и тем результатом, который станет заметен позже.</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Тогда упражнение перестаёт восприниматься как бессмысленное повторение, репетиция — как отсутствие чего-то нового, а временное отсутствие конкурсных побед — как доказательство того, что ребёнок «ничему не научился».</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Результат в дополнительном образовании действительно важен. Но он является только верхней, наиболее заметной частью гораздо большего процесса.</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 xml:space="preserve">Если образовательная организация показывает исключительно вершину, у человека со стороны может сложиться впечатление, что именно она и составляет всё обучение. Если же рядом с успехом становится виден путь к </w:t>
      </w:r>
      <w:r w:rsidRPr="00FA0937">
        <w:rPr>
          <w:rFonts w:ascii="Times New Roman" w:eastAsia="Times New Roman" w:hAnsi="Times New Roman" w:cs="Times New Roman"/>
          <w:sz w:val="28"/>
          <w:szCs w:val="28"/>
          <w:lang w:eastAsia="ru-RU"/>
        </w:rPr>
        <w:lastRenderedPageBreak/>
        <w:t>нему, родитель получает более точное представление о работе педагога и роли самого ребёнка.</w:t>
      </w:r>
    </w:p>
    <w:p w:rsidR="00FA0937" w:rsidRPr="00FA0937" w:rsidRDefault="00FA0937" w:rsidP="00FA0937">
      <w:pPr>
        <w:spacing w:before="100" w:beforeAutospacing="1" w:after="100" w:afterAutospacing="1" w:line="360" w:lineRule="auto"/>
        <w:ind w:firstLine="851"/>
        <w:rPr>
          <w:rFonts w:ascii="Times New Roman" w:eastAsia="Times New Roman" w:hAnsi="Times New Roman" w:cs="Times New Roman"/>
          <w:sz w:val="28"/>
          <w:szCs w:val="28"/>
          <w:lang w:eastAsia="ru-RU"/>
        </w:rPr>
      </w:pPr>
      <w:r w:rsidRPr="00FA0937">
        <w:rPr>
          <w:rFonts w:ascii="Times New Roman" w:eastAsia="Times New Roman" w:hAnsi="Times New Roman" w:cs="Times New Roman"/>
          <w:sz w:val="28"/>
          <w:szCs w:val="28"/>
          <w:lang w:eastAsia="ru-RU"/>
        </w:rPr>
        <w:t>И, возможно, одна из важных задач современной коммуникации в дополнительном образовании заключается не в том, чтобы сделать видимой всю педагогическую работу, а в том, чтобы не позволить её самой важной части исчезнуть за красивым результатом.</w:t>
      </w:r>
    </w:p>
    <w:p w:rsidR="00FA0937" w:rsidRDefault="00FA0937">
      <w:pPr>
        <w:rPr>
          <w:rFonts w:ascii="Times New Roman" w:hAnsi="Times New Roman" w:cs="Times New Roman"/>
          <w:sz w:val="28"/>
          <w:szCs w:val="28"/>
        </w:rPr>
      </w:pPr>
      <w:r>
        <w:rPr>
          <w:rFonts w:ascii="Times New Roman" w:hAnsi="Times New Roman" w:cs="Times New Roman"/>
          <w:sz w:val="28"/>
          <w:szCs w:val="28"/>
        </w:rPr>
        <w:br w:type="page"/>
      </w:r>
    </w:p>
    <w:p w:rsidR="00FA0937" w:rsidRPr="00FA0937" w:rsidRDefault="00FA0937" w:rsidP="00FA0937">
      <w:pPr>
        <w:pStyle w:val="artifact-docx-previewheading1"/>
        <w:shd w:val="clear" w:color="auto" w:fill="FFFFFF"/>
        <w:spacing w:before="0" w:beforeAutospacing="0" w:after="0" w:afterAutospacing="0" w:line="360" w:lineRule="auto"/>
        <w:rPr>
          <w:sz w:val="28"/>
          <w:szCs w:val="28"/>
        </w:rPr>
      </w:pPr>
      <w:r w:rsidRPr="00FA0937">
        <w:rPr>
          <w:b/>
          <w:bCs/>
          <w:sz w:val="28"/>
          <w:szCs w:val="28"/>
        </w:rPr>
        <w:lastRenderedPageBreak/>
        <w:t>Список использованных источников и литературы</w:t>
      </w:r>
    </w:p>
    <w:p w:rsidR="00FA0937" w:rsidRPr="00FA0937" w:rsidRDefault="00FA0937" w:rsidP="00FA0937">
      <w:pPr>
        <w:pStyle w:val="a3"/>
        <w:numPr>
          <w:ilvl w:val="0"/>
          <w:numId w:val="2"/>
        </w:numPr>
        <w:shd w:val="clear" w:color="auto" w:fill="FFFFFF"/>
        <w:spacing w:before="0" w:beforeAutospacing="0" w:after="0" w:afterAutospacing="0" w:line="360" w:lineRule="auto"/>
        <w:rPr>
          <w:color w:val="000000"/>
          <w:sz w:val="28"/>
          <w:szCs w:val="28"/>
        </w:rPr>
      </w:pPr>
      <w:r w:rsidRPr="00FA0937">
        <w:rPr>
          <w:color w:val="000000"/>
          <w:sz w:val="28"/>
          <w:szCs w:val="28"/>
        </w:rPr>
        <w:t>Федеральный закон от 29.12.2012 № 273-ФЗ «Об образовании в Российской Федерации» (действующая редакция). URL: https://www.consultant.ru/document/cons_doc_LAW_140174/ (дата обращения: 28.08.2026).</w:t>
      </w:r>
    </w:p>
    <w:p w:rsidR="00FA0937" w:rsidRPr="00FA0937" w:rsidRDefault="00FA0937" w:rsidP="00FA0937">
      <w:pPr>
        <w:pStyle w:val="a3"/>
        <w:numPr>
          <w:ilvl w:val="0"/>
          <w:numId w:val="2"/>
        </w:numPr>
        <w:shd w:val="clear" w:color="auto" w:fill="FFFFFF"/>
        <w:spacing w:before="0" w:beforeAutospacing="0" w:after="0" w:afterAutospacing="0" w:line="360" w:lineRule="auto"/>
        <w:rPr>
          <w:color w:val="000000"/>
          <w:sz w:val="28"/>
          <w:szCs w:val="28"/>
        </w:rPr>
      </w:pPr>
      <w:r w:rsidRPr="00FA0937">
        <w:rPr>
          <w:color w:val="000000"/>
          <w:sz w:val="28"/>
          <w:szCs w:val="28"/>
        </w:rPr>
        <w:t>Распоряжение Правительства РФ от 31.03.2022 № 678-р «Об утверждении Концепции развития дополнительного образования детей до 2030 года» (ред. от 30.04.2026). URL: https://government.ru/docs/all/140314/ (дата обращения: 28.08.2026).</w:t>
      </w:r>
    </w:p>
    <w:p w:rsidR="00FA0937" w:rsidRPr="00FA0937" w:rsidRDefault="00FA0937" w:rsidP="00FA0937">
      <w:pPr>
        <w:pStyle w:val="a3"/>
        <w:numPr>
          <w:ilvl w:val="0"/>
          <w:numId w:val="2"/>
        </w:numPr>
        <w:shd w:val="clear" w:color="auto" w:fill="FFFFFF"/>
        <w:spacing w:before="0" w:beforeAutospacing="0" w:after="0" w:afterAutospacing="0" w:line="360" w:lineRule="auto"/>
        <w:rPr>
          <w:color w:val="000000"/>
          <w:sz w:val="28"/>
          <w:szCs w:val="28"/>
        </w:rPr>
      </w:pPr>
      <w:r w:rsidRPr="00FA0937">
        <w:rPr>
          <w:color w:val="000000"/>
          <w:sz w:val="28"/>
          <w:szCs w:val="28"/>
        </w:rPr>
        <w:t xml:space="preserve">Приказ </w:t>
      </w:r>
      <w:proofErr w:type="spellStart"/>
      <w:r w:rsidRPr="00FA0937">
        <w:rPr>
          <w:color w:val="000000"/>
          <w:sz w:val="28"/>
          <w:szCs w:val="28"/>
        </w:rPr>
        <w:t>Минпросвещения</w:t>
      </w:r>
      <w:proofErr w:type="spellEnd"/>
      <w:r w:rsidRPr="00FA0937">
        <w:rPr>
          <w:color w:val="000000"/>
          <w:sz w:val="28"/>
          <w:szCs w:val="28"/>
        </w:rPr>
        <w:t xml:space="preserve"> России от 27.07.2022 № 629 «Об утверждении Порядка организации и осуществления образовательной деятельности по дополнительным общеобразовательным программам» (зарегистрирован в Минюсте России 26.09.2022 № 70226). URL: https://www.consultant.ru/document/cons_doc_LAW_427531/ (дата обращения: 28.08.2026).</w:t>
      </w:r>
    </w:p>
    <w:p w:rsidR="00FA0937" w:rsidRPr="00FA0937" w:rsidRDefault="00FA0937" w:rsidP="00FA0937">
      <w:pPr>
        <w:pStyle w:val="a3"/>
        <w:numPr>
          <w:ilvl w:val="0"/>
          <w:numId w:val="2"/>
        </w:numPr>
        <w:shd w:val="clear" w:color="auto" w:fill="FFFFFF"/>
        <w:spacing w:before="0" w:beforeAutospacing="0" w:after="0" w:afterAutospacing="0" w:line="360" w:lineRule="auto"/>
        <w:rPr>
          <w:color w:val="000000"/>
          <w:sz w:val="28"/>
          <w:szCs w:val="28"/>
        </w:rPr>
      </w:pPr>
      <w:proofErr w:type="spellStart"/>
      <w:r w:rsidRPr="00FA0937">
        <w:rPr>
          <w:color w:val="000000"/>
          <w:sz w:val="28"/>
          <w:szCs w:val="28"/>
        </w:rPr>
        <w:t>Арнхейм</w:t>
      </w:r>
      <w:proofErr w:type="spellEnd"/>
      <w:r w:rsidRPr="00FA0937">
        <w:rPr>
          <w:color w:val="000000"/>
          <w:sz w:val="28"/>
          <w:szCs w:val="28"/>
        </w:rPr>
        <w:t xml:space="preserve"> Р. Искусство и визуальное восприятие / пер. с англ. В. Н. Самохина; под ред. В. П. Шестакова. — М.: Архитектура-С, 2012. — 392 с.</w:t>
      </w:r>
    </w:p>
    <w:p w:rsidR="00FA0937" w:rsidRPr="00FA0937" w:rsidRDefault="00FA0937" w:rsidP="00FA0937">
      <w:pPr>
        <w:pStyle w:val="a3"/>
        <w:numPr>
          <w:ilvl w:val="0"/>
          <w:numId w:val="2"/>
        </w:numPr>
        <w:shd w:val="clear" w:color="auto" w:fill="FFFFFF"/>
        <w:spacing w:before="0" w:beforeAutospacing="0" w:after="0" w:afterAutospacing="0" w:line="360" w:lineRule="auto"/>
        <w:rPr>
          <w:color w:val="000000"/>
          <w:sz w:val="28"/>
          <w:szCs w:val="28"/>
        </w:rPr>
      </w:pPr>
      <w:proofErr w:type="spellStart"/>
      <w:r w:rsidRPr="00FA0937">
        <w:rPr>
          <w:color w:val="000000"/>
          <w:sz w:val="28"/>
          <w:szCs w:val="28"/>
        </w:rPr>
        <w:t>Канеман</w:t>
      </w:r>
      <w:proofErr w:type="spellEnd"/>
      <w:r w:rsidRPr="00FA0937">
        <w:rPr>
          <w:color w:val="000000"/>
          <w:sz w:val="28"/>
          <w:szCs w:val="28"/>
        </w:rPr>
        <w:t xml:space="preserve"> Д. Думай медленно… решай быстро / пер. с англ. — М.: АСТ, 2020. — 702 с.</w:t>
      </w:r>
    </w:p>
    <w:p w:rsidR="00FA0937" w:rsidRPr="00FA0937" w:rsidRDefault="00FA0937" w:rsidP="00FA0937">
      <w:pPr>
        <w:pStyle w:val="a3"/>
        <w:numPr>
          <w:ilvl w:val="0"/>
          <w:numId w:val="2"/>
        </w:numPr>
        <w:shd w:val="clear" w:color="auto" w:fill="FFFFFF"/>
        <w:spacing w:before="0" w:beforeAutospacing="0" w:after="0" w:afterAutospacing="0" w:line="360" w:lineRule="auto"/>
        <w:rPr>
          <w:color w:val="000000"/>
          <w:sz w:val="28"/>
          <w:szCs w:val="28"/>
        </w:rPr>
      </w:pPr>
      <w:proofErr w:type="spellStart"/>
      <w:r w:rsidRPr="00FA0937">
        <w:rPr>
          <w:color w:val="000000"/>
          <w:sz w:val="28"/>
          <w:szCs w:val="28"/>
        </w:rPr>
        <w:t>Котлер</w:t>
      </w:r>
      <w:proofErr w:type="spellEnd"/>
      <w:r w:rsidRPr="00FA0937">
        <w:rPr>
          <w:color w:val="000000"/>
          <w:sz w:val="28"/>
          <w:szCs w:val="28"/>
        </w:rPr>
        <w:t xml:space="preserve"> Ф., </w:t>
      </w:r>
      <w:proofErr w:type="spellStart"/>
      <w:r w:rsidRPr="00FA0937">
        <w:rPr>
          <w:color w:val="000000"/>
          <w:sz w:val="28"/>
          <w:szCs w:val="28"/>
        </w:rPr>
        <w:t>Келлер</w:t>
      </w:r>
      <w:proofErr w:type="spellEnd"/>
      <w:r w:rsidRPr="00FA0937">
        <w:rPr>
          <w:color w:val="000000"/>
          <w:sz w:val="28"/>
          <w:szCs w:val="28"/>
        </w:rPr>
        <w:t xml:space="preserve"> К. Л. Маркетинг менеджмент / пер. с англ. В. Кузина. — 15-е изд. — СПб.: Питер, 2018. — 844 с.</w:t>
      </w:r>
    </w:p>
    <w:p w:rsidR="00FA0937" w:rsidRPr="00FA0937" w:rsidRDefault="00FA0937" w:rsidP="00FA0937">
      <w:pPr>
        <w:pStyle w:val="a3"/>
        <w:numPr>
          <w:ilvl w:val="0"/>
          <w:numId w:val="2"/>
        </w:numPr>
        <w:shd w:val="clear" w:color="auto" w:fill="FFFFFF"/>
        <w:spacing w:before="0" w:beforeAutospacing="0" w:after="0" w:afterAutospacing="0" w:line="360" w:lineRule="auto"/>
        <w:rPr>
          <w:color w:val="000000"/>
          <w:sz w:val="28"/>
          <w:szCs w:val="28"/>
        </w:rPr>
      </w:pPr>
      <w:proofErr w:type="spellStart"/>
      <w:r w:rsidRPr="00FA0937">
        <w:rPr>
          <w:color w:val="000000"/>
          <w:sz w:val="28"/>
          <w:szCs w:val="28"/>
        </w:rPr>
        <w:t>Лидвелл</w:t>
      </w:r>
      <w:proofErr w:type="spellEnd"/>
      <w:r w:rsidRPr="00FA0937">
        <w:rPr>
          <w:color w:val="000000"/>
          <w:sz w:val="28"/>
          <w:szCs w:val="28"/>
        </w:rPr>
        <w:t xml:space="preserve"> У., </w:t>
      </w:r>
      <w:proofErr w:type="spellStart"/>
      <w:r w:rsidRPr="00FA0937">
        <w:rPr>
          <w:color w:val="000000"/>
          <w:sz w:val="28"/>
          <w:szCs w:val="28"/>
        </w:rPr>
        <w:t>Холден</w:t>
      </w:r>
      <w:proofErr w:type="spellEnd"/>
      <w:r w:rsidRPr="00FA0937">
        <w:rPr>
          <w:color w:val="000000"/>
          <w:sz w:val="28"/>
          <w:szCs w:val="28"/>
        </w:rPr>
        <w:t xml:space="preserve"> К., </w:t>
      </w:r>
      <w:proofErr w:type="spellStart"/>
      <w:r w:rsidRPr="00FA0937">
        <w:rPr>
          <w:color w:val="000000"/>
          <w:sz w:val="28"/>
          <w:szCs w:val="28"/>
        </w:rPr>
        <w:t>Батлер</w:t>
      </w:r>
      <w:proofErr w:type="spellEnd"/>
      <w:r w:rsidRPr="00FA0937">
        <w:rPr>
          <w:color w:val="000000"/>
          <w:sz w:val="28"/>
          <w:szCs w:val="28"/>
        </w:rPr>
        <w:t xml:space="preserve"> Дж. Универсальные принципы дизайна: 125 способов улучшить </w:t>
      </w:r>
      <w:proofErr w:type="spellStart"/>
      <w:r w:rsidRPr="00FA0937">
        <w:rPr>
          <w:color w:val="000000"/>
          <w:sz w:val="28"/>
          <w:szCs w:val="28"/>
        </w:rPr>
        <w:t>юзабилити</w:t>
      </w:r>
      <w:proofErr w:type="spellEnd"/>
      <w:r w:rsidRPr="00FA0937">
        <w:rPr>
          <w:color w:val="000000"/>
          <w:sz w:val="28"/>
          <w:szCs w:val="28"/>
        </w:rPr>
        <w:t xml:space="preserve"> продукта, повлиять на его восприятие потребителем, выбрать верное дизайнерское решение и повысить эффективность / пер. с англ. А. Мороза. — М.: </w:t>
      </w:r>
      <w:proofErr w:type="spellStart"/>
      <w:r w:rsidRPr="00FA0937">
        <w:rPr>
          <w:color w:val="000000"/>
          <w:sz w:val="28"/>
          <w:szCs w:val="28"/>
        </w:rPr>
        <w:t>КоЛибри</w:t>
      </w:r>
      <w:proofErr w:type="spellEnd"/>
      <w:r w:rsidRPr="00FA0937">
        <w:rPr>
          <w:color w:val="000000"/>
          <w:sz w:val="28"/>
          <w:szCs w:val="28"/>
        </w:rPr>
        <w:t>; Азбука-Аттикус, 2022. — 272 с.</w:t>
      </w:r>
    </w:p>
    <w:p w:rsidR="00AB44EE" w:rsidRPr="00FA0937" w:rsidRDefault="00AB44EE" w:rsidP="00FA0937">
      <w:pPr>
        <w:spacing w:line="360" w:lineRule="auto"/>
        <w:ind w:firstLine="851"/>
        <w:rPr>
          <w:rFonts w:ascii="Times New Roman" w:hAnsi="Times New Roman" w:cs="Times New Roman"/>
          <w:sz w:val="28"/>
          <w:szCs w:val="28"/>
        </w:rPr>
      </w:pPr>
    </w:p>
    <w:sectPr w:rsidR="00AB44EE" w:rsidRPr="00FA0937" w:rsidSect="00FA0937">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218D4"/>
    <w:multiLevelType w:val="hybridMultilevel"/>
    <w:tmpl w:val="42AC14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4812281"/>
    <w:multiLevelType w:val="hybridMultilevel"/>
    <w:tmpl w:val="C2F4B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D8F5F96"/>
    <w:multiLevelType w:val="hybridMultilevel"/>
    <w:tmpl w:val="94FAE01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937"/>
    <w:rsid w:val="00AB44EE"/>
    <w:rsid w:val="00D02385"/>
    <w:rsid w:val="00E93B63"/>
    <w:rsid w:val="00FA0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2818A"/>
  <w15:chartTrackingRefBased/>
  <w15:docId w15:val="{C8A7CBB9-1D60-47F2-AEF1-35F400AA5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A09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A093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093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A0937"/>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FA09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A0937"/>
    <w:rPr>
      <w:b/>
      <w:bCs/>
    </w:rPr>
  </w:style>
  <w:style w:type="paragraph" w:customStyle="1" w:styleId="artifact-docx-previewheading1">
    <w:name w:val="artifact-docx-preview_heading1"/>
    <w:basedOn w:val="a"/>
    <w:rsid w:val="00FA09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fact-docx-previewlistbullet">
    <w:name w:val="artifact-docx-preview_listbullet"/>
    <w:basedOn w:val="a"/>
    <w:rsid w:val="00FA093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60829">
      <w:bodyDiv w:val="1"/>
      <w:marLeft w:val="0"/>
      <w:marRight w:val="0"/>
      <w:marTop w:val="0"/>
      <w:marBottom w:val="0"/>
      <w:divBdr>
        <w:top w:val="none" w:sz="0" w:space="0" w:color="auto"/>
        <w:left w:val="none" w:sz="0" w:space="0" w:color="auto"/>
        <w:bottom w:val="none" w:sz="0" w:space="0" w:color="auto"/>
        <w:right w:val="none" w:sz="0" w:space="0" w:color="auto"/>
      </w:divBdr>
    </w:div>
    <w:div w:id="484903849">
      <w:bodyDiv w:val="1"/>
      <w:marLeft w:val="0"/>
      <w:marRight w:val="0"/>
      <w:marTop w:val="0"/>
      <w:marBottom w:val="0"/>
      <w:divBdr>
        <w:top w:val="none" w:sz="0" w:space="0" w:color="auto"/>
        <w:left w:val="none" w:sz="0" w:space="0" w:color="auto"/>
        <w:bottom w:val="none" w:sz="0" w:space="0" w:color="auto"/>
        <w:right w:val="none" w:sz="0" w:space="0" w:color="auto"/>
      </w:divBdr>
    </w:div>
    <w:div w:id="696349752">
      <w:bodyDiv w:val="1"/>
      <w:marLeft w:val="0"/>
      <w:marRight w:val="0"/>
      <w:marTop w:val="0"/>
      <w:marBottom w:val="0"/>
      <w:divBdr>
        <w:top w:val="none" w:sz="0" w:space="0" w:color="auto"/>
        <w:left w:val="none" w:sz="0" w:space="0" w:color="auto"/>
        <w:bottom w:val="none" w:sz="0" w:space="0" w:color="auto"/>
        <w:right w:val="none" w:sz="0" w:space="0" w:color="auto"/>
      </w:divBdr>
    </w:div>
    <w:div w:id="203241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15</Pages>
  <Words>2994</Words>
  <Characters>17066</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Кишинец</dc:creator>
  <cp:keywords/>
  <dc:description/>
  <cp:lastModifiedBy>Анастасия Кишинец</cp:lastModifiedBy>
  <cp:revision>3</cp:revision>
  <dcterms:created xsi:type="dcterms:W3CDTF">2026-08-28T10:56:00Z</dcterms:created>
  <dcterms:modified xsi:type="dcterms:W3CDTF">2026-08-28T11:06:00Z</dcterms:modified>
</cp:coreProperties>
</file>