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A" w:rsidRPr="00BB6C2A" w:rsidRDefault="00BB6C2A" w:rsidP="00BB6C2A">
      <w:pPr>
        <w:shd w:val="clear" w:color="auto" w:fill="FFFFFF"/>
        <w:spacing w:before="95" w:after="68" w:line="240" w:lineRule="auto"/>
        <w:outlineLvl w:val="1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BB6C2A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Занятие в детском саду для дошкольников 4-5 лет. Знакомство с окружающим миром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Тема занятия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Профессия повар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Цели: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познакомить с профессией повара;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закрепить знания об основных продуктах (овощи, фрукты, крупа), кухонных принадлежностях (посуда, мебель);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продолжать учить работать с тестом, раскатывать его при помощи скалки, аккуратно вырезать фигурки формочками;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воспитывать интерес и уважение к работе повара, желание участвовать в процессе приготовления еды.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Словарная работа: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закрепление обобщающих слов (овощи, фрукты, крупа, продукты), названия предметов кухонной посуды; активизация словаря (завтрак, обед, полдник, ужин, мясорубка, фарш, скалка).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Подготовительная работа: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экскурсия на кухню, рассматривание иллюстраций с изображением предметов кухонной посуды, мебели, электроприборов.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Оборудование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набор овощей и фруктов, предметы кухонной посуды, песочное тесто, скалка, пластиковые дощечки, 2—3 формочки для теста, фартуки, колпаки.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 * *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сидят на стульчиках. На доске развешаны иллюстрации и фотографии. На столе лежит набор продуктов (овощи, фрукты, мясо, крупа), прикрытых салфеткой.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Ребята, у меня на столе кое-что лежит. Как вы думаете, что здесь?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Дети отвечают.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можете отгадать? Тогда послушайте стихотворение, которое написал польский поэт Юлиан </w:t>
      </w:r>
      <w:proofErr w:type="spellStart"/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Тувим</w:t>
      </w:r>
      <w:proofErr w:type="spellEnd"/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(Читает стихотворение «Овощи».)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Теперь вы догадались, что тут лежит?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Овощи.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Да, тут есть овощи. А еще что? (Убирает салфетку.)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Фрукты, мясо, крупа.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Правильно, а как назвать все это одним словом?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Продукты.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А зачем нужны продукты?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Из них готовят еду.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Кто варит еду у вас дома?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Мама, папа, бабушка.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Да, дома готовят и мамы, и бабушки. А в детском саду кто готовит?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Повар.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Вот посмотрите фотографии. Узнаете? Это наш повар. Как она одета?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У нее белый халат, колпак на голове.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Где она стоит?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У плиты.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Как называется помещение, где готовят еду?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Кухня.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Правильно, повар готовит еду на кухне. Помните, мы с вами ходили на кухню? Что вы кушали утром? Что вы пили?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Кашу, хлеб с маслом, пили кофе.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Как называется утренняя еда?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Завтрак.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Правильно, завтрак. А что будет днем?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Обед.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 обед повар хочет приготовить борщ, а на второе — котлеты, кашу гречневую, потом компот и просит вас помочь ей. Надо разобрать все продукты по местам. Вот сюда складываем то, что понадобится для борща. Как называется эта посуда?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 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Кастрюля.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 это что?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Миска.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Молодцы, в миску кладем продукты, которые нужны для котлет. А сюда для компота, что это?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 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Дуршлаг.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Ребята, доставайте из корзин продукты и раскладывайте их по местам.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Дети выполняют задания. Сейчас проверим.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>Воспитатель достает и показывает продукты, а дети называют.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борща: картошка, свекла, капуста, помидоры, морковь, лук. Как можно назвать одним словом?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Овощи.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Для компота: яблоки, груши, апельсины, изюм.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Фрукты.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Для котлет и каши: мясо и крупа. Ребята, что нужно сделать с мясом?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Измельчить в мясорубке.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Правильно, что получится?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Фарш.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 что туда еще надо добавить для вкуса?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Белый хлеб, лук, чеснок и яйцо.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 для каши?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Крупа, гречка.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Какие крупы вы еще знаете?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Рис, пшено, манка.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Воспитатель обращает внимание детей на пакет с тестом и спрашивает, что это такое. Дети рассматривают тесто, отмечают его свойства (мягкое, пластичное, вкусно пахнет).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Ребята, кто знает, из чего делается тесто?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Мука, яйца, молоко, вода, масло, сахар.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А что можно сделать из теста?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Булочки, пряники, печенье.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Ребята, а давайте мы с вами сделаем печенье из этого теста. Только сначала надо помыть руки, потом надеть фартуки и колпаки. Для чего это нужно?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Готовить надо чистыми руками, чтобы микробы не попали в тесто; фартуки нужны, чтобы самим не испачкаться в муке.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моют руки, надевают фартуки и колпаки. Воспитатель раздает им тесто.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Сначала что надо сделать?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Раскатать тесто скалкой, чтобы получилась тонкая лепешка.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Совершенно верно, вот так, лепешка должна быть ровной и гладкой.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Воспитатель раскатывает тесто.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потом?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Взять формочку, надавить на тесто и вырезать фигурку.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Затем готовые фигурки раскладываем на...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Противень.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Воспитатель.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Видите, он смазан маслом. Как вы думаете, зачем это сделали?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Дети.</w:t>
      </w: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Чтобы печенье не прилипло к противню и его легко было бы собирать, когда испечется.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берут формочки и вырезают различные фигурки, раскладывают их. Из обрезков воспитатель предлагает слепить маленьких колобков. По окончании работы воспитатель относит готовые противни на кухню. Дети помогают убрать со столов.</w:t>
      </w:r>
    </w:p>
    <w:p w:rsidR="00BB6C2A" w:rsidRPr="00BB6C2A" w:rsidRDefault="00BB6C2A" w:rsidP="00BB6C2A">
      <w:pPr>
        <w:shd w:val="clear" w:color="auto" w:fill="FFFFFF"/>
        <w:spacing w:after="0" w:line="240" w:lineRule="auto"/>
        <w:ind w:firstLine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6C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Когда печенье испеклось, повар приносит его в группу, хвалит детей, дает им попробовать, а вечером угощают родителей.</w:t>
      </w:r>
    </w:p>
    <w:p w:rsidR="00CC5BAE" w:rsidRDefault="00CC5BAE"/>
    <w:sectPr w:rsidR="00CC5BAE" w:rsidSect="00CC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B6C2A"/>
    <w:rsid w:val="00BB6C2A"/>
    <w:rsid w:val="00CC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AE"/>
  </w:style>
  <w:style w:type="paragraph" w:styleId="2">
    <w:name w:val="heading 2"/>
    <w:basedOn w:val="a"/>
    <w:link w:val="20"/>
    <w:uiPriority w:val="9"/>
    <w:qFormat/>
    <w:rsid w:val="00BB6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C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C2A"/>
    <w:rPr>
      <w:b/>
      <w:bCs/>
    </w:rPr>
  </w:style>
  <w:style w:type="character" w:styleId="a5">
    <w:name w:val="Emphasis"/>
    <w:basedOn w:val="a0"/>
    <w:uiPriority w:val="20"/>
    <w:qFormat/>
    <w:rsid w:val="00BB6C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4241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volodya verba</dc:creator>
  <cp:lastModifiedBy>volodya verba</cp:lastModifiedBy>
  <cp:revision>1</cp:revision>
  <dcterms:created xsi:type="dcterms:W3CDTF">2017-11-13T07:15:00Z</dcterms:created>
  <dcterms:modified xsi:type="dcterms:W3CDTF">2017-11-13T07:15:00Z</dcterms:modified>
</cp:coreProperties>
</file>