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3D" w:rsidRDefault="0082437C" w:rsidP="00D7053D">
      <w:pPr>
        <w:jc w:val="right"/>
        <w:rPr>
          <w:rFonts w:ascii="Times New Roman" w:hAnsi="Times New Roman"/>
          <w:i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4668EC">
        <w:rPr>
          <w:rFonts w:ascii="Times New Roman" w:hAnsi="Times New Roman"/>
          <w:i/>
          <w:sz w:val="24"/>
          <w:szCs w:val="24"/>
        </w:rPr>
        <w:t>Коннова</w:t>
      </w:r>
      <w:proofErr w:type="spellEnd"/>
      <w:r w:rsidRPr="004668EC">
        <w:rPr>
          <w:rFonts w:ascii="Times New Roman" w:hAnsi="Times New Roman"/>
          <w:i/>
          <w:sz w:val="24"/>
          <w:szCs w:val="24"/>
        </w:rPr>
        <w:t xml:space="preserve"> Елена Геннадьевна,</w:t>
      </w:r>
      <w:r w:rsidR="00585893" w:rsidRPr="004668EC">
        <w:rPr>
          <w:rFonts w:ascii="Times New Roman" w:hAnsi="Times New Roman"/>
          <w:i/>
          <w:sz w:val="24"/>
          <w:szCs w:val="24"/>
        </w:rPr>
        <w:t xml:space="preserve"> учитель-дефектолог МБДОУ </w:t>
      </w:r>
      <w:proofErr w:type="spellStart"/>
      <w:r w:rsidR="00585893" w:rsidRPr="004668EC">
        <w:rPr>
          <w:rFonts w:ascii="Times New Roman" w:hAnsi="Times New Roman"/>
          <w:i/>
          <w:sz w:val="24"/>
          <w:szCs w:val="24"/>
        </w:rPr>
        <w:t>д</w:t>
      </w:r>
      <w:proofErr w:type="spellEnd"/>
      <w:r w:rsidR="00585893" w:rsidRPr="004668EC">
        <w:rPr>
          <w:rFonts w:ascii="Times New Roman" w:hAnsi="Times New Roman"/>
          <w:i/>
          <w:sz w:val="24"/>
          <w:szCs w:val="24"/>
        </w:rPr>
        <w:t>/с №5</w:t>
      </w:r>
    </w:p>
    <w:p w:rsidR="00D7053D" w:rsidRPr="004668EC" w:rsidRDefault="00D7053D" w:rsidP="00D7053D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г. Златоуст </w:t>
      </w:r>
      <w:proofErr w:type="gramStart"/>
      <w:r>
        <w:rPr>
          <w:rFonts w:ascii="Times New Roman" w:hAnsi="Times New Roman"/>
          <w:i/>
          <w:sz w:val="24"/>
          <w:szCs w:val="24"/>
        </w:rPr>
        <w:t>Челябинской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обл.</w:t>
      </w:r>
    </w:p>
    <w:p w:rsidR="004370ED" w:rsidRPr="004668EC" w:rsidRDefault="00D7053D" w:rsidP="004668E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ПРОЕКТНАЯ ДЕЯТЕЛЬНОСТЬ  ДОУ В СООТВЕТСТВИИ С ФГОС  НА ПРИМЕРЕ ТЕМЫ «МОЯ СЕМЬЯ»</w:t>
      </w:r>
    </w:p>
    <w:p w:rsidR="00862903" w:rsidRPr="004668EC" w:rsidRDefault="00585893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668EC">
        <w:rPr>
          <w:rFonts w:ascii="Times New Roman" w:hAnsi="Times New Roman"/>
          <w:b/>
          <w:sz w:val="24"/>
          <w:szCs w:val="24"/>
        </w:rPr>
        <w:t xml:space="preserve">    </w:t>
      </w:r>
      <w:r w:rsidR="00862903" w:rsidRPr="004668EC">
        <w:rPr>
          <w:rFonts w:ascii="Times New Roman" w:hAnsi="Times New Roman"/>
          <w:sz w:val="24"/>
          <w:szCs w:val="24"/>
        </w:rPr>
        <w:t>Одним из поло</w:t>
      </w:r>
      <w:r w:rsidR="00A071AD" w:rsidRPr="004668EC">
        <w:rPr>
          <w:rFonts w:ascii="Times New Roman" w:hAnsi="Times New Roman"/>
          <w:sz w:val="24"/>
          <w:szCs w:val="24"/>
        </w:rPr>
        <w:t xml:space="preserve">жений Федерального государственного образовательного стандарта </w:t>
      </w:r>
      <w:r w:rsidR="00862903" w:rsidRPr="004668EC">
        <w:rPr>
          <w:rFonts w:ascii="Times New Roman" w:hAnsi="Times New Roman"/>
          <w:sz w:val="24"/>
          <w:szCs w:val="24"/>
        </w:rPr>
        <w:t xml:space="preserve">дошкольного образования </w:t>
      </w:r>
      <w:r w:rsidR="00A071AD" w:rsidRPr="004668EC">
        <w:rPr>
          <w:rFonts w:ascii="Times New Roman" w:hAnsi="Times New Roman"/>
          <w:sz w:val="24"/>
          <w:szCs w:val="24"/>
        </w:rPr>
        <w:t xml:space="preserve">(ФГОС </w:t>
      </w:r>
      <w:proofErr w:type="gramStart"/>
      <w:r w:rsidR="00A071AD" w:rsidRPr="004668EC">
        <w:rPr>
          <w:rFonts w:ascii="Times New Roman" w:hAnsi="Times New Roman"/>
          <w:sz w:val="24"/>
          <w:szCs w:val="24"/>
        </w:rPr>
        <w:t>ДО</w:t>
      </w:r>
      <w:proofErr w:type="gramEnd"/>
      <w:r w:rsidR="00862903" w:rsidRPr="004668EC">
        <w:rPr>
          <w:rFonts w:ascii="Times New Roman" w:hAnsi="Times New Roman"/>
          <w:sz w:val="24"/>
          <w:szCs w:val="24"/>
        </w:rPr>
        <w:t>) является следующее</w:t>
      </w:r>
      <w:r w:rsidR="00DB08F4" w:rsidRPr="004668EC">
        <w:rPr>
          <w:rFonts w:ascii="Times New Roman" w:hAnsi="Times New Roman"/>
          <w:sz w:val="24"/>
          <w:szCs w:val="24"/>
        </w:rPr>
        <w:t>: «Программа основывается</w:t>
      </w:r>
      <w:r w:rsidR="00862903" w:rsidRPr="004668EC">
        <w:rPr>
          <w:rFonts w:ascii="Times New Roman" w:hAnsi="Times New Roman"/>
          <w:sz w:val="24"/>
          <w:szCs w:val="24"/>
        </w:rPr>
        <w:t xml:space="preserve"> на комплексно – тематическом принципе построения образовательного процесса». Этот принцип успешно реализуется  в специальной коррекционной педагогике.</w:t>
      </w:r>
      <w:r w:rsidR="0082437C" w:rsidRPr="004668EC">
        <w:rPr>
          <w:rFonts w:ascii="Times New Roman" w:hAnsi="Times New Roman"/>
          <w:sz w:val="24"/>
          <w:szCs w:val="24"/>
        </w:rPr>
        <w:t xml:space="preserve">  </w:t>
      </w:r>
      <w:r w:rsidR="00D90A38" w:rsidRPr="004668EC">
        <w:rPr>
          <w:rFonts w:ascii="Times New Roman" w:hAnsi="Times New Roman"/>
          <w:sz w:val="24"/>
          <w:szCs w:val="24"/>
        </w:rPr>
        <w:t>Наш</w:t>
      </w:r>
      <w:r w:rsidR="0082437C" w:rsidRPr="004668EC">
        <w:rPr>
          <w:rFonts w:ascii="Times New Roman" w:hAnsi="Times New Roman"/>
          <w:sz w:val="24"/>
          <w:szCs w:val="24"/>
        </w:rPr>
        <w:t xml:space="preserve"> </w:t>
      </w:r>
      <w:r w:rsidR="00862903" w:rsidRPr="004668EC">
        <w:rPr>
          <w:rFonts w:ascii="Times New Roman" w:hAnsi="Times New Roman"/>
          <w:sz w:val="24"/>
          <w:szCs w:val="24"/>
        </w:rPr>
        <w:t xml:space="preserve"> детский сад компенсирующего вида свой образо</w:t>
      </w:r>
      <w:r w:rsidR="00A071AD" w:rsidRPr="004668EC">
        <w:rPr>
          <w:rFonts w:ascii="Times New Roman" w:hAnsi="Times New Roman"/>
          <w:sz w:val="24"/>
          <w:szCs w:val="24"/>
        </w:rPr>
        <w:t>вательный проце</w:t>
      </w:r>
      <w:proofErr w:type="gramStart"/>
      <w:r w:rsidR="00A071AD" w:rsidRPr="004668EC">
        <w:rPr>
          <w:rFonts w:ascii="Times New Roman" w:hAnsi="Times New Roman"/>
          <w:sz w:val="24"/>
          <w:szCs w:val="24"/>
        </w:rPr>
        <w:t xml:space="preserve">сс </w:t>
      </w:r>
      <w:r w:rsidR="00D90A38" w:rsidRPr="004668EC">
        <w:rPr>
          <w:rFonts w:ascii="Times New Roman" w:hAnsi="Times New Roman"/>
          <w:sz w:val="24"/>
          <w:szCs w:val="24"/>
        </w:rPr>
        <w:t>стр</w:t>
      </w:r>
      <w:proofErr w:type="gramEnd"/>
      <w:r w:rsidR="00D90A38" w:rsidRPr="004668EC">
        <w:rPr>
          <w:rFonts w:ascii="Times New Roman" w:hAnsi="Times New Roman"/>
          <w:sz w:val="24"/>
          <w:szCs w:val="24"/>
        </w:rPr>
        <w:t xml:space="preserve">оит  на основе  </w:t>
      </w:r>
      <w:r w:rsidR="00862903" w:rsidRPr="004668EC">
        <w:rPr>
          <w:rFonts w:ascii="Times New Roman" w:hAnsi="Times New Roman"/>
          <w:sz w:val="24"/>
          <w:szCs w:val="24"/>
        </w:rPr>
        <w:t>календарно-тематического планирования,  разработанного педагогами  ЧИППКРО и адаптированного в соответствии со спецификой нашего ДОУ</w:t>
      </w:r>
      <w:r w:rsidR="00862903" w:rsidRPr="004668EC">
        <w:rPr>
          <w:rFonts w:ascii="Times New Roman" w:hAnsi="Times New Roman"/>
          <w:color w:val="3366FF"/>
          <w:sz w:val="24"/>
          <w:szCs w:val="24"/>
        </w:rPr>
        <w:t>.</w:t>
      </w:r>
      <w:r w:rsidR="00862903" w:rsidRPr="004668EC">
        <w:rPr>
          <w:rFonts w:ascii="Times New Roman" w:hAnsi="Times New Roman"/>
          <w:sz w:val="24"/>
          <w:szCs w:val="24"/>
        </w:rPr>
        <w:t xml:space="preserve"> Календарно-тематический принцип планирования позволяет совершенствовать и видоизменя</w:t>
      </w:r>
      <w:r w:rsidR="000B3DB7" w:rsidRPr="004668EC">
        <w:rPr>
          <w:rFonts w:ascii="Times New Roman" w:hAnsi="Times New Roman"/>
          <w:sz w:val="24"/>
          <w:szCs w:val="24"/>
        </w:rPr>
        <w:t>ть образовательный процесс в дошкольном учреждении</w:t>
      </w:r>
      <w:r w:rsidR="00862903" w:rsidRPr="004668EC">
        <w:rPr>
          <w:rFonts w:ascii="Times New Roman" w:hAnsi="Times New Roman"/>
          <w:sz w:val="24"/>
          <w:szCs w:val="24"/>
        </w:rPr>
        <w:t xml:space="preserve">. </w:t>
      </w:r>
    </w:p>
    <w:p w:rsidR="00626A52" w:rsidRPr="004668EC" w:rsidRDefault="00862903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   </w:t>
      </w:r>
      <w:r w:rsidR="0082437C" w:rsidRPr="004668EC">
        <w:rPr>
          <w:rFonts w:ascii="Times New Roman" w:hAnsi="Times New Roman"/>
          <w:sz w:val="24"/>
          <w:szCs w:val="24"/>
        </w:rPr>
        <w:t xml:space="preserve"> </w:t>
      </w:r>
      <w:r w:rsidRPr="004668EC">
        <w:rPr>
          <w:rFonts w:ascii="Times New Roman" w:hAnsi="Times New Roman"/>
          <w:sz w:val="24"/>
          <w:szCs w:val="24"/>
        </w:rPr>
        <w:t xml:space="preserve"> Все виды деятельности, так или иначе,  связаны  с запланированной темой. Для родителей предлагаются  краткие рекомендации о проведении наблюдений в окружающем мире, игр, домашнего чтения. Такое построение воспитательно-образовательной работы позволяет учесть</w:t>
      </w:r>
      <w:r w:rsidR="00E22878" w:rsidRPr="004668EC">
        <w:rPr>
          <w:rFonts w:ascii="Times New Roman" w:hAnsi="Times New Roman"/>
          <w:sz w:val="24"/>
          <w:szCs w:val="24"/>
        </w:rPr>
        <w:t xml:space="preserve">  принципы дошкольной дидактики:</w:t>
      </w:r>
    </w:p>
    <w:p w:rsidR="00205C43" w:rsidRPr="004668EC" w:rsidRDefault="00205C43" w:rsidP="004668EC">
      <w:pPr>
        <w:pStyle w:val="a5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Принцип интеграции, взаимосвязи всех направлений работы с детьми дошкольного возраста.</w:t>
      </w:r>
    </w:p>
    <w:p w:rsidR="00205C43" w:rsidRPr="004668EC" w:rsidRDefault="00205C43" w:rsidP="004668EC">
      <w:pPr>
        <w:pStyle w:val="a5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Принцип последовательности.</w:t>
      </w:r>
    </w:p>
    <w:p w:rsidR="00205C43" w:rsidRPr="004668EC" w:rsidRDefault="00205C43" w:rsidP="004668EC">
      <w:pPr>
        <w:pStyle w:val="a5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Принцип систематичности: совместная деятельность осуществляется согласно планированию, с обязательным закреплением в самостоятельной деятельности.</w:t>
      </w:r>
    </w:p>
    <w:p w:rsidR="00205C43" w:rsidRPr="004668EC" w:rsidRDefault="00205C43" w:rsidP="004668EC">
      <w:pPr>
        <w:pStyle w:val="a5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Принцип повторности: тема недели проходит через все виды деятельности, что позволяет детям хорошо усваивать материал, накапливать полезную информацию, пополнять багаж знаний, а главное – обобщать свой опыт.</w:t>
      </w:r>
    </w:p>
    <w:p w:rsidR="00862903" w:rsidRPr="004668EC" w:rsidRDefault="0082437C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    </w:t>
      </w:r>
      <w:r w:rsidR="00A031B3" w:rsidRPr="004668EC">
        <w:rPr>
          <w:rFonts w:ascii="Times New Roman" w:hAnsi="Times New Roman"/>
          <w:sz w:val="24"/>
          <w:szCs w:val="24"/>
        </w:rPr>
        <w:t xml:space="preserve"> Наряду с тематическим планированием воспитательно-образовательной работы в ДОУ используется метод создания педагогических проектов, который давно вошел в практику работы с детьми с нарушением интеллекта. </w:t>
      </w:r>
      <w:r w:rsidR="00862903" w:rsidRPr="004668EC">
        <w:rPr>
          <w:rFonts w:ascii="Times New Roman" w:hAnsi="Times New Roman"/>
          <w:sz w:val="24"/>
          <w:szCs w:val="24"/>
        </w:rPr>
        <w:t>Такая форма работы позволяет интегрировать усилия всех участников пе</w:t>
      </w:r>
      <w:r w:rsidR="007A3872" w:rsidRPr="004668EC">
        <w:rPr>
          <w:rFonts w:ascii="Times New Roman" w:hAnsi="Times New Roman"/>
          <w:sz w:val="24"/>
          <w:szCs w:val="24"/>
        </w:rPr>
        <w:t xml:space="preserve">дагогического процесса,  давая </w:t>
      </w:r>
      <w:r w:rsidR="00862903" w:rsidRPr="004668EC">
        <w:rPr>
          <w:rFonts w:ascii="Times New Roman" w:hAnsi="Times New Roman"/>
          <w:sz w:val="24"/>
          <w:szCs w:val="24"/>
        </w:rPr>
        <w:t xml:space="preserve"> возможность решать одновременно несколько задач. Проект выступает технологией развития самостоятельности, исследовательского поведения, познавательной, творческой активности детей, позволяет интегрировать различные формы и методы в процессе его реализации.  Практика показывает, что дети гораздо легче и быстрее усваивают материал, который вызвал у них эмоциональный отклик, стал частью собственного сенсомоторного опыта. Участие детей в проектной деятельности дает им возможность экспериментировать, синтезировать полученные на занятиях знания, развивать творческие способности и коммуникативные навыки, а также способствует</w:t>
      </w:r>
      <w:r w:rsidR="00A031B3" w:rsidRPr="004668EC">
        <w:rPr>
          <w:rFonts w:ascii="Times New Roman" w:hAnsi="Times New Roman"/>
          <w:sz w:val="24"/>
          <w:szCs w:val="24"/>
        </w:rPr>
        <w:t xml:space="preserve"> формированию</w:t>
      </w:r>
      <w:r w:rsidR="00862903" w:rsidRPr="004668EC">
        <w:rPr>
          <w:rFonts w:ascii="Times New Roman" w:hAnsi="Times New Roman"/>
          <w:sz w:val="24"/>
          <w:szCs w:val="24"/>
        </w:rPr>
        <w:t xml:space="preserve"> положительной мотивации к организованной учебной деятельности.</w:t>
      </w:r>
    </w:p>
    <w:p w:rsidR="00311AF8" w:rsidRPr="004668EC" w:rsidRDefault="0082437C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     </w:t>
      </w:r>
      <w:r w:rsidR="00311AF8" w:rsidRPr="004668EC">
        <w:rPr>
          <w:rFonts w:ascii="Times New Roman" w:hAnsi="Times New Roman"/>
          <w:sz w:val="24"/>
          <w:szCs w:val="24"/>
        </w:rPr>
        <w:t>Основные положения ФГОС подводят к необходимости включения в структуру планирования различных форм взаимодействия с семьей и социумом. Среди наиболее эффективных и соответствующих современным требованиям выделяют формы совместного творчества детей, родителей и педагогов.</w:t>
      </w:r>
    </w:p>
    <w:p w:rsidR="00862903" w:rsidRPr="004668EC" w:rsidRDefault="00311AF8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862903" w:rsidRPr="004668EC">
        <w:rPr>
          <w:rFonts w:ascii="Times New Roman" w:hAnsi="Times New Roman"/>
          <w:sz w:val="24"/>
          <w:szCs w:val="24"/>
        </w:rPr>
        <w:t>Проект «Мы вместе» был разработан и апробирован педагогами</w:t>
      </w:r>
      <w:r w:rsidR="00787BE4" w:rsidRPr="004668EC">
        <w:rPr>
          <w:rFonts w:ascii="Times New Roman" w:hAnsi="Times New Roman"/>
          <w:sz w:val="24"/>
          <w:szCs w:val="24"/>
        </w:rPr>
        <w:t xml:space="preserve"> старшей</w:t>
      </w:r>
      <w:r w:rsidR="00862903" w:rsidRPr="004668EC">
        <w:rPr>
          <w:rFonts w:ascii="Times New Roman" w:hAnsi="Times New Roman"/>
          <w:sz w:val="24"/>
          <w:szCs w:val="24"/>
        </w:rPr>
        <w:t xml:space="preserve"> группы</w:t>
      </w:r>
      <w:r w:rsidR="00787BE4" w:rsidRPr="004668EC">
        <w:rPr>
          <w:rFonts w:ascii="Times New Roman" w:hAnsi="Times New Roman"/>
          <w:sz w:val="24"/>
          <w:szCs w:val="24"/>
        </w:rPr>
        <w:t xml:space="preserve"> </w:t>
      </w:r>
      <w:r w:rsidR="00862903" w:rsidRPr="004668EC">
        <w:rPr>
          <w:rFonts w:ascii="Times New Roman" w:hAnsi="Times New Roman"/>
          <w:sz w:val="24"/>
          <w:szCs w:val="24"/>
        </w:rPr>
        <w:t>во время проведения тематической недели «Моя семья». Решением к созданию данного проекта стало желание педагогов повысить мотивацию и вовлеченность родителей в педагогический процесс. Практика показывает, что достижение коррекционно-развивающего эффекта только со стороны педагогов недостаточно для позитивной динамики в развитии ребенка. Необходима преемственность работы ДОУ и воспитания в семье.</w:t>
      </w:r>
    </w:p>
    <w:p w:rsidR="00862903" w:rsidRPr="004668EC" w:rsidRDefault="0082437C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    </w:t>
      </w:r>
      <w:r w:rsidR="00311AF8" w:rsidRPr="004668EC">
        <w:rPr>
          <w:rFonts w:ascii="Times New Roman" w:hAnsi="Times New Roman"/>
          <w:sz w:val="24"/>
          <w:szCs w:val="24"/>
        </w:rPr>
        <w:t xml:space="preserve"> </w:t>
      </w:r>
      <w:r w:rsidR="00862903" w:rsidRPr="004668EC">
        <w:rPr>
          <w:rFonts w:ascii="Times New Roman" w:hAnsi="Times New Roman"/>
          <w:sz w:val="24"/>
          <w:szCs w:val="24"/>
        </w:rPr>
        <w:t>Многочисленные опросы родителей ДОУ показали, что они не знают, как помочь малышу. 85% родителей слабо представляют возрастные особенности своего ребенка, 55% испытывают тревожность и страх за его будущее. Анализ семей</w:t>
      </w:r>
      <w:r w:rsidR="004668EC" w:rsidRPr="004668EC">
        <w:rPr>
          <w:rFonts w:ascii="Times New Roman" w:hAnsi="Times New Roman"/>
          <w:sz w:val="24"/>
          <w:szCs w:val="24"/>
        </w:rPr>
        <w:t xml:space="preserve"> старшей </w:t>
      </w:r>
      <w:r w:rsidR="00862903" w:rsidRPr="004668EC">
        <w:rPr>
          <w:rFonts w:ascii="Times New Roman" w:hAnsi="Times New Roman"/>
          <w:sz w:val="24"/>
          <w:szCs w:val="24"/>
        </w:rPr>
        <w:t>группы показал, что 45% детей воспитывается в неполных семьях, 20% детей находится под опекой, 50% воспитанников группы находится в саду на круглосуточном пребывании, 30% семей группы педагогически несостоятельны, в 50% семей бабушки и дедушки по разным причинам не участвуют в воспитании внуков.</w:t>
      </w:r>
    </w:p>
    <w:p w:rsidR="00862903" w:rsidRPr="004668EC" w:rsidRDefault="00862903" w:rsidP="004668EC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 xml:space="preserve">    Целью</w:t>
      </w:r>
      <w:r w:rsidRPr="004668EC">
        <w:rPr>
          <w:rFonts w:ascii="Times New Roman" w:hAnsi="Times New Roman"/>
          <w:sz w:val="24"/>
          <w:szCs w:val="24"/>
        </w:rPr>
        <w:t xml:space="preserve"> проекта «Мы вместе» является повышение мотивации и вовлеченности родителей  в образовательный процесс, психопрофилактическая работа с родителями. </w:t>
      </w:r>
    </w:p>
    <w:p w:rsidR="00862903" w:rsidRPr="004668EC" w:rsidRDefault="00862903" w:rsidP="004668EC">
      <w:pPr>
        <w:pStyle w:val="a5"/>
        <w:spacing w:line="276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>Задачи</w:t>
      </w:r>
      <w:r w:rsidRPr="004668EC">
        <w:rPr>
          <w:rFonts w:ascii="Times New Roman" w:hAnsi="Times New Roman"/>
          <w:sz w:val="24"/>
          <w:szCs w:val="24"/>
        </w:rPr>
        <w:t xml:space="preserve"> проекта:</w:t>
      </w:r>
    </w:p>
    <w:p w:rsidR="00862903" w:rsidRPr="004668EC" w:rsidRDefault="00862903" w:rsidP="004668EC">
      <w:pPr>
        <w:pStyle w:val="a5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Установить партнерские отношения с семьей каждого воспитанника, объединить усилия для успешного психического развития детей; создать атмосферу общности интересов, эмоциональной </w:t>
      </w:r>
      <w:proofErr w:type="spellStart"/>
      <w:r w:rsidRPr="004668EC">
        <w:rPr>
          <w:rFonts w:ascii="Times New Roman" w:hAnsi="Times New Roman"/>
          <w:sz w:val="24"/>
          <w:szCs w:val="24"/>
        </w:rPr>
        <w:t>взаимоподдержки</w:t>
      </w:r>
      <w:proofErr w:type="spellEnd"/>
      <w:r w:rsidRPr="004668EC">
        <w:rPr>
          <w:rFonts w:ascii="Times New Roman" w:hAnsi="Times New Roman"/>
          <w:sz w:val="24"/>
          <w:szCs w:val="24"/>
        </w:rPr>
        <w:t xml:space="preserve"> и взаимопроникновения в проблемы друг друга.</w:t>
      </w:r>
    </w:p>
    <w:p w:rsidR="00862903" w:rsidRPr="004668EC" w:rsidRDefault="00862903" w:rsidP="004668EC">
      <w:pPr>
        <w:pStyle w:val="a5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Сформировать у родителей практические умения создавать условия для развития эмоционального,  социального и интеллектуального потенциала ребенка и формирования его позитивных качеств.</w:t>
      </w:r>
    </w:p>
    <w:p w:rsidR="00626A52" w:rsidRPr="004668EC" w:rsidRDefault="00862903" w:rsidP="004668EC">
      <w:pPr>
        <w:pStyle w:val="a5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Привлечь родителей к участию в создании развивающей среды группы и ДОУ.</w:t>
      </w:r>
    </w:p>
    <w:p w:rsidR="00862903" w:rsidRPr="004668EC" w:rsidRDefault="00862903" w:rsidP="004668EC">
      <w:pPr>
        <w:pStyle w:val="a5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Донести до понимания родителей значения всей действенности и силы семейного воспитания, его несопоставимость ни с каким, даже высококвалифицированным, воспитанием  в детском саду и в школе.</w:t>
      </w:r>
    </w:p>
    <w:p w:rsidR="00862903" w:rsidRPr="004668EC" w:rsidRDefault="00862903" w:rsidP="004668EC">
      <w:pPr>
        <w:pStyle w:val="a5"/>
        <w:numPr>
          <w:ilvl w:val="0"/>
          <w:numId w:val="3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862903" w:rsidRPr="004668EC" w:rsidRDefault="00862903" w:rsidP="004668EC">
      <w:pPr>
        <w:pStyle w:val="a5"/>
        <w:spacing w:line="276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 xml:space="preserve">Вид проекта </w:t>
      </w:r>
      <w:r w:rsidRPr="004668EC">
        <w:rPr>
          <w:rFonts w:ascii="Times New Roman" w:hAnsi="Times New Roman"/>
          <w:sz w:val="24"/>
          <w:szCs w:val="24"/>
        </w:rPr>
        <w:t>– творческо-педагогический.</w:t>
      </w:r>
    </w:p>
    <w:p w:rsidR="00862903" w:rsidRPr="004668EC" w:rsidRDefault="00862903" w:rsidP="004668EC">
      <w:pPr>
        <w:pStyle w:val="a5"/>
        <w:spacing w:line="276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>Участники проекта</w:t>
      </w:r>
      <w:r w:rsidRPr="004668EC">
        <w:rPr>
          <w:rFonts w:ascii="Times New Roman" w:hAnsi="Times New Roman"/>
          <w:sz w:val="24"/>
          <w:szCs w:val="24"/>
        </w:rPr>
        <w:t xml:space="preserve"> – </w:t>
      </w:r>
      <w:r w:rsidR="004370ED" w:rsidRPr="004668EC">
        <w:rPr>
          <w:rFonts w:ascii="Times New Roman" w:hAnsi="Times New Roman"/>
          <w:sz w:val="24"/>
          <w:szCs w:val="24"/>
        </w:rPr>
        <w:t>дети, родители, педагоги старшей группы.</w:t>
      </w:r>
    </w:p>
    <w:p w:rsidR="00862903" w:rsidRPr="004668EC" w:rsidRDefault="00862903" w:rsidP="004668EC">
      <w:pPr>
        <w:jc w:val="both"/>
        <w:rPr>
          <w:rFonts w:ascii="Times New Roman" w:hAnsi="Times New Roman"/>
          <w:b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>Схема реализации проекта через разные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07"/>
        <w:gridCol w:w="7410"/>
      </w:tblGrid>
      <w:tr w:rsidR="00D33F13" w:rsidRPr="004668EC" w:rsidTr="00FE297D">
        <w:tc>
          <w:tcPr>
            <w:tcW w:w="2207" w:type="dxa"/>
          </w:tcPr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410" w:type="dxa"/>
          </w:tcPr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</w:rPr>
              <w:t>Виды детской  деятельности</w:t>
            </w:r>
          </w:p>
        </w:tc>
      </w:tr>
      <w:tr w:rsidR="00D33F13" w:rsidRPr="004668EC" w:rsidTr="00FE297D">
        <w:tc>
          <w:tcPr>
            <w:tcW w:w="2207" w:type="dxa"/>
          </w:tcPr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Физическая культура </w:t>
            </w:r>
          </w:p>
        </w:tc>
        <w:tc>
          <w:tcPr>
            <w:tcW w:w="7410" w:type="dxa"/>
          </w:tcPr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Цель: Закреплять у детей желание заниматься физической культурой, привлекать родителей к этим занятиям, формировать потребность семьи  в здоровом образе жизни.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Ежедневно: утренняя гимнастика под любимые музыкальные произведения мам воспитанников, физкультминутки по теме недели, подвижные игры, игры – эстафеты.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Физкультурный досуг: «Армейская гимнастика вместе папой» с участием пап, дедушек и старших братьев детей.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Материал: картотеки комплексов утренней гимнастики, физкультминуток, подвижных игр, коллекция  игр на свежем воздухе семьи Вани Г., фонотека «Любимая музыка наших мам», </w:t>
            </w:r>
            <w:r w:rsidRPr="004668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фотовыставка из семейных архивов «Защитники Отечества».  </w:t>
            </w:r>
          </w:p>
        </w:tc>
      </w:tr>
      <w:tr w:rsidR="00FE297D" w:rsidRPr="004668EC" w:rsidTr="00FE297D">
        <w:tc>
          <w:tcPr>
            <w:tcW w:w="2207" w:type="dxa"/>
            <w:vMerge w:val="restart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Социально-коммуникативное развитие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97D" w:rsidRPr="004668EC" w:rsidRDefault="00FE297D" w:rsidP="004668E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410" w:type="dxa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Цель: формирование ценностного отношения к своему здоровью, организация </w:t>
            </w:r>
            <w:proofErr w:type="spellStart"/>
            <w:r w:rsidRPr="004668EC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4668EC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Ежедневно: пальчиковая гимнастика «Пальцы – дружная семья».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Беседа: «Микробы и мыло».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Знакомство с рецептами любимых блюд из овощей Захара М.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Материал: Самодельная книга рецептов мамы Захара М. «Любимые блюда моего сына».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97D" w:rsidRPr="004668EC" w:rsidTr="00FE297D">
        <w:trPr>
          <w:trHeight w:val="1994"/>
        </w:trPr>
        <w:tc>
          <w:tcPr>
            <w:tcW w:w="2207" w:type="dxa"/>
            <w:vMerge/>
          </w:tcPr>
          <w:p w:rsidR="00FE297D" w:rsidRPr="004668EC" w:rsidRDefault="00FE297D" w:rsidP="004668E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410" w:type="dxa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Цель: Формирование у детей основ безопасности жизнедеятельности. Привлечение родителей в работу по организации развивающей среды группы.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Дидактические игры «Пожароопасные предметы», «Уроки Светофора </w:t>
            </w:r>
            <w:proofErr w:type="spellStart"/>
            <w:r w:rsidRPr="004668EC">
              <w:rPr>
                <w:rFonts w:ascii="Times New Roman" w:hAnsi="Times New Roman"/>
                <w:sz w:val="24"/>
                <w:szCs w:val="24"/>
              </w:rPr>
              <w:t>Светофорыча</w:t>
            </w:r>
            <w:proofErr w:type="spellEnd"/>
            <w:r w:rsidRPr="004668EC">
              <w:rPr>
                <w:rFonts w:ascii="Times New Roman" w:hAnsi="Times New Roman"/>
                <w:sz w:val="24"/>
                <w:szCs w:val="24"/>
              </w:rPr>
              <w:t>», «Один дома».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Материал: дидактические игры по теме недели, макет «Перекресток», изготовленный руками родителей.</w:t>
            </w:r>
          </w:p>
        </w:tc>
      </w:tr>
      <w:tr w:rsidR="00FE297D" w:rsidRPr="004668EC" w:rsidTr="00FE297D">
        <w:tc>
          <w:tcPr>
            <w:tcW w:w="2207" w:type="dxa"/>
            <w:vMerge/>
          </w:tcPr>
          <w:p w:rsidR="00FE297D" w:rsidRPr="004668EC" w:rsidRDefault="00FE297D" w:rsidP="004668E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410" w:type="dxa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Цель: Продолжать учить детей выбирать и развивать  сюжет игры по своему усмотрению, переносить личный опыт на игру.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>Сюжетно-ролевые игры «Дочки-матери», «К нам пришли гости».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Материал: кукольный уголок, фотоальбомы детей с фотографиями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>семейных  мероприятий.</w:t>
            </w:r>
          </w:p>
        </w:tc>
      </w:tr>
      <w:tr w:rsidR="00FE297D" w:rsidRPr="004668EC" w:rsidTr="00FE297D">
        <w:tc>
          <w:tcPr>
            <w:tcW w:w="2207" w:type="dxa"/>
            <w:vMerge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7410" w:type="dxa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Цель: Продолжать учить детей работать с бумагой и ножницами, учить получать удовольствие от работы над подарком, учить </w:t>
            </w:r>
            <w:proofErr w:type="gramStart"/>
            <w:r w:rsidRPr="004668EC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4668EC">
              <w:rPr>
                <w:rFonts w:ascii="Times New Roman" w:hAnsi="Times New Roman"/>
                <w:sz w:val="24"/>
                <w:szCs w:val="24"/>
              </w:rPr>
              <w:t xml:space="preserve"> выбирать сюжет открытки из ряда предложенных и объяснять свой выбор. 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Изготовление открытки к 23 февраля.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  Материал: цветной картон, ножницы, клей, образцы открыток.</w:t>
            </w:r>
          </w:p>
        </w:tc>
      </w:tr>
      <w:tr w:rsidR="00D33F13" w:rsidRPr="004668EC" w:rsidTr="00FE297D">
        <w:tc>
          <w:tcPr>
            <w:tcW w:w="2207" w:type="dxa"/>
          </w:tcPr>
          <w:p w:rsidR="00D33F13" w:rsidRPr="004668EC" w:rsidRDefault="008A6B8E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</w:tc>
        <w:tc>
          <w:tcPr>
            <w:tcW w:w="7410" w:type="dxa"/>
          </w:tcPr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Цель: Закреплять знания детей о профессиях, умение составлять рассказ из личного опыта, продолжать формировать математические представления, закреплять умение создавать постройки по замыслу. Формировать чувство гордости за свою семью.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Беседа о профессиях «Я работаю продавцом» (рассказ мамы Ильи Б.).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Беседа «Моя семья».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Игра «Поможем маме сварить кашу» (измерение сыпучих продуктов). 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Конструирование «Мой дом».</w:t>
            </w:r>
          </w:p>
          <w:p w:rsidR="00D33F13" w:rsidRPr="004668EC" w:rsidRDefault="00D33F13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Материал: Выставка «Мое генеалогическое древо», семейные фото детей, строительный набор на каждого ребенка, кукольный уголок, наборы круп и посуды. </w:t>
            </w:r>
          </w:p>
        </w:tc>
      </w:tr>
      <w:tr w:rsidR="00FE297D" w:rsidRPr="004668EC" w:rsidTr="00A8448F">
        <w:trPr>
          <w:trHeight w:val="855"/>
        </w:trPr>
        <w:tc>
          <w:tcPr>
            <w:tcW w:w="2207" w:type="dxa"/>
            <w:vMerge w:val="restart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FE297D" w:rsidRPr="004668EC" w:rsidRDefault="00FE297D" w:rsidP="004668EC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Цель: Закреплять умение детей составлять рассказ о семье по заданному плану.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Дидактические игры «Найди маму», «Чья мама?».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Составление рассказа о членах семьи по заданному плану.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Беседа по сказке «Кот, петух и лиса».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Материал: книжки-малышки «Моя семья», дидактические игры, иллюстрации к сказке.</w:t>
            </w:r>
          </w:p>
        </w:tc>
      </w:tr>
      <w:tr w:rsidR="00FE297D" w:rsidRPr="004668EC" w:rsidTr="00A8448F">
        <w:trPr>
          <w:trHeight w:val="243"/>
        </w:trPr>
        <w:tc>
          <w:tcPr>
            <w:tcW w:w="2207" w:type="dxa"/>
            <w:vMerge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auto"/>
            </w:tcBorders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Цель: Продолжать знакомить детей с художественным словом о семье, заучивание стихов по выбору ребенка.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Чтение детской художественной литературы о семье.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Заучивание стихов о  семье.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Знакомство с пословицами о семье.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Материал: хрестоматия для детей, картотека пословиц.</w:t>
            </w:r>
          </w:p>
        </w:tc>
      </w:tr>
      <w:tr w:rsidR="00FE297D" w:rsidRPr="004668EC" w:rsidTr="00FE2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2207" w:type="dxa"/>
            <w:vMerge w:val="restart"/>
            <w:tcBorders>
              <w:top w:val="nil"/>
            </w:tcBorders>
          </w:tcPr>
          <w:p w:rsidR="00FE297D" w:rsidRPr="004668EC" w:rsidRDefault="00FE297D" w:rsidP="004668EC">
            <w:pPr>
              <w:spacing w:after="0"/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</w:t>
            </w:r>
          </w:p>
          <w:p w:rsidR="00FE297D" w:rsidRPr="004668EC" w:rsidRDefault="00FE297D" w:rsidP="004668EC">
            <w:pPr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68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развитие </w:t>
            </w:r>
          </w:p>
          <w:p w:rsidR="00FE297D" w:rsidRPr="004668EC" w:rsidRDefault="00FE297D" w:rsidP="004668E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410" w:type="dxa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Цель: Закреплять умения детей выполнять работы по замыслу, самостоятельно выбирать сюжет, объяснять свой выбор.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Коллективная работа на тему «Букет для мамы».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Лепка «Три медведя».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 Рисование по замыслу «Моя семья».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Материал: бумага, кисти, краски, пластилин. 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97D" w:rsidRPr="004668EC" w:rsidTr="00FE2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207" w:type="dxa"/>
            <w:vMerge/>
            <w:tcBorders>
              <w:top w:val="nil"/>
            </w:tcBorders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7410" w:type="dxa"/>
          </w:tcPr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Цель: Учить детей эмоционально реагировать на содержание знакомых музыкальных произведений, получать удовольствие от исполнения песен о маме.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Музыкально-дидактические игры для развития </w:t>
            </w:r>
            <w:proofErr w:type="spellStart"/>
            <w:r w:rsidRPr="004668EC">
              <w:rPr>
                <w:rFonts w:ascii="Times New Roman" w:hAnsi="Times New Roman"/>
                <w:sz w:val="24"/>
                <w:szCs w:val="24"/>
              </w:rPr>
              <w:t>звуковысотного</w:t>
            </w:r>
            <w:proofErr w:type="spellEnd"/>
            <w:r w:rsidRPr="004668EC">
              <w:rPr>
                <w:rFonts w:ascii="Times New Roman" w:hAnsi="Times New Roman"/>
                <w:sz w:val="24"/>
                <w:szCs w:val="24"/>
              </w:rPr>
              <w:t xml:space="preserve"> слуха «Мама и детки», «Где мои детки?»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>Разучивание новых песен о маме.</w:t>
            </w:r>
          </w:p>
          <w:p w:rsidR="00FE297D" w:rsidRPr="004668EC" w:rsidRDefault="00FE297D" w:rsidP="004668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EC">
              <w:rPr>
                <w:rFonts w:ascii="Times New Roman" w:hAnsi="Times New Roman"/>
                <w:sz w:val="24"/>
                <w:szCs w:val="24"/>
              </w:rPr>
              <w:t xml:space="preserve">  Материал: Музыкально-дидактические игры, сборник песен.</w:t>
            </w:r>
          </w:p>
        </w:tc>
      </w:tr>
    </w:tbl>
    <w:p w:rsidR="00D33F13" w:rsidRPr="004668EC" w:rsidRDefault="00D33F13" w:rsidP="004668EC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2903" w:rsidRPr="004668EC" w:rsidRDefault="00862903" w:rsidP="004668EC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 xml:space="preserve">Взаимодействие с родителями </w:t>
      </w:r>
    </w:p>
    <w:p w:rsidR="00862903" w:rsidRPr="004668EC" w:rsidRDefault="00862903" w:rsidP="004668EC">
      <w:pPr>
        <w:pStyle w:val="a5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Создание благополучной атмосферы дома на основе доброжелательности и взаимодействия, участие детей в обсуждении семейных праздников и  некоторых проблем семьи.</w:t>
      </w:r>
    </w:p>
    <w:p w:rsidR="00862903" w:rsidRPr="004668EC" w:rsidRDefault="00862903" w:rsidP="004668EC">
      <w:pPr>
        <w:pStyle w:val="a5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Сотворчество детей и родителей в оформлении выставок рисунков, в составлении рассказов о семье, изготовлении генеалогического древа семьи, изготовлении книжек-малышек «Моя семья».</w:t>
      </w:r>
    </w:p>
    <w:p w:rsidR="00862903" w:rsidRPr="004668EC" w:rsidRDefault="00862903" w:rsidP="004668EC">
      <w:pPr>
        <w:pStyle w:val="a5"/>
        <w:numPr>
          <w:ilvl w:val="0"/>
          <w:numId w:val="8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8EC">
        <w:rPr>
          <w:rFonts w:ascii="Times New Roman" w:hAnsi="Times New Roman"/>
          <w:sz w:val="24"/>
          <w:szCs w:val="24"/>
        </w:rPr>
        <w:t>Участие родителей, бабушек и дедушек в жизни группы: ремо</w:t>
      </w:r>
      <w:r w:rsidR="00585893" w:rsidRPr="004668EC">
        <w:rPr>
          <w:rFonts w:ascii="Times New Roman" w:hAnsi="Times New Roman"/>
          <w:sz w:val="24"/>
          <w:szCs w:val="24"/>
        </w:rPr>
        <w:t>нт стульчиков дедушкой Паши М. совместно с</w:t>
      </w:r>
      <w:r w:rsidRPr="004668EC">
        <w:rPr>
          <w:rFonts w:ascii="Times New Roman" w:hAnsi="Times New Roman"/>
          <w:sz w:val="24"/>
          <w:szCs w:val="24"/>
        </w:rPr>
        <w:t xml:space="preserve"> мальчиками группы, обучение девочек вязанию крючком бабушкой Вани Г., рассказ мамы Захара М. «Я работаю продавцом», участие дяди Ильи Б. в мероприятии «Встреча с защитником Отечества», выставка вязаных изделий бабушки Вани Г., самодельная иллюстрированная книга рецептов «Любим</w:t>
      </w:r>
      <w:r w:rsidR="004370ED" w:rsidRPr="004668EC">
        <w:rPr>
          <w:rFonts w:ascii="Times New Roman" w:hAnsi="Times New Roman"/>
          <w:sz w:val="24"/>
          <w:szCs w:val="24"/>
        </w:rPr>
        <w:t>ые блюда моего сына» мамы Захара М.</w:t>
      </w:r>
      <w:r w:rsidRPr="004668EC">
        <w:rPr>
          <w:rFonts w:ascii="Times New Roman" w:hAnsi="Times New Roman"/>
          <w:sz w:val="24"/>
          <w:szCs w:val="24"/>
        </w:rPr>
        <w:t>.</w:t>
      </w:r>
      <w:proofErr w:type="gramEnd"/>
    </w:p>
    <w:p w:rsidR="00862903" w:rsidRPr="004668EC" w:rsidRDefault="00862903" w:rsidP="004668EC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68EC">
        <w:rPr>
          <w:rFonts w:ascii="Times New Roman" w:hAnsi="Times New Roman"/>
          <w:b/>
          <w:sz w:val="24"/>
          <w:szCs w:val="24"/>
        </w:rPr>
        <w:t>Итоги проекта</w:t>
      </w:r>
    </w:p>
    <w:p w:rsidR="00BA2BB7" w:rsidRPr="004668EC" w:rsidRDefault="00BA2BB7" w:rsidP="004668EC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Проект</w:t>
      </w:r>
      <w:r w:rsidR="00AE063F" w:rsidRPr="004668EC">
        <w:rPr>
          <w:rFonts w:ascii="Times New Roman" w:hAnsi="Times New Roman"/>
          <w:sz w:val="24"/>
          <w:szCs w:val="24"/>
        </w:rPr>
        <w:t>ная деятельность помогает</w:t>
      </w:r>
      <w:r w:rsidRPr="004668EC">
        <w:rPr>
          <w:rFonts w:ascii="Times New Roman" w:hAnsi="Times New Roman"/>
          <w:sz w:val="24"/>
          <w:szCs w:val="24"/>
        </w:rPr>
        <w:t xml:space="preserve"> интегрировать предметно-развивающую среду семьи и детского сада, воспитательный процесс с социальной жизнью и способствует формированию навыков исследовательской деятельности.</w:t>
      </w:r>
    </w:p>
    <w:p w:rsidR="00862903" w:rsidRPr="004668EC" w:rsidRDefault="00862903" w:rsidP="004668EC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Повысился уровень знаний детей о своей семье, о месте работы родителей, о значимости их труда, появилось уважение к труду взрослых, чувство сопричастности к родному дому, семье, детскому саду.</w:t>
      </w:r>
    </w:p>
    <w:p w:rsidR="00862903" w:rsidRPr="004668EC" w:rsidRDefault="00862903" w:rsidP="004668EC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Использование разнообразных  форм работ создало условия, при которых родители постепенно из «наблюдателей» становятся активными участниками жизни группы и </w:t>
      </w:r>
      <w:r w:rsidRPr="004668EC">
        <w:rPr>
          <w:rFonts w:ascii="Times New Roman" w:hAnsi="Times New Roman"/>
          <w:sz w:val="24"/>
          <w:szCs w:val="24"/>
        </w:rPr>
        <w:lastRenderedPageBreak/>
        <w:t>ДОУ. Создана атмосфера взаимоуважения, растет педагогическая компетентность родителей.</w:t>
      </w:r>
    </w:p>
    <w:p w:rsidR="00862903" w:rsidRPr="004668EC" w:rsidRDefault="00862903" w:rsidP="004668EC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У родителей выросло уважительное отношение к продуктам детской деятельности, поддержка самостоятельности и инициативы ребенка. </w:t>
      </w:r>
    </w:p>
    <w:p w:rsidR="00862903" w:rsidRPr="004668EC" w:rsidRDefault="00862903" w:rsidP="004668EC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>Метод проектирования позволил объединить родителей, детей и педагогов ДОУ, развить интерес к истории семьи, а главное, у всех участников проекта возникло желание продолжать эту работу.</w:t>
      </w:r>
    </w:p>
    <w:p w:rsidR="00862903" w:rsidRPr="004668EC" w:rsidRDefault="00A50BF7" w:rsidP="004668EC">
      <w:pPr>
        <w:pStyle w:val="a5"/>
        <w:spacing w:line="276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4668EC">
        <w:rPr>
          <w:rFonts w:ascii="Times New Roman" w:hAnsi="Times New Roman"/>
          <w:sz w:val="24"/>
          <w:szCs w:val="24"/>
        </w:rPr>
        <w:t xml:space="preserve">    Опыт работы, организованный  в рамках проектной деятельности показывает, что у «особых» детей появляется не только определенный запас представлений, знаний, умений и навыков, но и внутренние мотивы, способность к развитию познавательной активности</w:t>
      </w:r>
      <w:r w:rsidR="00D35374" w:rsidRPr="004668EC">
        <w:rPr>
          <w:rFonts w:ascii="Times New Roman" w:hAnsi="Times New Roman"/>
          <w:sz w:val="24"/>
          <w:szCs w:val="24"/>
        </w:rPr>
        <w:t xml:space="preserve"> и переходу их на другой психологический возраст и новую социальную </w:t>
      </w:r>
      <w:bookmarkEnd w:id="0"/>
      <w:r w:rsidR="00D35374" w:rsidRPr="004668EC">
        <w:rPr>
          <w:rFonts w:ascii="Times New Roman" w:hAnsi="Times New Roman"/>
          <w:sz w:val="24"/>
          <w:szCs w:val="24"/>
        </w:rPr>
        <w:t>ситуацию развития.</w:t>
      </w:r>
    </w:p>
    <w:sectPr w:rsidR="00862903" w:rsidRPr="004668EC" w:rsidSect="00894E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947"/>
    <w:multiLevelType w:val="hybridMultilevel"/>
    <w:tmpl w:val="65F8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4C53"/>
    <w:multiLevelType w:val="hybridMultilevel"/>
    <w:tmpl w:val="CC94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6A615E"/>
    <w:multiLevelType w:val="hybridMultilevel"/>
    <w:tmpl w:val="222A0F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8134C21"/>
    <w:multiLevelType w:val="hybridMultilevel"/>
    <w:tmpl w:val="BE36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6F2477"/>
    <w:multiLevelType w:val="hybridMultilevel"/>
    <w:tmpl w:val="578AB80A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35583951"/>
    <w:multiLevelType w:val="hybridMultilevel"/>
    <w:tmpl w:val="542216BC"/>
    <w:lvl w:ilvl="0" w:tplc="0419000F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6">
    <w:nsid w:val="37A03824"/>
    <w:multiLevelType w:val="hybridMultilevel"/>
    <w:tmpl w:val="9B6C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F0381"/>
    <w:multiLevelType w:val="hybridMultilevel"/>
    <w:tmpl w:val="D75E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8101B"/>
    <w:multiLevelType w:val="hybridMultilevel"/>
    <w:tmpl w:val="F7147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106E0"/>
    <w:multiLevelType w:val="hybridMultilevel"/>
    <w:tmpl w:val="EF2E6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76378"/>
    <w:multiLevelType w:val="hybridMultilevel"/>
    <w:tmpl w:val="660083D0"/>
    <w:lvl w:ilvl="0" w:tplc="0419000F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1">
    <w:nsid w:val="6C4B385B"/>
    <w:multiLevelType w:val="hybridMultilevel"/>
    <w:tmpl w:val="4E58FA0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743972DE"/>
    <w:multiLevelType w:val="hybridMultilevel"/>
    <w:tmpl w:val="05109794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>
    <w:nsid w:val="76C00713"/>
    <w:multiLevelType w:val="hybridMultilevel"/>
    <w:tmpl w:val="0396E3FA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13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E09"/>
    <w:rsid w:val="0003441E"/>
    <w:rsid w:val="000B3DB7"/>
    <w:rsid w:val="000D3152"/>
    <w:rsid w:val="000D7E73"/>
    <w:rsid w:val="000F4E33"/>
    <w:rsid w:val="001552D2"/>
    <w:rsid w:val="00180233"/>
    <w:rsid w:val="001C7D73"/>
    <w:rsid w:val="001E2137"/>
    <w:rsid w:val="001E707E"/>
    <w:rsid w:val="001F3B73"/>
    <w:rsid w:val="00205C43"/>
    <w:rsid w:val="00212B85"/>
    <w:rsid w:val="00237A6B"/>
    <w:rsid w:val="002C3C93"/>
    <w:rsid w:val="002E18E0"/>
    <w:rsid w:val="00304480"/>
    <w:rsid w:val="00311AF8"/>
    <w:rsid w:val="00342BCA"/>
    <w:rsid w:val="003C6D33"/>
    <w:rsid w:val="003D75EB"/>
    <w:rsid w:val="00436AAB"/>
    <w:rsid w:val="004370ED"/>
    <w:rsid w:val="0044339C"/>
    <w:rsid w:val="00455AE1"/>
    <w:rsid w:val="004668EC"/>
    <w:rsid w:val="0047574E"/>
    <w:rsid w:val="004822F3"/>
    <w:rsid w:val="004C5EBB"/>
    <w:rsid w:val="004C7FFE"/>
    <w:rsid w:val="004D59B6"/>
    <w:rsid w:val="0050435B"/>
    <w:rsid w:val="00515439"/>
    <w:rsid w:val="0052678E"/>
    <w:rsid w:val="00555E07"/>
    <w:rsid w:val="005801E5"/>
    <w:rsid w:val="00585893"/>
    <w:rsid w:val="00595A8C"/>
    <w:rsid w:val="005A479F"/>
    <w:rsid w:val="005F50B2"/>
    <w:rsid w:val="00626A52"/>
    <w:rsid w:val="006365F5"/>
    <w:rsid w:val="006B0E09"/>
    <w:rsid w:val="006E5CAA"/>
    <w:rsid w:val="007227F0"/>
    <w:rsid w:val="007318D4"/>
    <w:rsid w:val="00732270"/>
    <w:rsid w:val="00750B9F"/>
    <w:rsid w:val="0076121C"/>
    <w:rsid w:val="00787BE4"/>
    <w:rsid w:val="007A3872"/>
    <w:rsid w:val="007D6659"/>
    <w:rsid w:val="007F7B1E"/>
    <w:rsid w:val="008033FA"/>
    <w:rsid w:val="0082437C"/>
    <w:rsid w:val="008461A6"/>
    <w:rsid w:val="0085533F"/>
    <w:rsid w:val="00862903"/>
    <w:rsid w:val="00885E17"/>
    <w:rsid w:val="00894E72"/>
    <w:rsid w:val="008A6B8E"/>
    <w:rsid w:val="008B4D40"/>
    <w:rsid w:val="008B4D4E"/>
    <w:rsid w:val="008E0665"/>
    <w:rsid w:val="008E67DA"/>
    <w:rsid w:val="009222CF"/>
    <w:rsid w:val="009430F7"/>
    <w:rsid w:val="00966093"/>
    <w:rsid w:val="00977917"/>
    <w:rsid w:val="009A1703"/>
    <w:rsid w:val="009C58E3"/>
    <w:rsid w:val="00A031B3"/>
    <w:rsid w:val="00A071AD"/>
    <w:rsid w:val="00A472C3"/>
    <w:rsid w:val="00A50BF7"/>
    <w:rsid w:val="00AB6D70"/>
    <w:rsid w:val="00AD773A"/>
    <w:rsid w:val="00AE063F"/>
    <w:rsid w:val="00B239CE"/>
    <w:rsid w:val="00B277A0"/>
    <w:rsid w:val="00B53C1C"/>
    <w:rsid w:val="00B70F05"/>
    <w:rsid w:val="00BA2BB7"/>
    <w:rsid w:val="00BB7DF8"/>
    <w:rsid w:val="00BC6DB9"/>
    <w:rsid w:val="00BD1166"/>
    <w:rsid w:val="00BE18F9"/>
    <w:rsid w:val="00C16D37"/>
    <w:rsid w:val="00C7487E"/>
    <w:rsid w:val="00C83EA1"/>
    <w:rsid w:val="00CA273A"/>
    <w:rsid w:val="00CB0EF5"/>
    <w:rsid w:val="00CB7DA5"/>
    <w:rsid w:val="00CD3C47"/>
    <w:rsid w:val="00CE0312"/>
    <w:rsid w:val="00D00831"/>
    <w:rsid w:val="00D33F13"/>
    <w:rsid w:val="00D35374"/>
    <w:rsid w:val="00D7053D"/>
    <w:rsid w:val="00D90A38"/>
    <w:rsid w:val="00DB08F4"/>
    <w:rsid w:val="00E2199E"/>
    <w:rsid w:val="00E22878"/>
    <w:rsid w:val="00E611D5"/>
    <w:rsid w:val="00E623D7"/>
    <w:rsid w:val="00E64332"/>
    <w:rsid w:val="00E852A6"/>
    <w:rsid w:val="00E93708"/>
    <w:rsid w:val="00EF4740"/>
    <w:rsid w:val="00EF59B8"/>
    <w:rsid w:val="00F14A8E"/>
    <w:rsid w:val="00F57428"/>
    <w:rsid w:val="00F67F79"/>
    <w:rsid w:val="00F71F38"/>
    <w:rsid w:val="00F86DA1"/>
    <w:rsid w:val="00FB1421"/>
    <w:rsid w:val="00FC53CA"/>
    <w:rsid w:val="00FE2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533F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455AE1"/>
    <w:rPr>
      <w:lang w:eastAsia="en-US"/>
    </w:rPr>
  </w:style>
  <w:style w:type="paragraph" w:styleId="a6">
    <w:name w:val="List Paragraph"/>
    <w:basedOn w:val="a"/>
    <w:uiPriority w:val="99"/>
    <w:qFormat/>
    <w:rsid w:val="0003441E"/>
    <w:pPr>
      <w:ind w:left="720"/>
      <w:contextualSpacing/>
    </w:pPr>
  </w:style>
  <w:style w:type="table" w:styleId="a7">
    <w:name w:val="Table Grid"/>
    <w:basedOn w:val="a1"/>
    <w:uiPriority w:val="99"/>
    <w:rsid w:val="0003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E29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97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297D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9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B5D95-22C0-4036-8C18-BA9A18BB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2013-03-17T03:45:00Z</dcterms:created>
  <dcterms:modified xsi:type="dcterms:W3CDTF">2018-03-25T05:18:00Z</dcterms:modified>
</cp:coreProperties>
</file>