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8A" w:rsidRDefault="00720E8A" w:rsidP="00720E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воспитательно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-образовательной работы</w:t>
      </w:r>
    </w:p>
    <w:p w:rsidR="00720E8A" w:rsidRDefault="00720E8A" w:rsidP="00720E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Тема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Животное Прибайкалья </w:t>
      </w:r>
    </w:p>
    <w:p w:rsidR="00720E8A" w:rsidRDefault="00720E8A" w:rsidP="00720E8A">
      <w:pPr>
        <w:ind w:firstLine="284"/>
        <w:jc w:val="both"/>
        <w:rPr>
          <w:rFonts w:ascii="Garamond" w:eastAsia="Times New Roman" w:hAnsi="Garamond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Цель:</w:t>
      </w:r>
      <w:r>
        <w:rPr>
          <w:rFonts w:ascii="Garamond" w:hAnsi="Garamond"/>
          <w:sz w:val="20"/>
          <w:szCs w:val="20"/>
        </w:rPr>
        <w:t xml:space="preserve"> Способствовать формированию первичных представлений о содержании мира животных Прибайкалья. Расширять представления о диких животных, о внешнем виде, способе передвижения, питания, а также называть части тело животных. Уточнять внешние признаки и повадки диких животных (лиса, волк, медведь, заяц, белка). Дать представления детям об условиях, необходимых для жизни животных (воздух, вода, питание и </w:t>
      </w:r>
      <w:proofErr w:type="spellStart"/>
      <w:r>
        <w:rPr>
          <w:rFonts w:ascii="Garamond" w:hAnsi="Garamond"/>
          <w:sz w:val="20"/>
          <w:szCs w:val="20"/>
        </w:rPr>
        <w:t>т.д</w:t>
      </w:r>
      <w:proofErr w:type="spellEnd"/>
      <w:r>
        <w:rPr>
          <w:rFonts w:ascii="Garamond" w:hAnsi="Garamond"/>
          <w:sz w:val="20"/>
          <w:szCs w:val="20"/>
        </w:rPr>
        <w:t>) Формировать у детей элементарные экологические представления об охране животных. Воспитывать любовь и заботу к животным. Учить дифференцировать понятиями «дикие» и «домашние» животные.</w:t>
      </w:r>
    </w:p>
    <w:p w:rsidR="00720E8A" w:rsidRDefault="00720E8A" w:rsidP="00720E8A">
      <w:pPr>
        <w:ind w:firstLine="284"/>
        <w:jc w:val="both"/>
        <w:rPr>
          <w:rFonts w:ascii="Garamond" w:eastAsia="Times New Roman" w:hAnsi="Garamond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выставка  рисунков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tbl>
      <w:tblPr>
        <w:tblStyle w:val="a4"/>
        <w:tblW w:w="151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7"/>
        <w:gridCol w:w="567"/>
        <w:gridCol w:w="3117"/>
        <w:gridCol w:w="5815"/>
        <w:gridCol w:w="2411"/>
        <w:gridCol w:w="2673"/>
      </w:tblGrid>
      <w:tr w:rsidR="00720E8A" w:rsidTr="00720E8A">
        <w:trPr>
          <w:trHeight w:val="48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Обр.область</w:t>
            </w:r>
            <w:proofErr w:type="spellEnd"/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педагога с детьми</w:t>
            </w:r>
          </w:p>
          <w:p w:rsidR="00720E8A" w:rsidRDefault="00720E8A">
            <w:pPr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tabs>
                <w:tab w:val="left" w:pos="27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Взаимодействие с родителями/социальными партнерами (театрами, спортивными, художественными и общеобразовательными учреждениями)</w:t>
            </w:r>
          </w:p>
        </w:tc>
      </w:tr>
      <w:tr w:rsidR="00720E8A" w:rsidTr="00720E8A">
        <w:trPr>
          <w:trHeight w:val="9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20E8A" w:rsidTr="00720E8A">
        <w:trPr>
          <w:trHeight w:val="4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     Понедельник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Познавательное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развитие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 Физическое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Музыкальная деятельность (смотри журнал взаимодействия педагогов)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Познавательно-исследовательская деятельность (познание и формирование целостной картины мира)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Тема: Лесные жители родного края.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</w:t>
            </w:r>
            <w:r>
              <w:rPr>
                <w:rFonts w:ascii="Garamond" w:hAnsi="Garamond"/>
                <w:sz w:val="20"/>
                <w:szCs w:val="20"/>
                <w:lang w:eastAsia="en-US"/>
              </w:rPr>
              <w:t xml:space="preserve"> Способствовать формированию первичных представлений о содержании мира животных Прибайкалья. Расширять представления о диких животных, о внешнем виде, способе передвижения, питания, а также называть части тело животных. Уточнять внешние признаки и повадки диких животных (лиса, волк, медведь, заяц, белка). Дать представления детям об условиях, необходимых для жизни животных (воздух, вода, питание и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en-US"/>
              </w:rPr>
              <w:t>т.д</w:t>
            </w:r>
            <w:proofErr w:type="spellEnd"/>
            <w:r>
              <w:rPr>
                <w:rFonts w:ascii="Garamond" w:hAnsi="Garamond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</w:t>
            </w:r>
          </w:p>
          <w:p w:rsidR="00720E8A" w:rsidRDefault="00720E8A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Утренняя гимнастика 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Беседа «Что я, видел, по дороге в детский сад»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lang w:eastAsia="en-US"/>
              </w:rPr>
              <w:t>Цель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en-US"/>
              </w:rPr>
              <w:t>: Активизировать словарь детей (выходные, </w:t>
            </w:r>
            <w:r>
              <w:rPr>
                <w:rFonts w:ascii="Times New Roman" w:eastAsia="Times New Roman" w:hAnsi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en-US"/>
              </w:rPr>
              <w:t>дома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en-US"/>
              </w:rPr>
              <w:t>, ходили, весело, дружно, интересно, трудились, учить отвечать на вопросы воспитателя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Инд. Раб;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продолжать учить, правильно сравнивать предметы по величине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Д\и (сенсорного развития) «Бусы»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фиксировать внимание детей на форме предметов, учить различать приметы по разным основаниям.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Чтение русской народной сказки «Лисичка-сестричка и волк»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учить детей понимать смысл произведения, выражать свои впечатления, эмоции. Развивать связную речь, интерес к чтению.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Прогулка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Закаливание (ходьба по каменистой дорожке)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Гимнастика после сна. 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СЖРИ «Магазин»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учить детей использовать в речи обобщающие слова, обозначающие категории «продаваемого» ими товара, формировать умение подбирать атрибуты и предметы- заместители в соответствии с темой сюжетом игры.</w:t>
            </w:r>
          </w:p>
          <w:p w:rsidR="00720E8A" w:rsidRDefault="00720E8A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en-US"/>
              </w:rPr>
              <w:t>. Дидактическая игра </w:t>
            </w:r>
            <w:r>
              <w:rPr>
                <w:rFonts w:ascii="Times New Roman" w:eastAsia="Times New Roman" w:hAnsi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en-US"/>
              </w:rPr>
              <w:t>«Чей детёныш?»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en-US"/>
              </w:rPr>
              <w:t>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u w:val="single"/>
                <w:bdr w:val="none" w:sz="0" w:space="0" w:color="auto" w:frame="1"/>
                <w:lang w:eastAsia="en-US"/>
              </w:rPr>
              <w:lastRenderedPageBreak/>
              <w:t>Цель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en-US"/>
              </w:rPr>
              <w:t xml:space="preserve">: Учить применять в игре знания о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en-US"/>
              </w:rPr>
              <w:t>детёнышах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lang w:eastAsia="en-US"/>
              </w:rPr>
              <w:t>животных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en-US"/>
              </w:rPr>
              <w:t>, правильно употреблять их названия в речи в нужной форме. Обогащать словарный запас, развивать грамматический строй речи.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Раб.: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формировать у детей умение описывать животного по картинке, выделять их характерные признаки.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Опытно-экспериментальная деятельность: Реактивный шарик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помочь выявить свойство воздуха (упругость), понять, как можно использовать силу воздуха (движение)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Внести шкатулочку.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Внести книгу для чтения и просматривание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иллюстраций..</w:t>
            </w:r>
            <w:proofErr w:type="gramEnd"/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Создать условия и помочь организовать СЖРИ.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Обогащать опыт детей опытно –экспериментальной деятельности через опыты.</w:t>
            </w:r>
          </w:p>
          <w:p w:rsidR="00720E8A" w:rsidRDefault="00720E8A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Привлечь родителей к подготовке материала для тематической недели «Лесные жители родного края»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                      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Индивидуальные беседы по запросам родителей 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Подготовка к выставки рисунков (дети и родители) </w:t>
            </w:r>
          </w:p>
        </w:tc>
      </w:tr>
      <w:tr w:rsidR="00720E8A" w:rsidTr="00720E8A">
        <w:trPr>
          <w:trHeight w:val="48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Дни недели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Обр.область</w:t>
            </w:r>
            <w:proofErr w:type="spellEnd"/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педагога с детьми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tabs>
                <w:tab w:val="left" w:pos="27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Взаимодействие с родителями/социальными партнерами (театрами, спортивными, художественными и общеобразовательными учреждениями)</w:t>
            </w:r>
          </w:p>
        </w:tc>
      </w:tr>
      <w:tr w:rsidR="00720E8A" w:rsidTr="00720E8A">
        <w:trPr>
          <w:trHeight w:val="124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20E8A" w:rsidTr="00720E8A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Художественно-эстетическое, речевое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Коммуникативная деятельность (развитие речи или чтение худ. лит)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Коммуникативная деятельность (развитие речи или чтение худ. лит)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Занятие№ 26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Ушаковай</w:t>
            </w:r>
            <w:proofErr w:type="spellEnd"/>
          </w:p>
          <w:p w:rsidR="00720E8A" w:rsidRDefault="00720E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Двигательная деятельность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 смотри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журнал взаимодействия педагогов)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Утренняя гимнастика1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Беседа о КГН «Чистота залог здоровья»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формировать к потребности действовать самостоятельно (мыть руки по мере загрязнения, своевременно пользоваться расчёской, приводить в порядок одежду) в соответствующие умения.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Д/И (мелкая моторика) «Мозаика»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Инд. раб: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продолжать учить, правильно сравнивать предметы по величине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Чтение русской народной сказки «Теремок»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продолжать знакомить детей с произведениями русского народного творчества, учить оценивать поступки героев, выражать своё отношение к услышанному.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Прогулка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Закаливание (ходьба по каменистой дорожке)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Гимнастика после сна.1 комплекс (смотри картотеку)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Рассматривание иллюстрации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животных  Прибайкалья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предложить детям взять альбом, рассмотреть иллюстрации, рассказать какая иллюстрация им больше всего понравилось.</w:t>
            </w:r>
          </w:p>
          <w:p w:rsidR="00720E8A" w:rsidRDefault="00720E8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СЖРИ: «Парикмахерская»</w:t>
            </w:r>
          </w:p>
          <w:p w:rsidR="00720E8A" w:rsidRDefault="00720E8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Цель: закреплять умение объединяться в игре, распределять роли, выполнять игровые действия в соответствии с игровым замыслом.  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Инд. раб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формировать у детей умение описывать животного по картинке, выделять их характерные признаки.</w:t>
            </w:r>
          </w:p>
          <w:p w:rsidR="00720E8A" w:rsidRDefault="00720E8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Настольно- печатные игры: «Сложи картинке по сказке»</w:t>
            </w:r>
          </w:p>
          <w:p w:rsidR="00720E8A" w:rsidRDefault="00720E8A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Цель: учить собирать картинки с знакомыми сказками.</w:t>
            </w:r>
          </w:p>
          <w:p w:rsidR="00720E8A" w:rsidRDefault="00720E8A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Внести Д/И</w:t>
            </w:r>
          </w:p>
          <w:p w:rsidR="00720E8A" w:rsidRDefault="00720E8A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Внести книгу для чтения и просматривание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иллюстраций..</w:t>
            </w:r>
            <w:proofErr w:type="gramEnd"/>
          </w:p>
          <w:p w:rsidR="00720E8A" w:rsidRDefault="00720E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Создать условия и помочь организовать СЖРИ.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Обеспечить детей настольно печатными играми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20E8A" w:rsidRDefault="00720E8A" w:rsidP="00720E8A">
      <w:pPr>
        <w:rPr>
          <w:sz w:val="20"/>
          <w:szCs w:val="20"/>
        </w:rPr>
      </w:pPr>
    </w:p>
    <w:tbl>
      <w:tblPr>
        <w:tblStyle w:val="a4"/>
        <w:tblW w:w="15113" w:type="dxa"/>
        <w:tblInd w:w="0" w:type="dxa"/>
        <w:tblLook w:val="04A0" w:firstRow="1" w:lastRow="0" w:firstColumn="1" w:lastColumn="0" w:noHBand="0" w:noVBand="1"/>
      </w:tblPr>
      <w:tblGrid>
        <w:gridCol w:w="793"/>
        <w:gridCol w:w="793"/>
        <w:gridCol w:w="3012"/>
        <w:gridCol w:w="5493"/>
        <w:gridCol w:w="2396"/>
        <w:gridCol w:w="2626"/>
      </w:tblGrid>
      <w:tr w:rsidR="00720E8A" w:rsidTr="00720E8A">
        <w:trPr>
          <w:trHeight w:val="481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Дни недели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Обр.область</w:t>
            </w:r>
            <w:proofErr w:type="spellEnd"/>
          </w:p>
        </w:tc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педагога с детьми</w:t>
            </w:r>
          </w:p>
          <w:p w:rsidR="00720E8A" w:rsidRDefault="00720E8A">
            <w:pPr>
              <w:rPr>
                <w:lang w:eastAsia="en-US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tabs>
                <w:tab w:val="left" w:pos="27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Взаимодействие с родителями/социальными партнерами (театрами, спортивными, художественными и общеобразовательными учреждениями)</w:t>
            </w:r>
          </w:p>
        </w:tc>
      </w:tr>
      <w:tr w:rsidR="00720E8A" w:rsidTr="00720E8A">
        <w:trPr>
          <w:trHeight w:val="1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20E8A" w:rsidTr="00720E8A">
        <w:trPr>
          <w:trHeight w:val="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 - эстетическое, физическое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Продуктивная художественно-творческая деятельность (рисование) Свободное рисование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продолжать учить детей рисовать карандашами (правильно держать карандаш, аккуратно закрашивать), учить изображать простые предметы 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Упражнять в умении аккуратно закрашивать рисунок.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Подводить к образному выражению содержания.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Развивать воображение.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Двигательная деятельность</w:t>
            </w:r>
          </w:p>
          <w:p w:rsidR="00720E8A" w:rsidRDefault="00720E8A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(смотри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журнал  взаимодействия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педагогов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)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 w:rsidP="0039643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Утренняя гимнастика 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Беседа ОБЖ «Берегите ушки от шума»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учить детей заботится о своём здоровье и здоровье окружающих, обсудить, почему нельзя шуметь, кричать, включать громка музыку.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Строительные игры «Сказочный дом для животных»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закреплять умение выполнять постройки, соразмерные игрушкам, учить анализировать образец постройки; выделяя основные части, различать и соотносить их по величине и форме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Инд. Раб: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продолжать учить, правильно сравнивать предметы по величине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Отгадывание загадок по теме.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Прогулка (смотри картотеку)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Закаливание (ходьба по каменистой дорожке)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Гимнастика после сна 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СЖРИ «Семья» 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учить детей придумывать сюжет, самостоятельно распределять роли, соблюдать принципы конструктивного общения. 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Инд. раб: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формировать у детей умение описывать животного по картинке, выделять их характерные признаки.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Игра на развитие внимание: «Где находится зайка»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учить детей обозначать в речи местоположение зайца, используя предлоги6 «в», «на», «за», «около» т.д. Развивать связную речь.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деятельность детей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учить детей подбирать атрибуты для игр, спортивный инвентарь, учить взаимодействовать со сверстниками.</w:t>
            </w:r>
          </w:p>
          <w:p w:rsidR="00720E8A" w:rsidRDefault="00720E8A">
            <w:pP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Поддерживать детей в стремлении самостоятельно выполнять несложные постройки (внести мелкий строительный материал)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Создавать условия и помогать организовывать сюжетно ролевую игру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«Семья» </w:t>
            </w:r>
          </w:p>
          <w:p w:rsidR="00720E8A" w:rsidRDefault="00720E8A">
            <w:pPr>
              <w:ind w:left="360"/>
              <w:rPr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20E8A" w:rsidRDefault="00720E8A" w:rsidP="00720E8A"/>
    <w:tbl>
      <w:tblPr>
        <w:tblStyle w:val="a4"/>
        <w:tblW w:w="15113" w:type="dxa"/>
        <w:tblInd w:w="0" w:type="dxa"/>
        <w:tblLook w:val="04A0" w:firstRow="1" w:lastRow="0" w:firstColumn="1" w:lastColumn="0" w:noHBand="0" w:noVBand="1"/>
      </w:tblPr>
      <w:tblGrid>
        <w:gridCol w:w="793"/>
        <w:gridCol w:w="793"/>
        <w:gridCol w:w="3012"/>
        <w:gridCol w:w="5493"/>
        <w:gridCol w:w="2396"/>
        <w:gridCol w:w="2626"/>
      </w:tblGrid>
      <w:tr w:rsidR="00720E8A" w:rsidTr="00720E8A">
        <w:trPr>
          <w:trHeight w:val="60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Обр.область</w:t>
            </w:r>
            <w:proofErr w:type="spellEnd"/>
          </w:p>
        </w:tc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педагога с детьми</w:t>
            </w:r>
          </w:p>
          <w:p w:rsidR="00720E8A" w:rsidRDefault="00720E8A">
            <w:pPr>
              <w:rPr>
                <w:lang w:eastAsia="en-US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tabs>
                <w:tab w:val="left" w:pos="27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Взаимодействие с родителями/социальными партнерами (театрами, спортивными, художественными и общеобразовательными учреждениями)</w:t>
            </w:r>
          </w:p>
        </w:tc>
      </w:tr>
      <w:tr w:rsidR="00720E8A" w:rsidTr="00720E8A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20E8A" w:rsidTr="00720E8A">
        <w:trPr>
          <w:trHeight w:val="9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 – эстетическое, физическое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(ФЭМП) Занятие № 27 по Новиковой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Музыкальная деятельность (смотри журнал взаимодействия педагогов)</w:t>
            </w:r>
          </w:p>
          <w:p w:rsidR="00720E8A" w:rsidRDefault="00720E8A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Утренняя гимнастика 1 комплекс (смотри картотеку)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 «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Мы не любим грубиянов и драчунов» 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Задачи: обеспечить условия для нравственного воспитания детей, формировать опыт оценки своих и чужих поступков, учить высказывать своё мнение. 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Д/И Музыкальные «Не зевай»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развивать ритмический слух детей, совершенствовать умение различать структурные фрагменты муз, произведения.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Инд. раб: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продолжать учить, правильно сравнивать предметы по величине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Словесная игра. «Назови ласково»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Чтение русской народной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сказке: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Прогулка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Закаливание (ходьба по каменистой дорожке)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Гимнастика после сна. 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Просмотр мультфильмов.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Инд. раб: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формировать у детей умение описывать животного по картинке, выделять их характерные признаки.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игра «Колобок»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учить детей изменять голос. Побуждать искать движения для передачи характера персонажа.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в к нежном уголке: рассматривание иллюстраций с животными 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деятельность детей - в центрах активности</w:t>
            </w:r>
          </w:p>
          <w:p w:rsidR="00720E8A" w:rsidRPr="00720E8A" w:rsidRDefault="00720E8A" w:rsidP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Задачи: учить детей организовывать совместные игры, формировать дружеские взаимоотношения. Обогащать опыт организации собственного досуга.   </w:t>
            </w:r>
            <w:bookmarkStart w:id="0" w:name="_GoBack"/>
            <w:bookmarkEnd w:id="0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Создать условия для Д/И</w:t>
            </w:r>
          </w:p>
          <w:p w:rsidR="00720E8A" w:rsidRDefault="00720E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Внести книгу для чтения. </w:t>
            </w:r>
          </w:p>
          <w:p w:rsidR="00720E8A" w:rsidRDefault="00720E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720E8A" w:rsidRDefault="00720E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Обеспечить необходимое оборудование для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театрализованной игры.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необходимое  книгами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для просмотра иллюстраций</w:t>
            </w:r>
          </w:p>
          <w:p w:rsidR="00720E8A" w:rsidRDefault="00720E8A">
            <w:pPr>
              <w:pStyle w:val="a3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tabs>
                <w:tab w:val="left" w:pos="720"/>
              </w:tabs>
              <w:ind w:left="72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Индивидуальные беседы по запросам родителей</w:t>
            </w:r>
          </w:p>
        </w:tc>
      </w:tr>
    </w:tbl>
    <w:p w:rsidR="00720E8A" w:rsidRDefault="00720E8A" w:rsidP="00720E8A"/>
    <w:tbl>
      <w:tblPr>
        <w:tblStyle w:val="a4"/>
        <w:tblW w:w="15113" w:type="dxa"/>
        <w:tblInd w:w="0" w:type="dxa"/>
        <w:tblLook w:val="04A0" w:firstRow="1" w:lastRow="0" w:firstColumn="1" w:lastColumn="0" w:noHBand="0" w:noVBand="1"/>
      </w:tblPr>
      <w:tblGrid>
        <w:gridCol w:w="793"/>
        <w:gridCol w:w="793"/>
        <w:gridCol w:w="3012"/>
        <w:gridCol w:w="5493"/>
        <w:gridCol w:w="2396"/>
        <w:gridCol w:w="2626"/>
      </w:tblGrid>
      <w:tr w:rsidR="00720E8A" w:rsidTr="00720E8A">
        <w:trPr>
          <w:trHeight w:val="481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Дни недели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Обр.область</w:t>
            </w:r>
            <w:proofErr w:type="spellEnd"/>
          </w:p>
        </w:tc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педагога с детьми</w:t>
            </w:r>
          </w:p>
          <w:p w:rsidR="00720E8A" w:rsidRDefault="00720E8A">
            <w:pPr>
              <w:rPr>
                <w:lang w:eastAsia="en-US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tabs>
                <w:tab w:val="left" w:pos="27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Взаимодействие с родителями/социальными партнерами (театрами, спортивными, художественными и общеобразовательными учреждениями)</w:t>
            </w:r>
          </w:p>
        </w:tc>
      </w:tr>
      <w:tr w:rsidR="00720E8A" w:rsidTr="00720E8A">
        <w:trPr>
          <w:trHeight w:val="1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Образовательная деятельность в режимных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учить детей размазывать по контуру пластилином, скатывать колбаски для создания сюжета.</w:t>
            </w:r>
          </w:p>
          <w:p w:rsidR="00720E8A" w:rsidRDefault="00720E8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20E8A" w:rsidTr="00720E8A">
        <w:trPr>
          <w:trHeight w:val="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E8A" w:rsidRDefault="00720E8A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 - эстетическое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 w:rsidP="0039643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Продуктивная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деятельность (лепка) Свободная тема. Влепи какое хочешь животное.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вызвать у детей интерес к лепке из пластилина, учить раскатывать колбаски разной величины.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продолжать развивать самостоятельность и творчество, умение создавать изображения по замыслу. 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Закреплять разнообразные приёмы лепки.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Учить пользоваться стекой.</w:t>
            </w:r>
          </w:p>
          <w:p w:rsidR="00720E8A" w:rsidRDefault="00720E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Двигательная деятельность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 смотри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журнал взаимодействия педагогов)</w:t>
            </w:r>
          </w:p>
          <w:p w:rsidR="00720E8A" w:rsidRDefault="00720E8A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Утренняя гимнастика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 смотри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Активизация общения: «Расскажи, что ты узнал о диких животных»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учить детей рассказывать и общается со сверстниками. Расширять и активизировать словарный запас.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Инд. раб: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продолжать учить, правильно сравнивать предметы по величине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Н/П игра «Парные картинки»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формировать у детей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умения  находить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предметах, изображённых на картинках, черты сходства и различия.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Прогулка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Закаливание (ходьба по каменистой дорожке) 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Гимнастика после сна. 1 комплекс (смотри картотеку)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Сюжетные игры: по желанию детей.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Инд. раб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формировать у детей умение описывать животного по картинке, выделять их характерные признаки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Хоз. бытовой труд: Уборка в группе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Цель: учить детей под руководством воспитателя убирать игрушки после игры, расставляя их на специально отведённые места, воспитывать у детей положительное отношение к труду, желание трудится. 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Развлечение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«Вечер любимых сказок»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Вспомнить с детьми полюбившиеся сказки, создать хорошее настроение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</w:t>
            </w:r>
          </w:p>
          <w:p w:rsidR="00720E8A" w:rsidRDefault="00720E8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деятельность детей –</w:t>
            </w:r>
          </w:p>
          <w:p w:rsidR="00720E8A" w:rsidRDefault="00720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Цель: предоставить детям свободу выбора вида деятельности, обеспечить профилактику эмоционального перенапряжения, снятие психического напряжения. Развивать самостоятельность, формировать умение организовывать свою деятельность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Обеспечить детей дидактическим материалом для развития внимание.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Создать условия для сюжетной игры.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Обеспечить необходимым для </w:t>
            </w: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Хоз. бытового труда.</w:t>
            </w:r>
          </w:p>
          <w:p w:rsidR="00720E8A" w:rsidRDefault="00720E8A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0E8A" w:rsidRDefault="00720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Вызвать у детей радостное настроение от развлечения.</w:t>
            </w:r>
          </w:p>
          <w:p w:rsidR="00720E8A" w:rsidRDefault="00720E8A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8A" w:rsidRDefault="00720E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20E8A" w:rsidRDefault="00720E8A" w:rsidP="00720E8A"/>
    <w:p w:rsidR="00720E8A" w:rsidRDefault="00720E8A" w:rsidP="00720E8A"/>
    <w:p w:rsidR="00720E8A" w:rsidRDefault="00720E8A" w:rsidP="00720E8A"/>
    <w:p w:rsidR="00720E8A" w:rsidRDefault="00720E8A" w:rsidP="00720E8A"/>
    <w:p w:rsidR="00720E8A" w:rsidRDefault="00720E8A" w:rsidP="00720E8A"/>
    <w:p w:rsidR="00720E8A" w:rsidRDefault="00720E8A" w:rsidP="00720E8A">
      <w:pPr>
        <w:spacing w:after="0" w:line="240" w:lineRule="auto"/>
      </w:pPr>
    </w:p>
    <w:p w:rsidR="00235BDD" w:rsidRDefault="00235BDD"/>
    <w:sectPr w:rsidR="00235BDD" w:rsidSect="00720E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B6A99"/>
    <w:multiLevelType w:val="hybridMultilevel"/>
    <w:tmpl w:val="815E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9"/>
    <w:rsid w:val="00235BDD"/>
    <w:rsid w:val="00720E8A"/>
    <w:rsid w:val="00BE43D6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2BDE-976C-4985-9495-53B5F90D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0E8A"/>
    <w:pPr>
      <w:ind w:left="720"/>
      <w:contextualSpacing/>
    </w:pPr>
  </w:style>
  <w:style w:type="table" w:styleId="a4">
    <w:name w:val="Table Grid"/>
    <w:basedOn w:val="a1"/>
    <w:uiPriority w:val="59"/>
    <w:rsid w:val="0072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2018-04-10T07:49:00Z</dcterms:created>
  <dcterms:modified xsi:type="dcterms:W3CDTF">2018-04-10T07:51:00Z</dcterms:modified>
</cp:coreProperties>
</file>