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7DA" w:rsidRDefault="000137DA" w:rsidP="000137DA">
      <w:pPr>
        <w:pStyle w:val="aa"/>
        <w:rPr>
          <w:sz w:val="24"/>
          <w:szCs w:val="24"/>
          <w:shd w:val="clear" w:color="auto" w:fill="F5F5F5"/>
        </w:rPr>
      </w:pPr>
      <w:r>
        <w:rPr>
          <w:sz w:val="24"/>
          <w:szCs w:val="24"/>
          <w:shd w:val="clear" w:color="auto" w:fill="F5F5F5"/>
        </w:rPr>
        <w:t xml:space="preserve">             Методическая сессия  «Что такое проектная задача?»</w:t>
      </w:r>
    </w:p>
    <w:p w:rsidR="000137DA" w:rsidRDefault="000137DA" w:rsidP="000137DA">
      <w:pPr>
        <w:pStyle w:val="aa"/>
        <w:rPr>
          <w:sz w:val="24"/>
          <w:szCs w:val="24"/>
          <w:shd w:val="clear" w:color="auto" w:fill="F5F5F5"/>
        </w:rPr>
      </w:pPr>
    </w:p>
    <w:p w:rsidR="00063BA5" w:rsidRPr="000137DA" w:rsidRDefault="00063BA5" w:rsidP="000137DA">
      <w:pPr>
        <w:pStyle w:val="aa"/>
        <w:rPr>
          <w:sz w:val="24"/>
          <w:szCs w:val="24"/>
          <w:shd w:val="clear" w:color="auto" w:fill="F5F5F5"/>
        </w:rPr>
      </w:pPr>
      <w:r w:rsidRPr="000137DA">
        <w:rPr>
          <w:sz w:val="24"/>
          <w:szCs w:val="24"/>
          <w:shd w:val="clear" w:color="auto" w:fill="F5F5F5"/>
        </w:rPr>
        <w:t>Принятие федерального государственного образовательного стандарта начального общего образования (ФГОС НОО) повлияло на пересмотр уже сложившегося взгляда на образование, но и разрешило преподавателям по-новому выстраивать школьное образовательное пространство.</w:t>
      </w:r>
    </w:p>
    <w:p w:rsidR="006356BC" w:rsidRPr="000137DA" w:rsidRDefault="00F71396" w:rsidP="000137DA">
      <w:pPr>
        <w:pStyle w:val="aa"/>
        <w:rPr>
          <w:sz w:val="24"/>
          <w:szCs w:val="24"/>
        </w:rPr>
      </w:pPr>
      <w:r w:rsidRPr="000137DA">
        <w:rPr>
          <w:sz w:val="24"/>
          <w:szCs w:val="24"/>
          <w:shd w:val="clear" w:color="auto" w:fill="F5F5F5"/>
        </w:rPr>
        <w:t xml:space="preserve">Важно отметить, что достаточно часто у учащихся уже в начальной школе снижается желание учиться, у них падает мотивация учения и активность к приобретению новых знаний. Не всегда детям нравится объяснение учителя, ориентация на то, что сегодня изучаемый материал пригодится ему только через несколько лет, во взрослой жизни, после окончания школы. Для решения данных вопросов мотивации в современной школе используют проектные задачи. </w:t>
      </w:r>
      <w:r w:rsidR="00CC3328" w:rsidRPr="000137DA">
        <w:rPr>
          <w:sz w:val="24"/>
          <w:szCs w:val="24"/>
        </w:rPr>
        <w:t xml:space="preserve">Проектная задача – это один из основных инструментов, который позволяет оценить </w:t>
      </w:r>
      <w:proofErr w:type="spellStart"/>
      <w:r w:rsidR="00CC3328" w:rsidRPr="000137DA">
        <w:rPr>
          <w:sz w:val="24"/>
          <w:szCs w:val="24"/>
        </w:rPr>
        <w:t>сформированность</w:t>
      </w:r>
      <w:proofErr w:type="spellEnd"/>
      <w:r w:rsidR="00CC3328" w:rsidRPr="000137DA">
        <w:rPr>
          <w:sz w:val="24"/>
          <w:szCs w:val="24"/>
        </w:rPr>
        <w:t xml:space="preserve"> </w:t>
      </w:r>
      <w:proofErr w:type="spellStart"/>
      <w:r w:rsidR="00CC3328" w:rsidRPr="000137DA">
        <w:rPr>
          <w:sz w:val="24"/>
          <w:szCs w:val="24"/>
        </w:rPr>
        <w:t>метапредметных</w:t>
      </w:r>
      <w:proofErr w:type="spellEnd"/>
      <w:r w:rsidR="00CC3328" w:rsidRPr="000137DA">
        <w:rPr>
          <w:sz w:val="24"/>
          <w:szCs w:val="24"/>
        </w:rPr>
        <w:t xml:space="preserve"> компетентностей у учащихся, а также проявить целый комплекс индивидуальных особенностей школьников: учебно- познавательный интерес, учебную мотивацию, учебную самостоятельность и самооценку, социальные отношения и т.д</w:t>
      </w:r>
      <w:proofErr w:type="gramStart"/>
      <w:r w:rsidR="00CC3328" w:rsidRPr="000137DA">
        <w:rPr>
          <w:sz w:val="24"/>
          <w:szCs w:val="24"/>
        </w:rPr>
        <w:t>.</w:t>
      </w:r>
      <w:r w:rsidR="00807EB7" w:rsidRPr="000137DA">
        <w:rPr>
          <w:sz w:val="24"/>
          <w:szCs w:val="24"/>
        </w:rPr>
        <w:t>Д</w:t>
      </w:r>
      <w:proofErr w:type="gramEnd"/>
      <w:r w:rsidR="00807EB7" w:rsidRPr="000137DA">
        <w:rPr>
          <w:sz w:val="24"/>
          <w:szCs w:val="24"/>
        </w:rPr>
        <w:t>авайте немного поговорим о проектной задаче.</w:t>
      </w:r>
    </w:p>
    <w:p w:rsidR="00807EB7" w:rsidRPr="000137DA" w:rsidRDefault="006356BC" w:rsidP="000137DA">
      <w:pPr>
        <w:pStyle w:val="aa"/>
        <w:rPr>
          <w:color w:val="000000"/>
          <w:sz w:val="24"/>
          <w:szCs w:val="24"/>
        </w:rPr>
      </w:pPr>
      <w:r w:rsidRPr="000137DA">
        <w:rPr>
          <w:b/>
          <w:color w:val="000000"/>
          <w:sz w:val="24"/>
          <w:szCs w:val="24"/>
        </w:rPr>
        <w:t>Задание</w:t>
      </w:r>
      <w:r w:rsidR="00705701" w:rsidRPr="000137DA">
        <w:rPr>
          <w:b/>
          <w:color w:val="000000"/>
          <w:sz w:val="24"/>
          <w:szCs w:val="24"/>
        </w:rPr>
        <w:t xml:space="preserve"> 1</w:t>
      </w:r>
      <w:proofErr w:type="gramStart"/>
      <w:r w:rsidRPr="000137DA">
        <w:rPr>
          <w:b/>
          <w:color w:val="000000"/>
          <w:sz w:val="24"/>
          <w:szCs w:val="24"/>
        </w:rPr>
        <w:t xml:space="preserve"> </w:t>
      </w:r>
      <w:r w:rsidRPr="000137DA">
        <w:rPr>
          <w:color w:val="000000"/>
          <w:sz w:val="24"/>
          <w:szCs w:val="24"/>
        </w:rPr>
        <w:t>О</w:t>
      </w:r>
      <w:proofErr w:type="gramEnd"/>
      <w:r w:rsidRPr="000137DA">
        <w:rPr>
          <w:color w:val="000000"/>
          <w:sz w:val="24"/>
          <w:szCs w:val="24"/>
        </w:rPr>
        <w:t>пределить отличия проектной задачи от проекта</w:t>
      </w:r>
    </w:p>
    <w:tbl>
      <w:tblPr>
        <w:tblStyle w:val="a5"/>
        <w:tblW w:w="0" w:type="auto"/>
        <w:tblLook w:val="04A0"/>
      </w:tblPr>
      <w:tblGrid>
        <w:gridCol w:w="3190"/>
        <w:gridCol w:w="3190"/>
        <w:gridCol w:w="3191"/>
      </w:tblGrid>
      <w:tr w:rsidR="00807EB7" w:rsidRPr="000137DA" w:rsidTr="00705701">
        <w:tc>
          <w:tcPr>
            <w:tcW w:w="3190" w:type="dxa"/>
          </w:tcPr>
          <w:p w:rsidR="00807EB7" w:rsidRPr="000137DA" w:rsidRDefault="00807EB7" w:rsidP="000137DA">
            <w:pPr>
              <w:pStyle w:val="aa"/>
              <w:rPr>
                <w:rFonts w:ascii="Times New Roman" w:hAnsi="Times New Roman" w:cs="Times New Roman"/>
                <w:b/>
                <w:sz w:val="24"/>
                <w:szCs w:val="24"/>
              </w:rPr>
            </w:pPr>
            <w:r w:rsidRPr="000137DA">
              <w:rPr>
                <w:rFonts w:ascii="Times New Roman" w:hAnsi="Times New Roman" w:cs="Times New Roman"/>
                <w:b/>
                <w:sz w:val="24"/>
                <w:szCs w:val="24"/>
              </w:rPr>
              <w:t>Критерии</w:t>
            </w:r>
          </w:p>
        </w:tc>
        <w:tc>
          <w:tcPr>
            <w:tcW w:w="3190" w:type="dxa"/>
          </w:tcPr>
          <w:p w:rsidR="00807EB7" w:rsidRPr="000137DA" w:rsidRDefault="00807EB7" w:rsidP="000137DA">
            <w:pPr>
              <w:pStyle w:val="aa"/>
              <w:rPr>
                <w:rFonts w:ascii="Times New Roman" w:hAnsi="Times New Roman" w:cs="Times New Roman"/>
                <w:b/>
                <w:sz w:val="24"/>
                <w:szCs w:val="24"/>
              </w:rPr>
            </w:pPr>
            <w:r w:rsidRPr="000137DA">
              <w:rPr>
                <w:rFonts w:ascii="Times New Roman" w:hAnsi="Times New Roman" w:cs="Times New Roman"/>
                <w:b/>
                <w:sz w:val="24"/>
                <w:szCs w:val="24"/>
              </w:rPr>
              <w:t>Проект</w:t>
            </w:r>
          </w:p>
        </w:tc>
        <w:tc>
          <w:tcPr>
            <w:tcW w:w="3191" w:type="dxa"/>
          </w:tcPr>
          <w:p w:rsidR="00807EB7" w:rsidRPr="000137DA" w:rsidRDefault="00807EB7" w:rsidP="000137DA">
            <w:pPr>
              <w:pStyle w:val="aa"/>
              <w:rPr>
                <w:rFonts w:ascii="Times New Roman" w:hAnsi="Times New Roman" w:cs="Times New Roman"/>
                <w:b/>
                <w:sz w:val="24"/>
                <w:szCs w:val="24"/>
              </w:rPr>
            </w:pPr>
            <w:r w:rsidRPr="000137DA">
              <w:rPr>
                <w:rFonts w:ascii="Times New Roman" w:hAnsi="Times New Roman" w:cs="Times New Roman"/>
                <w:b/>
                <w:sz w:val="24"/>
                <w:szCs w:val="24"/>
              </w:rPr>
              <w:t>Проектная задача</w:t>
            </w:r>
          </w:p>
        </w:tc>
      </w:tr>
      <w:tr w:rsidR="00807EB7" w:rsidRPr="000137DA" w:rsidTr="00705701">
        <w:tc>
          <w:tcPr>
            <w:tcW w:w="3190" w:type="dxa"/>
          </w:tcPr>
          <w:p w:rsidR="00807EB7" w:rsidRPr="000137DA" w:rsidRDefault="00807EB7" w:rsidP="000137DA">
            <w:pPr>
              <w:pStyle w:val="aa"/>
              <w:rPr>
                <w:rFonts w:ascii="Times New Roman" w:hAnsi="Times New Roman" w:cs="Times New Roman"/>
                <w:i/>
                <w:sz w:val="24"/>
                <w:szCs w:val="24"/>
              </w:rPr>
            </w:pPr>
            <w:r w:rsidRPr="000137DA">
              <w:rPr>
                <w:rFonts w:ascii="Times New Roman" w:hAnsi="Times New Roman" w:cs="Times New Roman"/>
                <w:i/>
                <w:sz w:val="24"/>
                <w:szCs w:val="24"/>
              </w:rPr>
              <w:t>Определение</w:t>
            </w:r>
          </w:p>
        </w:tc>
        <w:tc>
          <w:tcPr>
            <w:tcW w:w="3190" w:type="dxa"/>
          </w:tcPr>
          <w:p w:rsidR="00807EB7" w:rsidRPr="000137DA" w:rsidRDefault="00807EB7" w:rsidP="000137DA">
            <w:pPr>
              <w:pStyle w:val="aa"/>
              <w:rPr>
                <w:rFonts w:ascii="Times New Roman" w:eastAsia="Times New Roman" w:hAnsi="Times New Roman" w:cs="Times New Roman"/>
                <w:color w:val="000000"/>
                <w:sz w:val="24"/>
                <w:szCs w:val="24"/>
              </w:rPr>
            </w:pPr>
            <w:r w:rsidRPr="000137DA">
              <w:rPr>
                <w:rFonts w:ascii="Times New Roman" w:eastAsia="Times New Roman" w:hAnsi="Times New Roman" w:cs="Times New Roman"/>
                <w:color w:val="000000"/>
                <w:sz w:val="24"/>
                <w:szCs w:val="24"/>
              </w:rPr>
              <w:t>Под проектом понимают работу, которая направлена на решение конкретной проблемы, достижение оптимальным способом заранее запланированного результата.</w:t>
            </w:r>
          </w:p>
          <w:p w:rsidR="00807EB7" w:rsidRPr="000137DA" w:rsidRDefault="00807EB7" w:rsidP="000137DA">
            <w:pPr>
              <w:pStyle w:val="aa"/>
              <w:rPr>
                <w:rFonts w:ascii="Times New Roman" w:hAnsi="Times New Roman" w:cs="Times New Roman"/>
                <w:sz w:val="24"/>
                <w:szCs w:val="24"/>
              </w:rPr>
            </w:pPr>
            <w:r w:rsidRPr="000137DA">
              <w:rPr>
                <w:rFonts w:ascii="Times New Roman" w:eastAsia="Times New Roman" w:hAnsi="Times New Roman" w:cs="Times New Roman"/>
                <w:color w:val="000000"/>
                <w:sz w:val="24"/>
                <w:szCs w:val="24"/>
              </w:rPr>
              <w:t>(</w:t>
            </w:r>
            <w:proofErr w:type="spellStart"/>
            <w:r w:rsidRPr="000137DA">
              <w:rPr>
                <w:rFonts w:ascii="Times New Roman" w:eastAsia="Times New Roman" w:hAnsi="Times New Roman" w:cs="Times New Roman"/>
                <w:color w:val="000000"/>
                <w:sz w:val="24"/>
                <w:szCs w:val="24"/>
              </w:rPr>
              <w:t>Ступницкая</w:t>
            </w:r>
            <w:proofErr w:type="spellEnd"/>
            <w:r w:rsidRPr="000137DA">
              <w:rPr>
                <w:rFonts w:ascii="Times New Roman" w:eastAsia="Times New Roman" w:hAnsi="Times New Roman" w:cs="Times New Roman"/>
                <w:color w:val="000000"/>
                <w:sz w:val="24"/>
                <w:szCs w:val="24"/>
              </w:rPr>
              <w:t xml:space="preserve"> М.</w:t>
            </w:r>
            <w:proofErr w:type="gramStart"/>
            <w:r w:rsidRPr="000137DA">
              <w:rPr>
                <w:rFonts w:ascii="Times New Roman" w:eastAsia="Times New Roman" w:hAnsi="Times New Roman" w:cs="Times New Roman"/>
                <w:color w:val="000000"/>
                <w:sz w:val="24"/>
                <w:szCs w:val="24"/>
              </w:rPr>
              <w:t>А.</w:t>
            </w:r>
            <w:proofErr w:type="gramEnd"/>
            <w:r w:rsidRPr="000137DA">
              <w:rPr>
                <w:rFonts w:ascii="Times New Roman" w:eastAsia="Times New Roman" w:hAnsi="Times New Roman" w:cs="Times New Roman"/>
                <w:color w:val="000000"/>
                <w:sz w:val="24"/>
                <w:szCs w:val="24"/>
              </w:rPr>
              <w:t> </w:t>
            </w:r>
            <w:hyperlink r:id="rId8" w:tgtFrame="_blank" w:history="1">
              <w:r w:rsidRPr="000137DA">
                <w:rPr>
                  <w:rFonts w:ascii="Times New Roman" w:eastAsia="Times New Roman" w:hAnsi="Times New Roman" w:cs="Times New Roman"/>
                  <w:color w:val="000000"/>
                  <w:sz w:val="24"/>
                  <w:szCs w:val="24"/>
                  <w:u w:val="single"/>
                </w:rPr>
                <w:t>Что такое учебный проект?</w:t>
              </w:r>
            </w:hyperlink>
          </w:p>
        </w:tc>
        <w:tc>
          <w:tcPr>
            <w:tcW w:w="3191" w:type="dxa"/>
          </w:tcPr>
          <w:p w:rsidR="00807EB7" w:rsidRPr="000137DA" w:rsidRDefault="00807EB7" w:rsidP="000137DA">
            <w:pPr>
              <w:pStyle w:val="aa"/>
              <w:rPr>
                <w:rFonts w:ascii="Times New Roman" w:hAnsi="Times New Roman" w:cs="Times New Roman"/>
                <w:sz w:val="24"/>
                <w:szCs w:val="24"/>
              </w:rPr>
            </w:pPr>
            <w:r w:rsidRPr="000137DA">
              <w:rPr>
                <w:rFonts w:ascii="Times New Roman" w:eastAsia="Times New Roman" w:hAnsi="Times New Roman" w:cs="Times New Roman"/>
                <w:color w:val="000000"/>
                <w:sz w:val="24"/>
                <w:szCs w:val="24"/>
              </w:rPr>
              <w:t xml:space="preserve">Это задача, в которой через систему или набор заданий целенаправленно стимулируется система детских действий, направленных на получение ещё никогда не существовавшего в практике ребёнка результата, и в ходе решения которой происходит качественное </w:t>
            </w:r>
            <w:proofErr w:type="spellStart"/>
            <w:r w:rsidRPr="000137DA">
              <w:rPr>
                <w:rFonts w:ascii="Times New Roman" w:eastAsia="Times New Roman" w:hAnsi="Times New Roman" w:cs="Times New Roman"/>
                <w:color w:val="000000"/>
                <w:sz w:val="24"/>
                <w:szCs w:val="24"/>
              </w:rPr>
              <w:t>самоизменение</w:t>
            </w:r>
            <w:proofErr w:type="spellEnd"/>
            <w:r w:rsidRPr="000137DA">
              <w:rPr>
                <w:rFonts w:ascii="Times New Roman" w:eastAsia="Times New Roman" w:hAnsi="Times New Roman" w:cs="Times New Roman"/>
                <w:color w:val="000000"/>
                <w:sz w:val="24"/>
                <w:szCs w:val="24"/>
              </w:rPr>
              <w:t xml:space="preserve"> группы детей (А.В.Воронцов и др.).</w:t>
            </w:r>
          </w:p>
        </w:tc>
      </w:tr>
      <w:tr w:rsidR="00807EB7" w:rsidRPr="000137DA" w:rsidTr="00705701">
        <w:tc>
          <w:tcPr>
            <w:tcW w:w="3190" w:type="dxa"/>
          </w:tcPr>
          <w:p w:rsidR="00807EB7" w:rsidRPr="000137DA" w:rsidRDefault="00807EB7" w:rsidP="000137DA">
            <w:pPr>
              <w:pStyle w:val="aa"/>
              <w:rPr>
                <w:rFonts w:ascii="Times New Roman" w:hAnsi="Times New Roman" w:cs="Times New Roman"/>
                <w:sz w:val="24"/>
                <w:szCs w:val="24"/>
              </w:rPr>
            </w:pPr>
            <w:r w:rsidRPr="000137DA">
              <w:rPr>
                <w:rFonts w:ascii="Times New Roman" w:eastAsia="Times New Roman" w:hAnsi="Times New Roman" w:cs="Times New Roman"/>
                <w:color w:val="000000"/>
                <w:sz w:val="24"/>
                <w:szCs w:val="24"/>
              </w:rPr>
              <w:t>Участники</w:t>
            </w:r>
          </w:p>
        </w:tc>
        <w:tc>
          <w:tcPr>
            <w:tcW w:w="3190" w:type="dxa"/>
          </w:tcPr>
          <w:p w:rsidR="00807EB7" w:rsidRPr="000137DA" w:rsidRDefault="00807EB7" w:rsidP="000137DA">
            <w:pPr>
              <w:pStyle w:val="aa"/>
              <w:rPr>
                <w:rFonts w:ascii="Times New Roman" w:hAnsi="Times New Roman" w:cs="Times New Roman"/>
                <w:sz w:val="24"/>
                <w:szCs w:val="24"/>
              </w:rPr>
            </w:pPr>
            <w:r w:rsidRPr="000137DA">
              <w:rPr>
                <w:rFonts w:ascii="Times New Roman" w:hAnsi="Times New Roman" w:cs="Times New Roman"/>
                <w:sz w:val="24"/>
                <w:szCs w:val="24"/>
              </w:rPr>
              <w:t>Группа или индивидуально</w:t>
            </w:r>
          </w:p>
        </w:tc>
        <w:tc>
          <w:tcPr>
            <w:tcW w:w="3191" w:type="dxa"/>
          </w:tcPr>
          <w:p w:rsidR="00807EB7" w:rsidRPr="000137DA" w:rsidRDefault="00807EB7" w:rsidP="000137DA">
            <w:pPr>
              <w:pStyle w:val="aa"/>
              <w:rPr>
                <w:rFonts w:ascii="Times New Roman" w:hAnsi="Times New Roman" w:cs="Times New Roman"/>
                <w:sz w:val="24"/>
                <w:szCs w:val="24"/>
              </w:rPr>
            </w:pPr>
            <w:r w:rsidRPr="000137DA">
              <w:rPr>
                <w:rFonts w:ascii="Times New Roman" w:hAnsi="Times New Roman" w:cs="Times New Roman"/>
                <w:sz w:val="24"/>
                <w:szCs w:val="24"/>
              </w:rPr>
              <w:t>Группа</w:t>
            </w:r>
          </w:p>
        </w:tc>
      </w:tr>
      <w:tr w:rsidR="00807EB7" w:rsidRPr="000137DA" w:rsidTr="00705701">
        <w:tc>
          <w:tcPr>
            <w:tcW w:w="3190" w:type="dxa"/>
          </w:tcPr>
          <w:p w:rsidR="00807EB7" w:rsidRPr="000137DA" w:rsidRDefault="00807EB7" w:rsidP="000137DA">
            <w:pPr>
              <w:pStyle w:val="aa"/>
              <w:rPr>
                <w:rFonts w:ascii="Times New Roman" w:hAnsi="Times New Roman" w:cs="Times New Roman"/>
                <w:sz w:val="24"/>
                <w:szCs w:val="24"/>
              </w:rPr>
            </w:pPr>
            <w:r w:rsidRPr="000137DA">
              <w:rPr>
                <w:rFonts w:ascii="Times New Roman" w:eastAsia="Times New Roman" w:hAnsi="Times New Roman" w:cs="Times New Roman"/>
                <w:color w:val="000000"/>
                <w:sz w:val="24"/>
                <w:szCs w:val="24"/>
              </w:rPr>
              <w:t>Кто ставит проблему</w:t>
            </w:r>
          </w:p>
        </w:tc>
        <w:tc>
          <w:tcPr>
            <w:tcW w:w="3190" w:type="dxa"/>
          </w:tcPr>
          <w:p w:rsidR="00807EB7" w:rsidRPr="000137DA" w:rsidRDefault="00807EB7" w:rsidP="000137DA">
            <w:pPr>
              <w:pStyle w:val="aa"/>
              <w:rPr>
                <w:rFonts w:ascii="Times New Roman" w:hAnsi="Times New Roman" w:cs="Times New Roman"/>
                <w:sz w:val="24"/>
                <w:szCs w:val="24"/>
              </w:rPr>
            </w:pPr>
            <w:r w:rsidRPr="000137DA">
              <w:rPr>
                <w:rFonts w:ascii="Times New Roman" w:eastAsia="Times New Roman" w:hAnsi="Times New Roman" w:cs="Times New Roman"/>
                <w:color w:val="000000"/>
                <w:sz w:val="24"/>
                <w:szCs w:val="24"/>
              </w:rPr>
              <w:t>Предлагают сами дети, может внести взрослый</w:t>
            </w:r>
          </w:p>
        </w:tc>
        <w:tc>
          <w:tcPr>
            <w:tcW w:w="3191" w:type="dxa"/>
          </w:tcPr>
          <w:p w:rsidR="00807EB7" w:rsidRPr="000137DA" w:rsidRDefault="00807EB7" w:rsidP="000137DA">
            <w:pPr>
              <w:pStyle w:val="aa"/>
              <w:rPr>
                <w:rFonts w:ascii="Times New Roman" w:hAnsi="Times New Roman" w:cs="Times New Roman"/>
                <w:sz w:val="24"/>
                <w:szCs w:val="24"/>
              </w:rPr>
            </w:pPr>
            <w:r w:rsidRPr="000137DA">
              <w:rPr>
                <w:rFonts w:ascii="Times New Roman" w:eastAsia="Times New Roman" w:hAnsi="Times New Roman" w:cs="Times New Roman"/>
                <w:color w:val="000000"/>
                <w:sz w:val="24"/>
                <w:szCs w:val="24"/>
              </w:rPr>
              <w:t>Проблему формулируют сами дети</w:t>
            </w:r>
          </w:p>
        </w:tc>
      </w:tr>
      <w:tr w:rsidR="00807EB7" w:rsidRPr="000137DA" w:rsidTr="00705701">
        <w:tc>
          <w:tcPr>
            <w:tcW w:w="3190" w:type="dxa"/>
          </w:tcPr>
          <w:p w:rsidR="00807EB7" w:rsidRPr="000137DA" w:rsidRDefault="00807EB7" w:rsidP="000137DA">
            <w:pPr>
              <w:pStyle w:val="aa"/>
              <w:rPr>
                <w:rFonts w:ascii="Times New Roman" w:hAnsi="Times New Roman" w:cs="Times New Roman"/>
                <w:sz w:val="24"/>
                <w:szCs w:val="24"/>
              </w:rPr>
            </w:pPr>
            <w:r w:rsidRPr="000137DA">
              <w:rPr>
                <w:rFonts w:ascii="Times New Roman" w:eastAsia="Times New Roman" w:hAnsi="Times New Roman" w:cs="Times New Roman"/>
                <w:color w:val="000000"/>
                <w:sz w:val="24"/>
                <w:szCs w:val="24"/>
              </w:rPr>
              <w:t>Продолжительность</w:t>
            </w:r>
          </w:p>
        </w:tc>
        <w:tc>
          <w:tcPr>
            <w:tcW w:w="3190" w:type="dxa"/>
          </w:tcPr>
          <w:p w:rsidR="00807EB7" w:rsidRPr="000137DA" w:rsidRDefault="00807EB7" w:rsidP="000137DA">
            <w:pPr>
              <w:pStyle w:val="aa"/>
              <w:rPr>
                <w:rFonts w:ascii="Times New Roman" w:hAnsi="Times New Roman" w:cs="Times New Roman"/>
                <w:sz w:val="24"/>
                <w:szCs w:val="24"/>
              </w:rPr>
            </w:pPr>
            <w:r w:rsidRPr="000137DA">
              <w:rPr>
                <w:rFonts w:ascii="Times New Roman" w:eastAsia="Times New Roman" w:hAnsi="Times New Roman" w:cs="Times New Roman"/>
                <w:color w:val="000000"/>
                <w:sz w:val="24"/>
                <w:szCs w:val="24"/>
              </w:rPr>
              <w:t>От кратковременных до долгосрочных</w:t>
            </w:r>
          </w:p>
        </w:tc>
        <w:tc>
          <w:tcPr>
            <w:tcW w:w="3191" w:type="dxa"/>
          </w:tcPr>
          <w:p w:rsidR="00807EB7" w:rsidRPr="000137DA" w:rsidRDefault="00807EB7" w:rsidP="000137DA">
            <w:pPr>
              <w:pStyle w:val="aa"/>
              <w:rPr>
                <w:rFonts w:ascii="Times New Roman" w:hAnsi="Times New Roman" w:cs="Times New Roman"/>
                <w:sz w:val="24"/>
                <w:szCs w:val="24"/>
              </w:rPr>
            </w:pPr>
            <w:r w:rsidRPr="000137DA">
              <w:rPr>
                <w:rFonts w:ascii="Times New Roman" w:eastAsia="Times New Roman" w:hAnsi="Times New Roman" w:cs="Times New Roman"/>
                <w:color w:val="000000"/>
                <w:sz w:val="24"/>
                <w:szCs w:val="24"/>
              </w:rPr>
              <w:t>Обычно одно или несколько занятий</w:t>
            </w:r>
          </w:p>
        </w:tc>
      </w:tr>
      <w:tr w:rsidR="00807EB7" w:rsidRPr="000137DA" w:rsidTr="00705701">
        <w:tc>
          <w:tcPr>
            <w:tcW w:w="3190" w:type="dxa"/>
          </w:tcPr>
          <w:p w:rsidR="00807EB7" w:rsidRPr="000137DA" w:rsidRDefault="00807EB7" w:rsidP="000137DA">
            <w:pPr>
              <w:pStyle w:val="aa"/>
              <w:rPr>
                <w:rFonts w:ascii="Times New Roman" w:hAnsi="Times New Roman" w:cs="Times New Roman"/>
                <w:sz w:val="24"/>
                <w:szCs w:val="24"/>
              </w:rPr>
            </w:pPr>
            <w:r w:rsidRPr="000137DA">
              <w:rPr>
                <w:rFonts w:ascii="Times New Roman" w:eastAsia="Times New Roman" w:hAnsi="Times New Roman" w:cs="Times New Roman"/>
                <w:color w:val="000000"/>
                <w:sz w:val="24"/>
                <w:szCs w:val="24"/>
              </w:rPr>
              <w:t>Конечный результат</w:t>
            </w:r>
          </w:p>
        </w:tc>
        <w:tc>
          <w:tcPr>
            <w:tcW w:w="3190" w:type="dxa"/>
          </w:tcPr>
          <w:p w:rsidR="00807EB7" w:rsidRPr="000137DA" w:rsidRDefault="00807EB7" w:rsidP="000137DA">
            <w:pPr>
              <w:pStyle w:val="aa"/>
              <w:rPr>
                <w:rFonts w:ascii="Times New Roman" w:eastAsia="Times New Roman" w:hAnsi="Times New Roman" w:cs="Times New Roman"/>
                <w:color w:val="000000"/>
                <w:sz w:val="24"/>
                <w:szCs w:val="24"/>
              </w:rPr>
            </w:pPr>
            <w:r w:rsidRPr="000137DA">
              <w:rPr>
                <w:rFonts w:ascii="Times New Roman" w:eastAsia="Times New Roman" w:hAnsi="Times New Roman" w:cs="Times New Roman"/>
                <w:color w:val="000000"/>
                <w:sz w:val="24"/>
                <w:szCs w:val="24"/>
              </w:rPr>
              <w:t>Взрослый самостоятельно или вместе с детьми определяет, каким должен быть конкретный продукт и какими способами следует достигать результата</w:t>
            </w:r>
          </w:p>
          <w:p w:rsidR="00807EB7" w:rsidRPr="000137DA" w:rsidRDefault="00807EB7" w:rsidP="000137DA">
            <w:pPr>
              <w:pStyle w:val="aa"/>
              <w:rPr>
                <w:rFonts w:ascii="Times New Roman" w:hAnsi="Times New Roman" w:cs="Times New Roman"/>
                <w:sz w:val="24"/>
                <w:szCs w:val="24"/>
              </w:rPr>
            </w:pPr>
          </w:p>
        </w:tc>
        <w:tc>
          <w:tcPr>
            <w:tcW w:w="3191" w:type="dxa"/>
          </w:tcPr>
          <w:p w:rsidR="00807EB7" w:rsidRPr="000137DA" w:rsidRDefault="00807EB7" w:rsidP="000137DA">
            <w:pPr>
              <w:pStyle w:val="aa"/>
              <w:rPr>
                <w:rFonts w:ascii="Times New Roman" w:hAnsi="Times New Roman" w:cs="Times New Roman"/>
                <w:sz w:val="24"/>
                <w:szCs w:val="24"/>
              </w:rPr>
            </w:pPr>
            <w:r w:rsidRPr="000137DA">
              <w:rPr>
                <w:rFonts w:ascii="Times New Roman" w:eastAsia="Times New Roman" w:hAnsi="Times New Roman" w:cs="Times New Roman"/>
                <w:color w:val="000000"/>
                <w:sz w:val="24"/>
                <w:szCs w:val="24"/>
              </w:rPr>
              <w:t>Дети сами выбирают способы решения проблемы и изначально не представляют, каким будет конечный результат работы</w:t>
            </w:r>
          </w:p>
        </w:tc>
      </w:tr>
      <w:tr w:rsidR="00807EB7" w:rsidRPr="000137DA" w:rsidTr="00705701">
        <w:tc>
          <w:tcPr>
            <w:tcW w:w="3190" w:type="dxa"/>
          </w:tcPr>
          <w:p w:rsidR="00807EB7" w:rsidRPr="000137DA" w:rsidRDefault="00807EB7" w:rsidP="000137DA">
            <w:pPr>
              <w:pStyle w:val="aa"/>
              <w:rPr>
                <w:rFonts w:ascii="Times New Roman" w:hAnsi="Times New Roman" w:cs="Times New Roman"/>
                <w:sz w:val="24"/>
                <w:szCs w:val="24"/>
              </w:rPr>
            </w:pPr>
            <w:r w:rsidRPr="000137DA">
              <w:rPr>
                <w:rFonts w:ascii="Times New Roman" w:eastAsia="Times New Roman" w:hAnsi="Times New Roman" w:cs="Times New Roman"/>
                <w:color w:val="000000"/>
                <w:sz w:val="24"/>
                <w:szCs w:val="24"/>
              </w:rPr>
              <w:t>Действия детей и взрослых по реализации проектной деятельности</w:t>
            </w:r>
          </w:p>
        </w:tc>
        <w:tc>
          <w:tcPr>
            <w:tcW w:w="3190" w:type="dxa"/>
          </w:tcPr>
          <w:p w:rsidR="00807EB7" w:rsidRPr="000137DA" w:rsidRDefault="00807EB7" w:rsidP="000137DA">
            <w:pPr>
              <w:pStyle w:val="aa"/>
              <w:rPr>
                <w:rFonts w:ascii="Times New Roman" w:hAnsi="Times New Roman" w:cs="Times New Roman"/>
                <w:sz w:val="24"/>
                <w:szCs w:val="24"/>
              </w:rPr>
            </w:pPr>
            <w:r w:rsidRPr="000137DA">
              <w:rPr>
                <w:rFonts w:ascii="Times New Roman" w:eastAsia="Times New Roman" w:hAnsi="Times New Roman" w:cs="Times New Roman"/>
                <w:color w:val="000000"/>
                <w:sz w:val="24"/>
                <w:szCs w:val="24"/>
              </w:rPr>
              <w:t>Нет определённых заданий, материалов, действий, проектировщики сами определяют весь набор необходимых средств</w:t>
            </w:r>
          </w:p>
        </w:tc>
        <w:tc>
          <w:tcPr>
            <w:tcW w:w="3191" w:type="dxa"/>
          </w:tcPr>
          <w:p w:rsidR="00807EB7" w:rsidRPr="000137DA" w:rsidRDefault="00807EB7" w:rsidP="000137DA">
            <w:pPr>
              <w:pStyle w:val="aa"/>
              <w:rPr>
                <w:rFonts w:ascii="Times New Roman" w:eastAsia="Times New Roman" w:hAnsi="Times New Roman" w:cs="Times New Roman"/>
                <w:color w:val="000000"/>
                <w:sz w:val="24"/>
                <w:szCs w:val="24"/>
              </w:rPr>
            </w:pPr>
            <w:r w:rsidRPr="000137DA">
              <w:rPr>
                <w:rFonts w:ascii="Times New Roman" w:eastAsia="Times New Roman" w:hAnsi="Times New Roman" w:cs="Times New Roman"/>
                <w:color w:val="000000"/>
                <w:sz w:val="24"/>
                <w:szCs w:val="24"/>
              </w:rPr>
              <w:t xml:space="preserve">Детям </w:t>
            </w:r>
            <w:proofErr w:type="spellStart"/>
            <w:proofErr w:type="gramStart"/>
            <w:r w:rsidRPr="000137DA">
              <w:rPr>
                <w:rFonts w:ascii="Times New Roman" w:eastAsia="Times New Roman" w:hAnsi="Times New Roman" w:cs="Times New Roman"/>
                <w:color w:val="000000"/>
                <w:sz w:val="24"/>
                <w:szCs w:val="24"/>
              </w:rPr>
              <w:t>предлага</w:t>
            </w:r>
            <w:proofErr w:type="spellEnd"/>
            <w:r w:rsidRPr="000137DA">
              <w:rPr>
                <w:rFonts w:ascii="Times New Roman" w:eastAsia="Times New Roman" w:hAnsi="Times New Roman" w:cs="Times New Roman"/>
                <w:color w:val="000000"/>
                <w:sz w:val="24"/>
                <w:szCs w:val="24"/>
              </w:rPr>
              <w:t>​</w:t>
            </w:r>
            <w:proofErr w:type="spellStart"/>
            <w:r w:rsidRPr="000137DA">
              <w:rPr>
                <w:rFonts w:ascii="Times New Roman" w:eastAsia="Times New Roman" w:hAnsi="Times New Roman" w:cs="Times New Roman"/>
                <w:color w:val="000000"/>
                <w:sz w:val="24"/>
                <w:szCs w:val="24"/>
              </w:rPr>
              <w:t>ются</w:t>
            </w:r>
            <w:proofErr w:type="spellEnd"/>
            <w:proofErr w:type="gramEnd"/>
            <w:r w:rsidRPr="000137DA">
              <w:rPr>
                <w:rFonts w:ascii="Times New Roman" w:eastAsia="Times New Roman" w:hAnsi="Times New Roman" w:cs="Times New Roman"/>
                <w:color w:val="000000"/>
                <w:sz w:val="24"/>
                <w:szCs w:val="24"/>
              </w:rPr>
              <w:t xml:space="preserve"> все необходимые средства и материалы в виде набора (или системы) заданий и требуемых для их </w:t>
            </w:r>
            <w:proofErr w:type="spellStart"/>
            <w:r w:rsidRPr="000137DA">
              <w:rPr>
                <w:rFonts w:ascii="Times New Roman" w:eastAsia="Times New Roman" w:hAnsi="Times New Roman" w:cs="Times New Roman"/>
                <w:color w:val="000000"/>
                <w:sz w:val="24"/>
                <w:szCs w:val="24"/>
              </w:rPr>
              <w:t>выполне</w:t>
            </w:r>
            <w:proofErr w:type="spellEnd"/>
            <w:r w:rsidRPr="000137DA">
              <w:rPr>
                <w:rFonts w:ascii="Times New Roman" w:eastAsia="Times New Roman" w:hAnsi="Times New Roman" w:cs="Times New Roman"/>
                <w:color w:val="000000"/>
                <w:sz w:val="24"/>
                <w:szCs w:val="24"/>
              </w:rPr>
              <w:t>​</w:t>
            </w:r>
            <w:proofErr w:type="spellStart"/>
            <w:r w:rsidRPr="000137DA">
              <w:rPr>
                <w:rFonts w:ascii="Times New Roman" w:eastAsia="Times New Roman" w:hAnsi="Times New Roman" w:cs="Times New Roman"/>
                <w:color w:val="000000"/>
                <w:sz w:val="24"/>
                <w:szCs w:val="24"/>
              </w:rPr>
              <w:t>ния</w:t>
            </w:r>
            <w:proofErr w:type="spellEnd"/>
            <w:r w:rsidRPr="000137DA">
              <w:rPr>
                <w:rFonts w:ascii="Times New Roman" w:eastAsia="Times New Roman" w:hAnsi="Times New Roman" w:cs="Times New Roman"/>
                <w:color w:val="000000"/>
                <w:sz w:val="24"/>
                <w:szCs w:val="24"/>
              </w:rPr>
              <w:t xml:space="preserve"> данных</w:t>
            </w:r>
          </w:p>
          <w:p w:rsidR="00807EB7" w:rsidRPr="000137DA" w:rsidRDefault="00807EB7" w:rsidP="000137DA">
            <w:pPr>
              <w:pStyle w:val="aa"/>
              <w:rPr>
                <w:rFonts w:ascii="Times New Roman" w:hAnsi="Times New Roman" w:cs="Times New Roman"/>
                <w:sz w:val="24"/>
                <w:szCs w:val="24"/>
              </w:rPr>
            </w:pPr>
          </w:p>
        </w:tc>
      </w:tr>
    </w:tbl>
    <w:p w:rsidR="0078541F" w:rsidRPr="000137DA" w:rsidRDefault="0078541F" w:rsidP="000137DA">
      <w:pPr>
        <w:pStyle w:val="aa"/>
        <w:rPr>
          <w:color w:val="000000"/>
          <w:sz w:val="24"/>
          <w:szCs w:val="24"/>
        </w:rPr>
      </w:pPr>
    </w:p>
    <w:p w:rsidR="0078541F" w:rsidRPr="000137DA" w:rsidRDefault="006356BC" w:rsidP="000137DA">
      <w:pPr>
        <w:pStyle w:val="aa"/>
        <w:rPr>
          <w:color w:val="000000"/>
          <w:sz w:val="24"/>
          <w:szCs w:val="24"/>
        </w:rPr>
      </w:pPr>
      <w:r w:rsidRPr="000137DA">
        <w:rPr>
          <w:color w:val="000000"/>
          <w:sz w:val="24"/>
          <w:szCs w:val="24"/>
        </w:rPr>
        <w:t xml:space="preserve"> П</w:t>
      </w:r>
      <w:r w:rsidR="0078541F" w:rsidRPr="000137DA">
        <w:rPr>
          <w:color w:val="000000"/>
          <w:sz w:val="24"/>
          <w:szCs w:val="24"/>
        </w:rPr>
        <w:t xml:space="preserve">роектные задачи есть шаг к </w:t>
      </w:r>
      <w:r w:rsidR="000137DA" w:rsidRPr="000137DA">
        <w:rPr>
          <w:color w:val="000000"/>
          <w:sz w:val="24"/>
          <w:szCs w:val="24"/>
        </w:rPr>
        <w:t>проектной деятельности в школе.</w:t>
      </w:r>
      <w:r w:rsidR="000137DA">
        <w:rPr>
          <w:color w:val="000000"/>
          <w:sz w:val="24"/>
          <w:szCs w:val="24"/>
        </w:rPr>
        <w:t xml:space="preserve"> </w:t>
      </w:r>
      <w:r w:rsidR="0078541F" w:rsidRPr="000137DA">
        <w:rPr>
          <w:color w:val="000000"/>
          <w:sz w:val="24"/>
          <w:szCs w:val="24"/>
        </w:rPr>
        <w:t>Эти задачи</w:t>
      </w:r>
      <w:r w:rsidR="000137DA" w:rsidRPr="000137DA">
        <w:rPr>
          <w:color w:val="000000"/>
          <w:sz w:val="24"/>
          <w:szCs w:val="24"/>
        </w:rPr>
        <w:t xml:space="preserve"> имеют творческую составляющую</w:t>
      </w:r>
      <w:proofErr w:type="gramStart"/>
      <w:r w:rsidR="000137DA" w:rsidRPr="000137DA">
        <w:rPr>
          <w:color w:val="000000"/>
          <w:sz w:val="24"/>
          <w:szCs w:val="24"/>
        </w:rPr>
        <w:t>.</w:t>
      </w:r>
      <w:r w:rsidR="0078541F" w:rsidRPr="000137DA">
        <w:rPr>
          <w:color w:val="000000"/>
          <w:sz w:val="24"/>
          <w:szCs w:val="24"/>
        </w:rPr>
        <w:t>Р</w:t>
      </w:r>
      <w:proofErr w:type="gramEnd"/>
      <w:r w:rsidR="0078541F" w:rsidRPr="000137DA">
        <w:rPr>
          <w:color w:val="000000"/>
          <w:sz w:val="24"/>
          <w:szCs w:val="24"/>
        </w:rPr>
        <w:t>ешая их, дети не ограничиваются рамками обычного учебного задания – они вол</w:t>
      </w:r>
      <w:r w:rsidR="000137DA" w:rsidRPr="000137DA">
        <w:rPr>
          <w:color w:val="000000"/>
          <w:sz w:val="24"/>
          <w:szCs w:val="24"/>
        </w:rPr>
        <w:t>ьны придумывать, фантазировать.</w:t>
      </w:r>
      <w:r w:rsidR="000137DA">
        <w:rPr>
          <w:color w:val="000000"/>
          <w:sz w:val="24"/>
          <w:szCs w:val="24"/>
        </w:rPr>
        <w:t xml:space="preserve"> </w:t>
      </w:r>
      <w:r w:rsidR="0078541F" w:rsidRPr="000137DA">
        <w:rPr>
          <w:color w:val="000000"/>
          <w:sz w:val="24"/>
          <w:szCs w:val="24"/>
        </w:rPr>
        <w:t>Такие задачи поддерживают детскую индивидуальность, дают возможность опробо</w:t>
      </w:r>
      <w:r w:rsidR="000137DA" w:rsidRPr="000137DA">
        <w:rPr>
          <w:color w:val="000000"/>
          <w:sz w:val="24"/>
          <w:szCs w:val="24"/>
        </w:rPr>
        <w:t xml:space="preserve">вания различных путей решения. </w:t>
      </w:r>
      <w:r w:rsidR="0078541F" w:rsidRPr="000137DA">
        <w:rPr>
          <w:color w:val="000000"/>
          <w:sz w:val="24"/>
          <w:szCs w:val="24"/>
        </w:rPr>
        <w:t>В ходе решения системы проектных задач у младших школьников могут быть сформированы следующие </w:t>
      </w:r>
      <w:r w:rsidR="0078541F" w:rsidRPr="000137DA">
        <w:rPr>
          <w:bCs/>
          <w:iCs/>
          <w:color w:val="000000"/>
          <w:sz w:val="24"/>
          <w:szCs w:val="24"/>
        </w:rPr>
        <w:t>универсальные учебные действия</w:t>
      </w:r>
    </w:p>
    <w:p w:rsidR="006356BC" w:rsidRPr="000137DA" w:rsidRDefault="006356BC" w:rsidP="000137DA">
      <w:pPr>
        <w:pStyle w:val="aa"/>
        <w:rPr>
          <w:color w:val="000000"/>
          <w:sz w:val="24"/>
          <w:szCs w:val="24"/>
        </w:rPr>
      </w:pPr>
      <w:r w:rsidRPr="000137DA">
        <w:rPr>
          <w:b/>
          <w:color w:val="000000"/>
          <w:sz w:val="24"/>
          <w:szCs w:val="24"/>
        </w:rPr>
        <w:t>Задание</w:t>
      </w:r>
      <w:proofErr w:type="gramStart"/>
      <w:r w:rsidRPr="000137DA">
        <w:rPr>
          <w:b/>
          <w:color w:val="000000"/>
          <w:sz w:val="24"/>
          <w:szCs w:val="24"/>
        </w:rPr>
        <w:t xml:space="preserve"> </w:t>
      </w:r>
      <w:r w:rsidRPr="000137DA">
        <w:rPr>
          <w:color w:val="000000"/>
          <w:sz w:val="24"/>
          <w:szCs w:val="24"/>
        </w:rPr>
        <w:t>Р</w:t>
      </w:r>
      <w:proofErr w:type="gramEnd"/>
      <w:r w:rsidRPr="000137DA">
        <w:rPr>
          <w:color w:val="000000"/>
          <w:sz w:val="24"/>
          <w:szCs w:val="24"/>
        </w:rPr>
        <w:t>аспределить по группам УУД</w:t>
      </w:r>
    </w:p>
    <w:p w:rsidR="00E77CDA" w:rsidRPr="000137DA" w:rsidRDefault="00705701" w:rsidP="000137DA">
      <w:pPr>
        <w:pStyle w:val="aa"/>
        <w:rPr>
          <w:rFonts w:ascii="Times New Roman" w:hAnsi="Times New Roman" w:cs="Times New Roman"/>
          <w:sz w:val="24"/>
          <w:szCs w:val="24"/>
        </w:rPr>
      </w:pPr>
      <w:r w:rsidRPr="000137DA">
        <w:rPr>
          <w:rFonts w:ascii="Times New Roman" w:hAnsi="Times New Roman" w:cs="Times New Roman"/>
          <w:sz w:val="24"/>
          <w:szCs w:val="24"/>
        </w:rPr>
        <w:t>Регулятивные УУД</w:t>
      </w:r>
    </w:p>
    <w:p w:rsidR="00705701" w:rsidRPr="000137DA" w:rsidRDefault="00705701" w:rsidP="000137DA">
      <w:pPr>
        <w:pStyle w:val="aa"/>
        <w:rPr>
          <w:rFonts w:ascii="Times New Roman" w:hAnsi="Times New Roman" w:cs="Times New Roman"/>
          <w:sz w:val="24"/>
          <w:szCs w:val="24"/>
        </w:rPr>
      </w:pPr>
      <w:proofErr w:type="spellStart"/>
      <w:r w:rsidRPr="000137DA">
        <w:rPr>
          <w:rFonts w:ascii="Times New Roman" w:hAnsi="Times New Roman" w:cs="Times New Roman"/>
          <w:sz w:val="24"/>
          <w:szCs w:val="24"/>
        </w:rPr>
        <w:t>рефлексировать</w:t>
      </w:r>
      <w:proofErr w:type="spellEnd"/>
      <w:r w:rsidRPr="000137DA">
        <w:rPr>
          <w:rFonts w:ascii="Times New Roman" w:hAnsi="Times New Roman" w:cs="Times New Roman"/>
          <w:sz w:val="24"/>
          <w:szCs w:val="24"/>
        </w:rPr>
        <w:t xml:space="preserve"> (видеть проблему; анализировать</w:t>
      </w:r>
      <w:r w:rsidR="000137DA" w:rsidRPr="000137DA">
        <w:rPr>
          <w:rFonts w:ascii="Times New Roman" w:hAnsi="Times New Roman" w:cs="Times New Roman"/>
          <w:sz w:val="24"/>
          <w:szCs w:val="24"/>
        </w:rPr>
        <w:t xml:space="preserve"> </w:t>
      </w:r>
      <w:proofErr w:type="gramStart"/>
      <w:r w:rsidR="000137DA" w:rsidRPr="000137DA">
        <w:rPr>
          <w:rFonts w:ascii="Times New Roman" w:hAnsi="Times New Roman" w:cs="Times New Roman"/>
          <w:sz w:val="24"/>
          <w:szCs w:val="24"/>
        </w:rPr>
        <w:t>сделанное</w:t>
      </w:r>
      <w:proofErr w:type="gramEnd"/>
      <w:r w:rsidR="000137DA" w:rsidRPr="000137DA">
        <w:rPr>
          <w:rFonts w:ascii="Times New Roman" w:hAnsi="Times New Roman" w:cs="Times New Roman"/>
          <w:sz w:val="24"/>
          <w:szCs w:val="24"/>
        </w:rPr>
        <w:t xml:space="preserve"> – почему получилось, </w:t>
      </w:r>
      <w:r w:rsidRPr="000137DA">
        <w:rPr>
          <w:rFonts w:ascii="Times New Roman" w:hAnsi="Times New Roman" w:cs="Times New Roman"/>
          <w:sz w:val="24"/>
          <w:szCs w:val="24"/>
        </w:rPr>
        <w:t>почему не получилось, видеть трудности, ошибки);</w:t>
      </w:r>
    </w:p>
    <w:p w:rsidR="00705701" w:rsidRPr="000137DA" w:rsidRDefault="00705701" w:rsidP="000137DA">
      <w:pPr>
        <w:pStyle w:val="aa"/>
        <w:rPr>
          <w:rFonts w:ascii="Times New Roman" w:hAnsi="Times New Roman" w:cs="Times New Roman"/>
          <w:sz w:val="24"/>
          <w:szCs w:val="24"/>
        </w:rPr>
      </w:pPr>
      <w:proofErr w:type="spellStart"/>
      <w:r w:rsidRPr="000137DA">
        <w:rPr>
          <w:rFonts w:ascii="Times New Roman" w:hAnsi="Times New Roman" w:cs="Times New Roman"/>
          <w:sz w:val="24"/>
          <w:szCs w:val="24"/>
        </w:rPr>
        <w:t>целеполагать</w:t>
      </w:r>
      <w:proofErr w:type="spellEnd"/>
      <w:r w:rsidRPr="000137DA">
        <w:rPr>
          <w:rFonts w:ascii="Times New Roman" w:hAnsi="Times New Roman" w:cs="Times New Roman"/>
          <w:sz w:val="24"/>
          <w:szCs w:val="24"/>
        </w:rPr>
        <w:t xml:space="preserve"> (ставить и удерживать цели);</w:t>
      </w:r>
    </w:p>
    <w:p w:rsidR="00705701" w:rsidRPr="000137DA" w:rsidRDefault="00705701" w:rsidP="000137DA">
      <w:pPr>
        <w:pStyle w:val="aa"/>
        <w:rPr>
          <w:rFonts w:ascii="Times New Roman" w:hAnsi="Times New Roman" w:cs="Times New Roman"/>
          <w:sz w:val="24"/>
          <w:szCs w:val="24"/>
        </w:rPr>
      </w:pPr>
      <w:r w:rsidRPr="000137DA">
        <w:rPr>
          <w:rFonts w:ascii="Times New Roman" w:hAnsi="Times New Roman" w:cs="Times New Roman"/>
          <w:sz w:val="24"/>
          <w:szCs w:val="24"/>
        </w:rPr>
        <w:t>планировать (составлять план своей деятельности)</w:t>
      </w:r>
    </w:p>
    <w:p w:rsidR="00705701" w:rsidRPr="000137DA" w:rsidRDefault="00705701" w:rsidP="000137DA">
      <w:pPr>
        <w:pStyle w:val="aa"/>
        <w:rPr>
          <w:rFonts w:ascii="Times New Roman" w:hAnsi="Times New Roman" w:cs="Times New Roman"/>
          <w:sz w:val="24"/>
          <w:szCs w:val="24"/>
        </w:rPr>
      </w:pPr>
      <w:r w:rsidRPr="000137DA">
        <w:rPr>
          <w:rFonts w:ascii="Times New Roman" w:hAnsi="Times New Roman" w:cs="Times New Roman"/>
          <w:sz w:val="24"/>
          <w:szCs w:val="24"/>
        </w:rPr>
        <w:t>Познавательные УУД:</w:t>
      </w:r>
    </w:p>
    <w:p w:rsidR="00705701" w:rsidRPr="000137DA" w:rsidRDefault="00705701" w:rsidP="000137DA">
      <w:pPr>
        <w:pStyle w:val="aa"/>
        <w:rPr>
          <w:rFonts w:ascii="Times New Roman" w:hAnsi="Times New Roman" w:cs="Times New Roman"/>
          <w:sz w:val="24"/>
          <w:szCs w:val="24"/>
        </w:rPr>
      </w:pPr>
      <w:r w:rsidRPr="000137DA">
        <w:rPr>
          <w:rFonts w:ascii="Times New Roman" w:hAnsi="Times New Roman" w:cs="Times New Roman"/>
          <w:sz w:val="24"/>
          <w:szCs w:val="24"/>
        </w:rPr>
        <w:t>моделировать (представлять способ действия в виде схемы модели, выделяя все существенное и главное);</w:t>
      </w:r>
    </w:p>
    <w:p w:rsidR="00705701" w:rsidRPr="000137DA" w:rsidRDefault="00705701" w:rsidP="000137DA">
      <w:pPr>
        <w:pStyle w:val="aa"/>
        <w:rPr>
          <w:rFonts w:ascii="Times New Roman" w:hAnsi="Times New Roman" w:cs="Times New Roman"/>
          <w:sz w:val="24"/>
          <w:szCs w:val="24"/>
        </w:rPr>
      </w:pPr>
      <w:r w:rsidRPr="000137DA">
        <w:rPr>
          <w:rFonts w:ascii="Times New Roman" w:hAnsi="Times New Roman" w:cs="Times New Roman"/>
          <w:sz w:val="24"/>
          <w:szCs w:val="24"/>
        </w:rPr>
        <w:t>строить речевое высказывание в устной и письменной форме;</w:t>
      </w:r>
    </w:p>
    <w:p w:rsidR="00705701" w:rsidRPr="000137DA" w:rsidRDefault="00705701" w:rsidP="000137DA">
      <w:pPr>
        <w:pStyle w:val="aa"/>
        <w:rPr>
          <w:rFonts w:ascii="Times New Roman" w:hAnsi="Times New Roman" w:cs="Times New Roman"/>
          <w:sz w:val="24"/>
          <w:szCs w:val="24"/>
        </w:rPr>
      </w:pPr>
      <w:r w:rsidRPr="000137DA">
        <w:rPr>
          <w:rFonts w:ascii="Times New Roman" w:hAnsi="Times New Roman" w:cs="Times New Roman"/>
          <w:sz w:val="24"/>
          <w:szCs w:val="24"/>
        </w:rPr>
        <w:t>устанавливать причинно-следственные связи;</w:t>
      </w:r>
    </w:p>
    <w:p w:rsidR="00705701" w:rsidRPr="000137DA" w:rsidRDefault="00705701" w:rsidP="000137DA">
      <w:pPr>
        <w:pStyle w:val="aa"/>
        <w:rPr>
          <w:rFonts w:ascii="Times New Roman" w:hAnsi="Times New Roman" w:cs="Times New Roman"/>
          <w:sz w:val="24"/>
          <w:szCs w:val="24"/>
        </w:rPr>
      </w:pPr>
      <w:r w:rsidRPr="000137DA">
        <w:rPr>
          <w:rFonts w:ascii="Times New Roman" w:hAnsi="Times New Roman" w:cs="Times New Roman"/>
          <w:sz w:val="24"/>
          <w:szCs w:val="24"/>
        </w:rPr>
        <w:t xml:space="preserve">понимать базовые </w:t>
      </w:r>
      <w:proofErr w:type="spellStart"/>
      <w:r w:rsidRPr="000137DA">
        <w:rPr>
          <w:rFonts w:ascii="Times New Roman" w:hAnsi="Times New Roman" w:cs="Times New Roman"/>
          <w:sz w:val="24"/>
          <w:szCs w:val="24"/>
        </w:rPr>
        <w:t>межпредметные</w:t>
      </w:r>
      <w:proofErr w:type="spellEnd"/>
      <w:r w:rsidRPr="000137DA">
        <w:rPr>
          <w:rFonts w:ascii="Times New Roman" w:hAnsi="Times New Roman" w:cs="Times New Roman"/>
          <w:sz w:val="24"/>
          <w:szCs w:val="24"/>
        </w:rPr>
        <w:t xml:space="preserve"> и предметные понятия;</w:t>
      </w:r>
    </w:p>
    <w:p w:rsidR="00705701" w:rsidRPr="000137DA" w:rsidRDefault="00705701" w:rsidP="000137DA">
      <w:pPr>
        <w:pStyle w:val="aa"/>
        <w:rPr>
          <w:rFonts w:ascii="Times New Roman" w:hAnsi="Times New Roman" w:cs="Times New Roman"/>
          <w:sz w:val="24"/>
          <w:szCs w:val="24"/>
        </w:rPr>
      </w:pPr>
      <w:r w:rsidRPr="000137DA">
        <w:rPr>
          <w:rFonts w:ascii="Times New Roman" w:hAnsi="Times New Roman" w:cs="Times New Roman"/>
          <w:sz w:val="24"/>
          <w:szCs w:val="24"/>
        </w:rPr>
        <w:t>Коммуникативные УУД:</w:t>
      </w:r>
    </w:p>
    <w:p w:rsidR="00705701" w:rsidRPr="000137DA" w:rsidRDefault="00705701" w:rsidP="000137DA">
      <w:pPr>
        <w:pStyle w:val="aa"/>
        <w:rPr>
          <w:rFonts w:ascii="Times New Roman" w:hAnsi="Times New Roman" w:cs="Times New Roman"/>
          <w:sz w:val="24"/>
          <w:szCs w:val="24"/>
        </w:rPr>
      </w:pPr>
      <w:r w:rsidRPr="000137DA">
        <w:rPr>
          <w:rFonts w:ascii="Times New Roman" w:hAnsi="Times New Roman" w:cs="Times New Roman"/>
          <w:sz w:val="24"/>
          <w:szCs w:val="24"/>
        </w:rPr>
        <w:t>проявлять инициативу при поиске способа (способов) решения задачи;</w:t>
      </w:r>
    </w:p>
    <w:p w:rsidR="00705701" w:rsidRPr="000137DA" w:rsidRDefault="00705701" w:rsidP="000137DA">
      <w:pPr>
        <w:pStyle w:val="aa"/>
        <w:rPr>
          <w:rFonts w:ascii="Times New Roman" w:hAnsi="Times New Roman" w:cs="Times New Roman"/>
          <w:sz w:val="24"/>
          <w:szCs w:val="24"/>
        </w:rPr>
      </w:pPr>
      <w:r w:rsidRPr="000137DA">
        <w:rPr>
          <w:rFonts w:ascii="Times New Roman" w:hAnsi="Times New Roman" w:cs="Times New Roman"/>
          <w:sz w:val="24"/>
          <w:szCs w:val="24"/>
        </w:rPr>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rsidR="00E77CDA" w:rsidRPr="000137DA" w:rsidRDefault="00705701" w:rsidP="000137DA">
      <w:pPr>
        <w:pStyle w:val="aa"/>
        <w:rPr>
          <w:rFonts w:ascii="Times New Roman" w:hAnsi="Times New Roman" w:cs="Times New Roman"/>
          <w:sz w:val="24"/>
          <w:szCs w:val="24"/>
        </w:rPr>
      </w:pPr>
      <w:r w:rsidRPr="000137DA">
        <w:rPr>
          <w:rFonts w:ascii="Times New Roman" w:hAnsi="Times New Roman" w:cs="Times New Roman"/>
          <w:sz w:val="24"/>
          <w:szCs w:val="24"/>
        </w:rPr>
        <w:t>договариваться и приходить к общему решению в совместной деятельности, в том числе в ситуации столкновения интересов;</w:t>
      </w:r>
    </w:p>
    <w:p w:rsidR="00542939" w:rsidRPr="000137DA" w:rsidRDefault="00CE051B" w:rsidP="000137DA">
      <w:pPr>
        <w:pStyle w:val="aa"/>
        <w:rPr>
          <w:rFonts w:ascii="Times New Roman" w:hAnsi="Times New Roman" w:cs="Times New Roman"/>
          <w:sz w:val="24"/>
          <w:szCs w:val="24"/>
        </w:rPr>
      </w:pPr>
      <w:r w:rsidRPr="000137DA">
        <w:rPr>
          <w:b/>
          <w:color w:val="000000"/>
          <w:sz w:val="24"/>
          <w:szCs w:val="24"/>
        </w:rPr>
        <w:t>Задание 3</w:t>
      </w:r>
      <w:proofErr w:type="gramStart"/>
      <w:r w:rsidR="00542939" w:rsidRPr="000137DA">
        <w:rPr>
          <w:color w:val="000000"/>
          <w:sz w:val="24"/>
          <w:szCs w:val="24"/>
        </w:rPr>
        <w:t xml:space="preserve"> </w:t>
      </w:r>
      <w:r w:rsidR="00542939" w:rsidRPr="000137DA">
        <w:rPr>
          <w:rFonts w:ascii="Times New Roman" w:hAnsi="Times New Roman" w:cs="Times New Roman"/>
          <w:b/>
          <w:sz w:val="24"/>
          <w:szCs w:val="24"/>
        </w:rPr>
        <w:t>П</w:t>
      </w:r>
      <w:proofErr w:type="gramEnd"/>
      <w:r w:rsidR="00542939" w:rsidRPr="000137DA">
        <w:rPr>
          <w:rFonts w:ascii="Times New Roman" w:hAnsi="Times New Roman" w:cs="Times New Roman"/>
          <w:b/>
          <w:sz w:val="24"/>
          <w:szCs w:val="24"/>
        </w:rPr>
        <w:t>редставьте,</w:t>
      </w:r>
      <w:r w:rsidR="00542939" w:rsidRPr="000137DA">
        <w:rPr>
          <w:rFonts w:ascii="Times New Roman" w:hAnsi="Times New Roman" w:cs="Times New Roman"/>
          <w:sz w:val="24"/>
          <w:szCs w:val="24"/>
        </w:rPr>
        <w:t xml:space="preserve"> что вам нужно разработать проектную задачу по теме </w:t>
      </w:r>
      <w:r w:rsidR="00542939" w:rsidRPr="000137DA">
        <w:rPr>
          <w:rFonts w:ascii="Times New Roman" w:hAnsi="Times New Roman" w:cs="Times New Roman"/>
          <w:b/>
          <w:sz w:val="24"/>
          <w:szCs w:val="24"/>
        </w:rPr>
        <w:t>«Здравствуй, Масленица!». Продумайте первый этап</w:t>
      </w:r>
      <w:r w:rsidR="00542939" w:rsidRPr="000137DA">
        <w:rPr>
          <w:rFonts w:ascii="Times New Roman" w:hAnsi="Times New Roman" w:cs="Times New Roman"/>
          <w:sz w:val="24"/>
          <w:szCs w:val="24"/>
        </w:rPr>
        <w:t xml:space="preserve"> (</w:t>
      </w:r>
      <w:r w:rsidR="000137DA" w:rsidRPr="000137DA">
        <w:rPr>
          <w:rFonts w:ascii="Times New Roman" w:hAnsi="Times New Roman" w:cs="Times New Roman"/>
          <w:sz w:val="24"/>
          <w:szCs w:val="24"/>
        </w:rPr>
        <w:t>погружение в проектную задачу)</w:t>
      </w:r>
      <w:proofErr w:type="gramStart"/>
      <w:r w:rsidR="000137DA" w:rsidRPr="000137DA">
        <w:rPr>
          <w:rFonts w:ascii="Times New Roman" w:hAnsi="Times New Roman" w:cs="Times New Roman"/>
          <w:sz w:val="24"/>
          <w:szCs w:val="24"/>
        </w:rPr>
        <w:t>.</w:t>
      </w:r>
      <w:r w:rsidR="00542939" w:rsidRPr="000137DA">
        <w:rPr>
          <w:rFonts w:ascii="Times New Roman" w:hAnsi="Times New Roman" w:cs="Times New Roman"/>
          <w:sz w:val="24"/>
          <w:szCs w:val="24"/>
        </w:rPr>
        <w:t>Т</w:t>
      </w:r>
      <w:proofErr w:type="gramEnd"/>
      <w:r w:rsidR="00542939" w:rsidRPr="000137DA">
        <w:rPr>
          <w:rFonts w:ascii="Times New Roman" w:hAnsi="Times New Roman" w:cs="Times New Roman"/>
          <w:sz w:val="24"/>
          <w:szCs w:val="24"/>
        </w:rPr>
        <w:t xml:space="preserve">ак как задача, которая стоит перед детьми напрямую не ставится, прежде всего, должна быть описана проблемная ситуация. Ученики должны получить четкое представление о проблеме, которая перед ними стоит, и цели, которую они должны достигнуть. Проблемная ситуация должна быть такой, чтобы путей ее преодоления, возможных вариантов конечного «продукта» было несколько. </w:t>
      </w:r>
      <w:r w:rsidR="00542939" w:rsidRPr="000137DA">
        <w:rPr>
          <w:rFonts w:ascii="Times New Roman" w:hAnsi="Times New Roman" w:cs="Times New Roman"/>
          <w:b/>
          <w:sz w:val="24"/>
          <w:szCs w:val="24"/>
        </w:rPr>
        <w:t>Сформулируйте и запишите всю проблемную ситуацию.</w:t>
      </w:r>
    </w:p>
    <w:p w:rsidR="00705701" w:rsidRPr="000137DA" w:rsidRDefault="00063BA5" w:rsidP="000137DA">
      <w:pPr>
        <w:pStyle w:val="aa"/>
        <w:rPr>
          <w:color w:val="000000"/>
          <w:sz w:val="24"/>
          <w:szCs w:val="24"/>
        </w:rPr>
      </w:pPr>
      <w:r w:rsidRPr="000137DA">
        <w:rPr>
          <w:sz w:val="24"/>
          <w:szCs w:val="24"/>
        </w:rPr>
        <w:t>Введение проектных задач в образовательный процесс сущест</w:t>
      </w:r>
      <w:r w:rsidR="000137DA" w:rsidRPr="000137DA">
        <w:rPr>
          <w:sz w:val="24"/>
          <w:szCs w:val="24"/>
        </w:rPr>
        <w:t>венно меняет систему оценивания.</w:t>
      </w:r>
      <w:r w:rsidRPr="000137DA">
        <w:rPr>
          <w:sz w:val="24"/>
          <w:szCs w:val="24"/>
        </w:rPr>
        <w:t xml:space="preserve"> Основными инструментами оценки в рамках решения проектных задач становятся экспертные карты и экспертные оценки по заданным критериям предъявления выполненных «продуктов». В роли экспертов можно привлекать учителей, родителей, старшеклассников. Обязательно должно присутствовать публичное выступление экспертов, в которых отмечаются как положительные, так и отрицательные примеры работ групп школьников над проектной задачей. Включение в учебный процесс задач подобного типа позволяет учителю, администрации школы в ходе учебного года системно отслеживать пути становления, прежде всего, способов работы и способов действий учащихся в нестандартных ситуациях вне конкретного (отдельного) учебного предмета или отдельно взятой темы, т.е. осуществлять мониторинг формирования учебной деятельности у школьников.</w:t>
      </w:r>
      <w:r w:rsidR="00705701" w:rsidRPr="000137DA">
        <w:rPr>
          <w:color w:val="000000"/>
          <w:sz w:val="24"/>
          <w:szCs w:val="24"/>
        </w:rPr>
        <w:t xml:space="preserve"> Анализ результатов каждой проведенной проектной задачи позволяет оценить и зафиксировать на определённых этапах обучения  </w:t>
      </w:r>
      <w:proofErr w:type="spellStart"/>
      <w:r w:rsidR="00705701" w:rsidRPr="000137DA">
        <w:rPr>
          <w:color w:val="000000"/>
          <w:sz w:val="24"/>
          <w:szCs w:val="24"/>
        </w:rPr>
        <w:t>метапредметные</w:t>
      </w:r>
      <w:proofErr w:type="spellEnd"/>
      <w:r w:rsidR="00705701" w:rsidRPr="000137DA">
        <w:rPr>
          <w:color w:val="000000"/>
          <w:sz w:val="24"/>
          <w:szCs w:val="24"/>
        </w:rPr>
        <w:t xml:space="preserve"> результаты каждого ученика и класса в целом в условиях ФГОС.</w:t>
      </w:r>
    </w:p>
    <w:p w:rsidR="00705701" w:rsidRPr="000137DA" w:rsidRDefault="00063BA5" w:rsidP="000137DA">
      <w:pPr>
        <w:pStyle w:val="aa"/>
        <w:rPr>
          <w:color w:val="000000"/>
          <w:sz w:val="24"/>
          <w:szCs w:val="24"/>
        </w:rPr>
      </w:pPr>
      <w:r w:rsidRPr="000137DA">
        <w:rPr>
          <w:sz w:val="24"/>
          <w:szCs w:val="24"/>
        </w:rPr>
        <w:t xml:space="preserve"> Следует также отметить, что регулярное использование таких задач способствует повышению познавательного интереса учащихся. </w:t>
      </w:r>
      <w:proofErr w:type="gramStart"/>
      <w:r w:rsidRPr="000137DA">
        <w:rPr>
          <w:sz w:val="24"/>
          <w:szCs w:val="24"/>
        </w:rPr>
        <w:t xml:space="preserve">Таким образом, проектные задачи в начальной школе можно рассматривать как одну из форм организации учебного процесса и как шаг к проектной деятельности в основной школе, позволяющие поддержать </w:t>
      </w:r>
      <w:r w:rsidRPr="000137DA">
        <w:rPr>
          <w:sz w:val="24"/>
          <w:szCs w:val="24"/>
        </w:rPr>
        <w:lastRenderedPageBreak/>
        <w:t>детскую индивидуальность, дают возможность апробировать различные пути решения, помогают сложиться учебному сообществу, у детей появляется возможность овладеть культурными способами действий, возможность их использования в модельных ситуациях.</w:t>
      </w:r>
      <w:r w:rsidR="00705701" w:rsidRPr="000137DA">
        <w:rPr>
          <w:color w:val="000000"/>
          <w:sz w:val="24"/>
          <w:szCs w:val="24"/>
        </w:rPr>
        <w:t xml:space="preserve"> </w:t>
      </w:r>
      <w:proofErr w:type="gramEnd"/>
    </w:p>
    <w:p w:rsidR="00063BA5" w:rsidRPr="000137DA" w:rsidRDefault="00063BA5" w:rsidP="000137DA">
      <w:pPr>
        <w:pStyle w:val="aa"/>
        <w:rPr>
          <w:rFonts w:ascii="Times New Roman" w:eastAsia="Times New Roman" w:hAnsi="Times New Roman" w:cs="Times New Roman"/>
          <w:sz w:val="24"/>
          <w:szCs w:val="24"/>
          <w:lang w:eastAsia="ru-RU"/>
        </w:rPr>
      </w:pPr>
    </w:p>
    <w:p w:rsidR="00063BA5" w:rsidRPr="000137DA" w:rsidRDefault="00063BA5" w:rsidP="000137DA">
      <w:pPr>
        <w:pStyle w:val="aa"/>
        <w:rPr>
          <w:rFonts w:ascii="Times New Roman" w:eastAsia="Times New Roman" w:hAnsi="Times New Roman" w:cs="Times New Roman"/>
          <w:sz w:val="24"/>
          <w:szCs w:val="24"/>
          <w:lang w:eastAsia="ru-RU"/>
        </w:rPr>
      </w:pPr>
    </w:p>
    <w:p w:rsidR="00063BA5" w:rsidRPr="000137DA" w:rsidRDefault="00063BA5" w:rsidP="000137DA">
      <w:pPr>
        <w:pStyle w:val="aa"/>
        <w:rPr>
          <w:rFonts w:ascii="Times New Roman" w:eastAsia="Times New Roman" w:hAnsi="Times New Roman" w:cs="Times New Roman"/>
          <w:color w:val="193E79"/>
          <w:sz w:val="24"/>
          <w:szCs w:val="24"/>
          <w:lang w:eastAsia="ru-RU"/>
        </w:rPr>
      </w:pPr>
    </w:p>
    <w:p w:rsidR="001350A7" w:rsidRPr="000137DA" w:rsidRDefault="001350A7" w:rsidP="000137DA">
      <w:pPr>
        <w:pStyle w:val="aa"/>
        <w:rPr>
          <w:rFonts w:ascii="Times New Roman" w:hAnsi="Times New Roman" w:cs="Times New Roman"/>
          <w:sz w:val="24"/>
          <w:szCs w:val="24"/>
        </w:rPr>
      </w:pPr>
    </w:p>
    <w:p w:rsidR="006356BC" w:rsidRPr="000137DA" w:rsidRDefault="006356BC" w:rsidP="000137DA">
      <w:pPr>
        <w:pStyle w:val="aa"/>
        <w:rPr>
          <w:rFonts w:ascii="Times New Roman" w:hAnsi="Times New Roman" w:cs="Times New Roman"/>
          <w:sz w:val="24"/>
          <w:szCs w:val="24"/>
        </w:rPr>
      </w:pPr>
    </w:p>
    <w:sectPr w:rsidR="006356BC" w:rsidRPr="000137DA" w:rsidSect="001350A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EB7" w:rsidRDefault="00807EB7" w:rsidP="00807EB7">
      <w:pPr>
        <w:spacing w:after="0" w:line="240" w:lineRule="auto"/>
      </w:pPr>
      <w:r>
        <w:separator/>
      </w:r>
    </w:p>
  </w:endnote>
  <w:endnote w:type="continuationSeparator" w:id="0">
    <w:p w:rsidR="00807EB7" w:rsidRDefault="00807EB7" w:rsidP="00807E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EB7" w:rsidRDefault="00807EB7" w:rsidP="00807EB7">
      <w:pPr>
        <w:spacing w:after="0" w:line="240" w:lineRule="auto"/>
      </w:pPr>
      <w:r>
        <w:separator/>
      </w:r>
    </w:p>
  </w:footnote>
  <w:footnote w:type="continuationSeparator" w:id="0">
    <w:p w:rsidR="00807EB7" w:rsidRDefault="00807EB7" w:rsidP="00807E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4B22"/>
    <w:multiLevelType w:val="multilevel"/>
    <w:tmpl w:val="1C624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B51972"/>
    <w:multiLevelType w:val="multilevel"/>
    <w:tmpl w:val="A336E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A975A3"/>
    <w:multiLevelType w:val="multilevel"/>
    <w:tmpl w:val="E320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12784E"/>
    <w:multiLevelType w:val="multilevel"/>
    <w:tmpl w:val="36687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987ADA"/>
    <w:multiLevelType w:val="multilevel"/>
    <w:tmpl w:val="AACE3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D745F4"/>
    <w:multiLevelType w:val="hybridMultilevel"/>
    <w:tmpl w:val="05807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171382"/>
    <w:multiLevelType w:val="multilevel"/>
    <w:tmpl w:val="48264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C3328"/>
    <w:rsid w:val="000137DA"/>
    <w:rsid w:val="00044810"/>
    <w:rsid w:val="00056C4E"/>
    <w:rsid w:val="00063BA5"/>
    <w:rsid w:val="0011538E"/>
    <w:rsid w:val="001350A7"/>
    <w:rsid w:val="00205DE7"/>
    <w:rsid w:val="004C65AB"/>
    <w:rsid w:val="00542939"/>
    <w:rsid w:val="006356BC"/>
    <w:rsid w:val="00693CA1"/>
    <w:rsid w:val="00705701"/>
    <w:rsid w:val="0078541F"/>
    <w:rsid w:val="007A521E"/>
    <w:rsid w:val="007D69AB"/>
    <w:rsid w:val="00807EB7"/>
    <w:rsid w:val="00C911C9"/>
    <w:rsid w:val="00CB002D"/>
    <w:rsid w:val="00CB29C9"/>
    <w:rsid w:val="00CC3328"/>
    <w:rsid w:val="00CE051B"/>
    <w:rsid w:val="00E77CDA"/>
    <w:rsid w:val="00F713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0A7"/>
  </w:style>
  <w:style w:type="paragraph" w:styleId="3">
    <w:name w:val="heading 3"/>
    <w:basedOn w:val="a"/>
    <w:link w:val="30"/>
    <w:uiPriority w:val="9"/>
    <w:qFormat/>
    <w:rsid w:val="00063BA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33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63BA5"/>
    <w:rPr>
      <w:rFonts w:ascii="Times New Roman" w:eastAsia="Times New Roman" w:hAnsi="Times New Roman" w:cs="Times New Roman"/>
      <w:b/>
      <w:bCs/>
      <w:sz w:val="27"/>
      <w:szCs w:val="27"/>
      <w:lang w:eastAsia="ru-RU"/>
    </w:rPr>
  </w:style>
  <w:style w:type="character" w:customStyle="1" w:styleId="metatags">
    <w:name w:val="meta_tags"/>
    <w:basedOn w:val="a0"/>
    <w:rsid w:val="00063BA5"/>
  </w:style>
  <w:style w:type="character" w:styleId="a4">
    <w:name w:val="Hyperlink"/>
    <w:basedOn w:val="a0"/>
    <w:uiPriority w:val="99"/>
    <w:semiHidden/>
    <w:unhideWhenUsed/>
    <w:rsid w:val="00063BA5"/>
    <w:rPr>
      <w:color w:val="0000FF"/>
      <w:u w:val="single"/>
    </w:rPr>
  </w:style>
  <w:style w:type="table" w:styleId="a5">
    <w:name w:val="Table Grid"/>
    <w:basedOn w:val="a1"/>
    <w:uiPriority w:val="59"/>
    <w:rsid w:val="00807EB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807EB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07EB7"/>
  </w:style>
  <w:style w:type="paragraph" w:styleId="a8">
    <w:name w:val="footer"/>
    <w:basedOn w:val="a"/>
    <w:link w:val="a9"/>
    <w:uiPriority w:val="99"/>
    <w:semiHidden/>
    <w:unhideWhenUsed/>
    <w:rsid w:val="00807EB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07EB7"/>
  </w:style>
  <w:style w:type="paragraph" w:styleId="aa">
    <w:name w:val="No Spacing"/>
    <w:uiPriority w:val="1"/>
    <w:qFormat/>
    <w:rsid w:val="000137D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800001">
      <w:bodyDiv w:val="1"/>
      <w:marLeft w:val="0"/>
      <w:marRight w:val="0"/>
      <w:marTop w:val="0"/>
      <w:marBottom w:val="0"/>
      <w:divBdr>
        <w:top w:val="none" w:sz="0" w:space="0" w:color="auto"/>
        <w:left w:val="none" w:sz="0" w:space="0" w:color="auto"/>
        <w:bottom w:val="none" w:sz="0" w:space="0" w:color="auto"/>
        <w:right w:val="none" w:sz="0" w:space="0" w:color="auto"/>
      </w:divBdr>
    </w:div>
    <w:div w:id="639959972">
      <w:bodyDiv w:val="1"/>
      <w:marLeft w:val="0"/>
      <w:marRight w:val="0"/>
      <w:marTop w:val="0"/>
      <w:marBottom w:val="0"/>
      <w:divBdr>
        <w:top w:val="none" w:sz="0" w:space="0" w:color="auto"/>
        <w:left w:val="none" w:sz="0" w:space="0" w:color="auto"/>
        <w:bottom w:val="none" w:sz="0" w:space="0" w:color="auto"/>
        <w:right w:val="none" w:sz="0" w:space="0" w:color="auto"/>
      </w:divBdr>
    </w:div>
    <w:div w:id="1152909973">
      <w:bodyDiv w:val="1"/>
      <w:marLeft w:val="0"/>
      <w:marRight w:val="0"/>
      <w:marTop w:val="0"/>
      <w:marBottom w:val="0"/>
      <w:divBdr>
        <w:top w:val="none" w:sz="0" w:space="0" w:color="auto"/>
        <w:left w:val="none" w:sz="0" w:space="0" w:color="auto"/>
        <w:bottom w:val="none" w:sz="0" w:space="0" w:color="auto"/>
        <w:right w:val="none" w:sz="0" w:space="0" w:color="auto"/>
      </w:divBdr>
      <w:divsChild>
        <w:div w:id="388921600">
          <w:marLeft w:val="0"/>
          <w:marRight w:val="0"/>
          <w:marTop w:val="0"/>
          <w:marBottom w:val="0"/>
          <w:divBdr>
            <w:top w:val="none" w:sz="0" w:space="0" w:color="auto"/>
            <w:left w:val="none" w:sz="0" w:space="0" w:color="auto"/>
            <w:bottom w:val="none" w:sz="0" w:space="0" w:color="auto"/>
            <w:right w:val="none" w:sz="0" w:space="0" w:color="auto"/>
          </w:divBdr>
          <w:divsChild>
            <w:div w:id="1271351248">
              <w:marLeft w:val="0"/>
              <w:marRight w:val="0"/>
              <w:marTop w:val="0"/>
              <w:marBottom w:val="0"/>
              <w:divBdr>
                <w:top w:val="none" w:sz="0" w:space="0" w:color="auto"/>
                <w:left w:val="none" w:sz="0" w:space="0" w:color="auto"/>
                <w:bottom w:val="none" w:sz="0" w:space="0" w:color="auto"/>
                <w:right w:val="none" w:sz="0" w:space="0" w:color="auto"/>
              </w:divBdr>
              <w:divsChild>
                <w:div w:id="221647664">
                  <w:marLeft w:val="0"/>
                  <w:marRight w:val="0"/>
                  <w:marTop w:val="0"/>
                  <w:marBottom w:val="0"/>
                  <w:divBdr>
                    <w:top w:val="none" w:sz="0" w:space="0" w:color="auto"/>
                    <w:left w:val="none" w:sz="0" w:space="0" w:color="auto"/>
                    <w:bottom w:val="none" w:sz="0" w:space="0" w:color="auto"/>
                    <w:right w:val="none" w:sz="0" w:space="0" w:color="auto"/>
                  </w:divBdr>
                </w:div>
                <w:div w:id="7808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15343">
          <w:marLeft w:val="225"/>
          <w:marRight w:val="0"/>
          <w:marTop w:val="0"/>
          <w:marBottom w:val="0"/>
          <w:divBdr>
            <w:top w:val="none" w:sz="0" w:space="0" w:color="auto"/>
            <w:left w:val="none" w:sz="0" w:space="0" w:color="auto"/>
            <w:bottom w:val="none" w:sz="0" w:space="0" w:color="auto"/>
            <w:right w:val="none" w:sz="0" w:space="0" w:color="auto"/>
          </w:divBdr>
          <w:divsChild>
            <w:div w:id="1507598986">
              <w:marLeft w:val="0"/>
              <w:marRight w:val="0"/>
              <w:marTop w:val="0"/>
              <w:marBottom w:val="0"/>
              <w:divBdr>
                <w:top w:val="none" w:sz="0" w:space="0" w:color="auto"/>
                <w:left w:val="none" w:sz="0" w:space="0" w:color="auto"/>
                <w:bottom w:val="none" w:sz="0" w:space="0" w:color="auto"/>
                <w:right w:val="none" w:sz="0" w:space="0" w:color="auto"/>
              </w:divBdr>
            </w:div>
            <w:div w:id="151121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73265">
      <w:bodyDiv w:val="1"/>
      <w:marLeft w:val="0"/>
      <w:marRight w:val="0"/>
      <w:marTop w:val="0"/>
      <w:marBottom w:val="0"/>
      <w:divBdr>
        <w:top w:val="none" w:sz="0" w:space="0" w:color="auto"/>
        <w:left w:val="none" w:sz="0" w:space="0" w:color="auto"/>
        <w:bottom w:val="none" w:sz="0" w:space="0" w:color="auto"/>
        <w:right w:val="none" w:sz="0" w:space="0" w:color="auto"/>
      </w:divBdr>
    </w:div>
    <w:div w:id="191824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nWO_r1F33ck?data=NnBZTWRhdFZKOHQxUjhzSWFYVGhXZVZyZEZhQ19OUjh3T0ZMcU5SZkdLeVAxVFU0MFg0OHYwWFVJcnNhWEZRWFRtUFpHbnVXc1FVMGNuUDZPQ3NDdmpsdW9NRTcwUDhZYzlBdzFQSUVtYzlwSzhLUlppaDFhblM4LXRaeXNoQXFlMHpxemFTYUxpVmdia0FGSzd4QmVHUWdkcnZsUkNEYg&amp;b64e=2&amp;sign=00cba76cc313f4ed311b2063d9c844b7&amp;keyno=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02584-7DE9-4F7F-8C7C-895D5C086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963</Words>
  <Characters>5494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 Третий</dc:creator>
  <cp:lastModifiedBy>Николай Третий</cp:lastModifiedBy>
  <cp:revision>2</cp:revision>
  <dcterms:created xsi:type="dcterms:W3CDTF">2018-12-20T12:37:00Z</dcterms:created>
  <dcterms:modified xsi:type="dcterms:W3CDTF">2018-12-20T12:37:00Z</dcterms:modified>
</cp:coreProperties>
</file>