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Нечаева Надежда</w:t>
      </w:r>
      <w:r w:rsidRPr="009A421B"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 </w:t>
      </w:r>
      <w:r w:rsidRPr="009A421B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Занятие по ФЭМП во второй младшей группе по ФГОС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«Раз фигурка, два фигурка»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Цели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Закреплять знания о геометрических фигурах, отвечать на вопрос "сколько?'' словами один, много, ни одного.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Продолжать формировать умение составлять </w:t>
      </w:r>
      <w:r w:rsidRPr="009A421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группу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из отдельных предметов и выделять из нее один предмет.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Предварительная работа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Учить детей обращать внимание на форму и цвет предметов в повседневной жизни.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Рассматривание один и множества предметов.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Игры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 что похоже?»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«Ровным кругом»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Программное содержание. Образовательные задачи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продолжать учить детей вести диалог с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воспитателем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слушать и понимать заданный вопрос и понятно отвечать на него;</w:t>
      </w:r>
      <w:proofErr w:type="gramEnd"/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закреплять и обобщать знания детей о количестве предметов (один, много, ни одного,</w:t>
      </w:r>
      <w:proofErr w:type="gramEnd"/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закреплять умение различать и называть основные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цвета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красный, синий, жёлтый, зелёный;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Развивающие задачи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Развивать слуховое и зрительное внимание, воображение.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Развивать речь, наблюдательность, мыслительную активность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Расширять и активизировать словарь детей.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Развивать логическое мышление.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Развивать координацию, ориентацию в пространстве, обогащать двигательный опыт детей.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Воспитательные задачи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Воспитывать желание трудиться;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Воспитывать доброту и отзывчивость.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Оборудование и материалы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Демонстрационные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мягкая игрушка Медвежонок. Большой и маленький кубик.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Большая и маленькая коробка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Раздаточный материал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Большие и маленькие кубики по числу детей. Тарелочки по одной штуке на ребёнка. Кружочки синего цвета в розетках на каждого ребёнка.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Место проведения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proofErr w:type="gramStart"/>
      <w:r w:rsidRPr="009A421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групповая</w:t>
      </w:r>
      <w:proofErr w:type="gramEnd"/>
      <w:r w:rsidRPr="009A421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 ковре и за столами)</w:t>
      </w:r>
    </w:p>
    <w:p w:rsidR="009A421B" w:rsidRPr="009A421B" w:rsidRDefault="009A421B" w:rsidP="009A421B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4"/>
          <w:szCs w:val="34"/>
          <w:lang w:eastAsia="ru-RU"/>
        </w:rPr>
      </w:pPr>
      <w:r w:rsidRPr="009A421B">
        <w:rPr>
          <w:rFonts w:ascii="Arial" w:eastAsia="Times New Roman" w:hAnsi="Arial" w:cs="Arial"/>
          <w:color w:val="83A629"/>
          <w:sz w:val="34"/>
          <w:szCs w:val="34"/>
          <w:lang w:eastAsia="ru-RU"/>
        </w:rPr>
        <w:t>Ход занятия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Введение в учебно-игровую ситуацию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Ребята, к нам сегодня придёт гость, но вы должны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отгадать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кто к нам придет, я вам загадаю загадку, а вы отгадайте кто же он?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Зверь забавный сшит из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плюша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Есть и лапы, есть и уши.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Мёду зверю дай немного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устрой ему берлогу. Кто это ребята?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(Медведь)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Правильно это медведь, его зовут Мишутка.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Давайте с ним поздороваемся и пригласим с нами поиграть.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Основная часть.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Игра – задание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«Разложи кубики по коробкам»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 ковре)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Воспитатель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Ребята что-то наш Мишутка грустный.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Мишутка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почему ты такой грустный?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Ребята он говорит, что у него рассыпались две коробки кубиков.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правда посмотрите сколько кубиков на нашем ковре. Давайте их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рассмотрим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-А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лёша какие кубики по величине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(больше и маленькие)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Какого цвета кубики? Спрашиваю всех детей индивидуально.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называют цвета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(синий, жёлтый, красный, зелёный)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Мишутка просит помочь ему разложить кубики по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коробкам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большие кубики в большую коробку, а маленькие в маленькую коробку, давайте мы поможем Мишутке. Посмотрите на свои кубики. Покажите большой кубик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(показывают)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Покажите маленький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(показывают)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+ индивидуально закрепляю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столе у воспитателя демонстрационные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кубики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большой и маленький. Воспитатель первый раскладывает по коробкам, сопровождая действия речью.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Посмотрите это какая коробка?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(большая)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эта коробка, какая?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(маленькая)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Ребята, большой кубик, я положу в большую коробку, а маленький в маленькую коробку (дети выполняют задания после объяснения воспитателя, по одному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подходят и складывают кубики по коробкам.)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Вот мы и помогли Мишутке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большие кубики сложили в большую коробку, а маленькие в маленькую коробку. Мишка доволен он улыбается.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Физкультминутка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«Мишка»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Мишка лапки подними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Мишка лапки опусти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Мишка, Мишка покружись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потом земли коснись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животик свой потри - раз, два, три!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давайте пригласим Мишутку поиграть с нами за столами.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Игра задание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«один и много»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(за столами)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столе разложены тарелочки. У каждого ребенка своя тарелочка желтого цвета и коробочка с раздаточным материалом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(кружочками зеленого цвета.)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Воспитатель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Дети у вас на столе желтая тарелочка.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Какой она формы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(круглая)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ещё перед вами коробочки, что в них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(кружочки)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Какого они цвета? (зеленого, сколько кружков?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 на тарелочки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(ни одного.)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Сейчас вы возьмите по одному кружку и положите на свою тарелочку. Сколько кружков у вас стало на тарелочке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 одному)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А сколько осталось в коробке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Теперь сделайте так, чтобы на тарелочке стало много кружков, а в коробочке ни одного. Дети выполняют задание.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Сколько в коробочке кружков?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(ни одного)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у вас на тарелочке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Ребята, посмотрите, а у Мишутки в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тарелочке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сколько кружков?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(ни одного)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Давайте, каждый из вас положит к нему на тарелку по одному кружку.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-Юля, сколько ты будешь класть кружков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(один)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</w:t>
      </w:r>
      <w:proofErr w:type="spell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Платоша</w:t>
      </w:r>
      <w:proofErr w:type="spell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а ты сколько?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+спрашиваю всех детей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Сколько Мишутка собрал у вас кружков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Было ни одного, а стало много. Давайте эту тарелочку подарим Мишутке.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"Спасибо дети! </w:t>
      </w:r>
      <w:proofErr w:type="gram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''</w:t>
      </w:r>
      <w:proofErr w:type="gramEnd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-говорит вам Мишутка.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какие мы с вами молодцы помогли собрать большие и маленькие кубики Мишутке и раскладывали кружочки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(один, много, ни одного)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Молодцы!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Ребята, а давайте с Мишуткой еще поиграем в игру </w:t>
      </w:r>
      <w:r w:rsidRPr="009A421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«Ровным кругом»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Дети, взявшись за руки, ритмично идут по кругу, </w:t>
      </w:r>
      <w:r w:rsidRPr="009A421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говоря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Ровным кругом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Друг за другом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идем за шагом шаг,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Стой на месте!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Дружно вместе</w:t>
      </w:r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Сделаем вот так!</w:t>
      </w:r>
    </w:p>
    <w:p w:rsidR="009A421B" w:rsidRPr="009A421B" w:rsidRDefault="009A421B" w:rsidP="009A42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окончанием слов останавливаются и </w:t>
      </w:r>
      <w:r w:rsidRPr="009A421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повторяют движения</w:t>
      </w: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которые показывает воспитатель, например, подпрыгнуть, повернуться, присесть, топнуть ногой и т. </w:t>
      </w:r>
      <w:proofErr w:type="spellStart"/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</w:t>
      </w:r>
      <w:proofErr w:type="spellEnd"/>
    </w:p>
    <w:p w:rsidR="009A421B" w:rsidRPr="009A421B" w:rsidRDefault="009A421B" w:rsidP="009A421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A421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ребята пора Мишутке возвращаться домой давайте дружно с ним попрощаемся. До свидания Мишутка!</w:t>
      </w:r>
    </w:p>
    <w:p w:rsidR="004308C8" w:rsidRDefault="004308C8"/>
    <w:sectPr w:rsidR="004308C8" w:rsidSect="0043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421B"/>
    <w:rsid w:val="004308C8"/>
    <w:rsid w:val="009A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C8"/>
  </w:style>
  <w:style w:type="paragraph" w:styleId="1">
    <w:name w:val="heading 1"/>
    <w:basedOn w:val="a"/>
    <w:link w:val="10"/>
    <w:uiPriority w:val="9"/>
    <w:qFormat/>
    <w:rsid w:val="009A4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4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2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Решетников</dc:creator>
  <cp:keywords/>
  <dc:description/>
  <cp:lastModifiedBy>Алексей Решетников</cp:lastModifiedBy>
  <cp:revision>3</cp:revision>
  <dcterms:created xsi:type="dcterms:W3CDTF">2019-01-08T09:22:00Z</dcterms:created>
  <dcterms:modified xsi:type="dcterms:W3CDTF">2019-01-08T09:25:00Z</dcterms:modified>
</cp:coreProperties>
</file>