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BC" w:rsidRPr="00211D9E" w:rsidRDefault="0051024E" w:rsidP="00395C85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 w:themeColor="text1"/>
          <w:sz w:val="48"/>
          <w:szCs w:val="48"/>
          <w:lang w:val="ru-RU"/>
        </w:rPr>
      </w:pPr>
      <w:r w:rsidRPr="00211D9E">
        <w:rPr>
          <w:rFonts w:ascii="Times New Roman" w:hAnsi="Times New Roman"/>
          <w:color w:val="000000" w:themeColor="text1"/>
          <w:sz w:val="48"/>
          <w:szCs w:val="48"/>
          <w:lang w:val="ru-RU"/>
        </w:rPr>
        <w:t xml:space="preserve">МБУ </w:t>
      </w:r>
      <w:proofErr w:type="gramStart"/>
      <w:r w:rsidRPr="00211D9E">
        <w:rPr>
          <w:rFonts w:ascii="Times New Roman" w:hAnsi="Times New Roman"/>
          <w:color w:val="000000" w:themeColor="text1"/>
          <w:sz w:val="48"/>
          <w:szCs w:val="48"/>
          <w:lang w:val="ru-RU"/>
        </w:rPr>
        <w:t>ДО</w:t>
      </w:r>
      <w:proofErr w:type="gramEnd"/>
      <w:r w:rsidRPr="00211D9E">
        <w:rPr>
          <w:rFonts w:ascii="Times New Roman" w:hAnsi="Times New Roman"/>
          <w:color w:val="000000" w:themeColor="text1"/>
          <w:sz w:val="48"/>
          <w:szCs w:val="48"/>
          <w:lang w:val="ru-RU"/>
        </w:rPr>
        <w:t xml:space="preserve"> «</w:t>
      </w:r>
      <w:proofErr w:type="gramStart"/>
      <w:r w:rsidRPr="00211D9E">
        <w:rPr>
          <w:rFonts w:ascii="Times New Roman" w:hAnsi="Times New Roman"/>
          <w:color w:val="000000" w:themeColor="text1"/>
          <w:sz w:val="48"/>
          <w:szCs w:val="48"/>
          <w:lang w:val="ru-RU"/>
        </w:rPr>
        <w:t>Школа</w:t>
      </w:r>
      <w:proofErr w:type="gramEnd"/>
      <w:r w:rsidRPr="00211D9E">
        <w:rPr>
          <w:rFonts w:ascii="Times New Roman" w:hAnsi="Times New Roman"/>
          <w:color w:val="000000" w:themeColor="text1"/>
          <w:sz w:val="48"/>
          <w:szCs w:val="48"/>
          <w:lang w:val="ru-RU"/>
        </w:rPr>
        <w:t xml:space="preserve"> искусств</w:t>
      </w:r>
      <w:r w:rsidR="007005C3" w:rsidRPr="00211D9E">
        <w:rPr>
          <w:rFonts w:ascii="Times New Roman" w:hAnsi="Times New Roman"/>
          <w:color w:val="000000" w:themeColor="text1"/>
          <w:sz w:val="48"/>
          <w:szCs w:val="48"/>
          <w:lang w:val="ru-RU"/>
        </w:rPr>
        <w:t xml:space="preserve"> </w:t>
      </w:r>
      <w:r w:rsidRPr="00211D9E">
        <w:rPr>
          <w:rFonts w:ascii="Times New Roman" w:hAnsi="Times New Roman"/>
          <w:color w:val="000000" w:themeColor="text1"/>
          <w:sz w:val="48"/>
          <w:szCs w:val="48"/>
          <w:lang w:val="ru-RU"/>
        </w:rPr>
        <w:t>№ 2</w:t>
      </w:r>
      <w:r w:rsidR="00211D9E" w:rsidRPr="00211D9E">
        <w:rPr>
          <w:rFonts w:ascii="Times New Roman" w:hAnsi="Times New Roman"/>
          <w:color w:val="000000"/>
          <w:sz w:val="48"/>
          <w:szCs w:val="48"/>
          <w:lang w:val="ru-RU"/>
        </w:rPr>
        <w:t xml:space="preserve"> </w:t>
      </w:r>
      <w:r w:rsidR="00211D9E">
        <w:rPr>
          <w:rFonts w:ascii="Times New Roman" w:hAnsi="Times New Roman"/>
          <w:color w:val="000000"/>
          <w:sz w:val="48"/>
          <w:szCs w:val="48"/>
          <w:lang w:val="ru-RU"/>
        </w:rPr>
        <w:t xml:space="preserve">                 </w:t>
      </w:r>
      <w:r w:rsidR="00211D9E" w:rsidRPr="00211D9E">
        <w:rPr>
          <w:rFonts w:ascii="Times New Roman" w:hAnsi="Times New Roman"/>
          <w:color w:val="000000"/>
          <w:sz w:val="48"/>
          <w:szCs w:val="48"/>
          <w:lang w:val="ru-RU"/>
        </w:rPr>
        <w:t>им. Т.</w:t>
      </w:r>
      <w:r w:rsidR="00211D9E">
        <w:rPr>
          <w:rFonts w:ascii="Times New Roman" w:hAnsi="Times New Roman"/>
          <w:color w:val="000000"/>
          <w:sz w:val="48"/>
          <w:szCs w:val="48"/>
          <w:lang w:val="ru-RU"/>
        </w:rPr>
        <w:t xml:space="preserve"> </w:t>
      </w:r>
      <w:r w:rsidR="00211D9E" w:rsidRPr="00211D9E">
        <w:rPr>
          <w:rFonts w:ascii="Times New Roman" w:hAnsi="Times New Roman"/>
          <w:color w:val="000000"/>
          <w:sz w:val="48"/>
          <w:szCs w:val="48"/>
          <w:lang w:val="ru-RU"/>
        </w:rPr>
        <w:t>Г.</w:t>
      </w:r>
      <w:r w:rsidR="00211D9E">
        <w:rPr>
          <w:rFonts w:ascii="Times New Roman" w:hAnsi="Times New Roman"/>
          <w:color w:val="000000"/>
          <w:sz w:val="48"/>
          <w:szCs w:val="48"/>
          <w:lang w:val="ru-RU"/>
        </w:rPr>
        <w:t xml:space="preserve"> </w:t>
      </w:r>
      <w:proofErr w:type="spellStart"/>
      <w:r w:rsidR="00211D9E" w:rsidRPr="00211D9E">
        <w:rPr>
          <w:rFonts w:ascii="Times New Roman" w:hAnsi="Times New Roman"/>
          <w:color w:val="000000"/>
          <w:sz w:val="48"/>
          <w:szCs w:val="48"/>
          <w:lang w:val="ru-RU"/>
        </w:rPr>
        <w:t>Сафиулиной</w:t>
      </w:r>
      <w:proofErr w:type="spellEnd"/>
      <w:r w:rsidR="00211D9E" w:rsidRPr="00211D9E">
        <w:rPr>
          <w:rFonts w:ascii="Times New Roman" w:hAnsi="Times New Roman"/>
          <w:color w:val="000000"/>
          <w:sz w:val="48"/>
          <w:szCs w:val="48"/>
          <w:lang w:val="ru-RU"/>
        </w:rPr>
        <w:t>»</w:t>
      </w:r>
    </w:p>
    <w:p w:rsidR="003D01BC" w:rsidRPr="0051024E" w:rsidRDefault="003D01BC" w:rsidP="00395C85">
      <w:pPr>
        <w:pStyle w:val="a3"/>
        <w:pBdr>
          <w:bottom w:val="none" w:sz="0" w:space="0" w:color="auto"/>
        </w:pBdr>
        <w:rPr>
          <w:lang w:val="ru-RU"/>
        </w:rPr>
      </w:pPr>
    </w:p>
    <w:p w:rsidR="003D01BC" w:rsidRPr="0051024E" w:rsidRDefault="003D01BC" w:rsidP="00395C85">
      <w:pPr>
        <w:pStyle w:val="a3"/>
        <w:pBdr>
          <w:bottom w:val="none" w:sz="0" w:space="0" w:color="auto"/>
        </w:pBdr>
        <w:rPr>
          <w:lang w:val="ru-RU"/>
        </w:rPr>
      </w:pPr>
    </w:p>
    <w:p w:rsidR="003D01BC" w:rsidRPr="0051024E" w:rsidRDefault="003D01BC" w:rsidP="00395C85">
      <w:pPr>
        <w:pStyle w:val="a3"/>
        <w:pBdr>
          <w:bottom w:val="none" w:sz="0" w:space="0" w:color="auto"/>
        </w:pBdr>
        <w:rPr>
          <w:lang w:val="ru-RU"/>
        </w:rPr>
      </w:pPr>
    </w:p>
    <w:p w:rsidR="003D01BC" w:rsidRPr="0051024E" w:rsidRDefault="003D01BC" w:rsidP="00395C85">
      <w:pPr>
        <w:pStyle w:val="a3"/>
        <w:pBdr>
          <w:bottom w:val="none" w:sz="0" w:space="0" w:color="auto"/>
        </w:pBdr>
        <w:rPr>
          <w:lang w:val="ru-RU"/>
        </w:rPr>
      </w:pPr>
    </w:p>
    <w:p w:rsidR="003D01BC" w:rsidRPr="0051024E" w:rsidRDefault="003D01BC" w:rsidP="00395C85">
      <w:pPr>
        <w:pStyle w:val="a3"/>
        <w:pBdr>
          <w:bottom w:val="none" w:sz="0" w:space="0" w:color="auto"/>
        </w:pBdr>
        <w:rPr>
          <w:lang w:val="ru-RU"/>
        </w:rPr>
      </w:pPr>
    </w:p>
    <w:p w:rsidR="003D01BC" w:rsidRPr="0051024E" w:rsidRDefault="003D01BC" w:rsidP="00395C85">
      <w:pPr>
        <w:pStyle w:val="a3"/>
        <w:pBdr>
          <w:bottom w:val="none" w:sz="0" w:space="0" w:color="auto"/>
        </w:pBdr>
        <w:rPr>
          <w:lang w:val="ru-RU"/>
        </w:rPr>
      </w:pPr>
    </w:p>
    <w:p w:rsidR="003D01BC" w:rsidRPr="00D430B7" w:rsidRDefault="00EB2B23" w:rsidP="00395C85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/>
          <w:lang w:val="ru-RU"/>
        </w:rPr>
      </w:pPr>
      <w:r w:rsidRPr="00D430B7">
        <w:rPr>
          <w:rFonts w:ascii="Times New Roman" w:hAnsi="Times New Roman"/>
          <w:color w:val="000000"/>
          <w:lang w:val="ru-RU"/>
        </w:rPr>
        <w:t>Методическое сообщение</w:t>
      </w:r>
      <w:r w:rsidR="00E03656" w:rsidRPr="00D430B7">
        <w:rPr>
          <w:rFonts w:ascii="Times New Roman" w:hAnsi="Times New Roman"/>
          <w:color w:val="000000"/>
          <w:lang w:val="ru-RU"/>
        </w:rPr>
        <w:t xml:space="preserve"> </w:t>
      </w:r>
      <w:r w:rsidR="00395C85" w:rsidRPr="00D430B7">
        <w:rPr>
          <w:rFonts w:ascii="Times New Roman" w:hAnsi="Times New Roman"/>
          <w:color w:val="000000"/>
          <w:lang w:val="ru-RU"/>
        </w:rPr>
        <w:t>на тему</w:t>
      </w:r>
      <w:r w:rsidRPr="00D430B7">
        <w:rPr>
          <w:rFonts w:ascii="Times New Roman" w:hAnsi="Times New Roman"/>
          <w:color w:val="000000"/>
          <w:lang w:val="ru-RU"/>
        </w:rPr>
        <w:t>:</w:t>
      </w:r>
      <w:r w:rsidR="00E03656" w:rsidRPr="00D430B7">
        <w:rPr>
          <w:rFonts w:ascii="Times New Roman" w:hAnsi="Times New Roman"/>
          <w:color w:val="000000"/>
          <w:lang w:val="ru-RU"/>
        </w:rPr>
        <w:t xml:space="preserve">                         </w:t>
      </w:r>
      <w:r w:rsidR="006A770B" w:rsidRPr="00D430B7">
        <w:rPr>
          <w:rFonts w:ascii="Times New Roman" w:hAnsi="Times New Roman"/>
          <w:color w:val="000000"/>
          <w:lang w:val="ru-RU"/>
        </w:rPr>
        <w:t xml:space="preserve">                            </w:t>
      </w:r>
    </w:p>
    <w:p w:rsidR="003D01BC" w:rsidRPr="00755631" w:rsidRDefault="006A770B" w:rsidP="00395C85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/>
          <w:sz w:val="44"/>
          <w:szCs w:val="44"/>
          <w:lang w:val="ru-RU"/>
        </w:rPr>
      </w:pPr>
      <w:r w:rsidRPr="00D430B7">
        <w:rPr>
          <w:rFonts w:ascii="Times New Roman" w:hAnsi="Times New Roman"/>
          <w:color w:val="000000"/>
          <w:lang w:val="ru-RU"/>
        </w:rPr>
        <w:t xml:space="preserve"> Р</w:t>
      </w:r>
      <w:r w:rsidRPr="00D430B7">
        <w:rPr>
          <w:rFonts w:ascii="Times New Roman" w:hAnsi="Times New Roman"/>
          <w:color w:val="000000"/>
          <w:sz w:val="44"/>
          <w:szCs w:val="44"/>
          <w:lang w:val="ru-RU"/>
        </w:rPr>
        <w:t>абота</w:t>
      </w:r>
      <w:r w:rsidR="00D430B7">
        <w:rPr>
          <w:rFonts w:ascii="Times New Roman" w:hAnsi="Times New Roman"/>
          <w:color w:val="000000"/>
          <w:sz w:val="44"/>
          <w:szCs w:val="44"/>
          <w:lang w:val="ru-RU"/>
        </w:rPr>
        <w:t xml:space="preserve"> над</w:t>
      </w:r>
      <w:r w:rsidR="003D01BC" w:rsidRPr="00755631">
        <w:rPr>
          <w:rFonts w:ascii="Times New Roman" w:hAnsi="Times New Roman"/>
          <w:color w:val="000000"/>
          <w:sz w:val="44"/>
          <w:szCs w:val="44"/>
          <w:lang w:val="ru-RU"/>
        </w:rPr>
        <w:t xml:space="preserve"> репертуаром в пьесах </w:t>
      </w:r>
      <w:proofErr w:type="spellStart"/>
      <w:r w:rsidR="003D01BC" w:rsidRPr="00755631">
        <w:rPr>
          <w:rFonts w:ascii="Times New Roman" w:hAnsi="Times New Roman"/>
          <w:color w:val="000000"/>
          <w:sz w:val="44"/>
          <w:szCs w:val="44"/>
          <w:lang w:val="ru-RU"/>
        </w:rPr>
        <w:t>кантиленного</w:t>
      </w:r>
      <w:proofErr w:type="spellEnd"/>
      <w:r w:rsidR="003D01BC" w:rsidRPr="00755631">
        <w:rPr>
          <w:rFonts w:ascii="Times New Roman" w:hAnsi="Times New Roman"/>
          <w:color w:val="000000"/>
          <w:sz w:val="44"/>
          <w:szCs w:val="44"/>
          <w:lang w:val="ru-RU"/>
        </w:rPr>
        <w:t xml:space="preserve"> характера</w:t>
      </w:r>
    </w:p>
    <w:p w:rsidR="003D01BC" w:rsidRPr="00755631" w:rsidRDefault="00E03656" w:rsidP="00395C85">
      <w:pPr>
        <w:pStyle w:val="a3"/>
        <w:pBdr>
          <w:bottom w:val="none" w:sz="0" w:space="0" w:color="auto"/>
        </w:pBdr>
        <w:rPr>
          <w:rFonts w:ascii="Times New Roman" w:hAnsi="Times New Roman"/>
          <w:lang w:val="ru-RU"/>
        </w:rPr>
      </w:pPr>
      <w:r w:rsidRPr="00755631">
        <w:rPr>
          <w:rFonts w:ascii="Times New Roman" w:hAnsi="Times New Roman"/>
          <w:lang w:val="ru-RU"/>
        </w:rPr>
        <w:t xml:space="preserve">     </w:t>
      </w:r>
      <w:r w:rsidR="006A770B" w:rsidRPr="00755631">
        <w:rPr>
          <w:rFonts w:ascii="Times New Roman" w:hAnsi="Times New Roman"/>
          <w:lang w:val="ru-RU"/>
        </w:rPr>
        <w:t xml:space="preserve"> </w:t>
      </w: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rFonts w:ascii="Times New Roman" w:hAnsi="Times New Roman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C679CE" w:rsidRDefault="003D01BC" w:rsidP="00C679CE">
      <w:pPr>
        <w:pStyle w:val="a3"/>
        <w:pBdr>
          <w:bottom w:val="none" w:sz="0" w:space="0" w:color="auto"/>
        </w:pBdr>
        <w:ind w:left="4956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Преподаватель </w:t>
      </w:r>
      <w:r w:rsidR="00C679CE">
        <w:rPr>
          <w:rFonts w:ascii="Times New Roman" w:hAnsi="Times New Roman"/>
          <w:color w:val="000000"/>
          <w:sz w:val="28"/>
          <w:szCs w:val="28"/>
          <w:lang w:val="ru-RU"/>
        </w:rPr>
        <w:t>МБУ ДО «Школы</w:t>
      </w:r>
      <w:r w:rsidR="00C679CE" w:rsidRPr="00C679C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679CE">
        <w:rPr>
          <w:rFonts w:ascii="Times New Roman" w:hAnsi="Times New Roman"/>
          <w:color w:val="000000"/>
          <w:sz w:val="28"/>
          <w:szCs w:val="28"/>
          <w:lang w:val="ru-RU"/>
        </w:rPr>
        <w:t xml:space="preserve">  искусств № 2 им. </w:t>
      </w:r>
      <w:proofErr w:type="spellStart"/>
      <w:r w:rsidR="00C679CE">
        <w:rPr>
          <w:rFonts w:ascii="Times New Roman" w:hAnsi="Times New Roman"/>
          <w:color w:val="000000"/>
          <w:sz w:val="28"/>
          <w:szCs w:val="28"/>
          <w:lang w:val="ru-RU"/>
        </w:rPr>
        <w:t>Т.Г.</w:t>
      </w:r>
      <w:r w:rsidR="00C679CE" w:rsidRPr="00C679CE">
        <w:rPr>
          <w:rFonts w:ascii="Times New Roman" w:hAnsi="Times New Roman"/>
          <w:color w:val="000000"/>
          <w:sz w:val="28"/>
          <w:szCs w:val="28"/>
          <w:lang w:val="ru-RU"/>
        </w:rPr>
        <w:t>Сафиулиной</w:t>
      </w:r>
      <w:proofErr w:type="spellEnd"/>
      <w:r w:rsidR="00C679CE" w:rsidRPr="00C679CE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3D01BC" w:rsidRPr="00755631" w:rsidRDefault="003D01BC" w:rsidP="00C679CE">
      <w:pPr>
        <w:pStyle w:val="a3"/>
        <w:pBdr>
          <w:bottom w:val="none" w:sz="0" w:space="0" w:color="auto"/>
        </w:pBdr>
        <w:ind w:left="4956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Хижняк В.И.</w:t>
      </w: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color w:val="000000"/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color w:val="000000"/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color w:val="000000"/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D01BC" w:rsidRPr="00755631" w:rsidRDefault="003D01BC" w:rsidP="00395C85">
      <w:pPr>
        <w:pStyle w:val="a3"/>
        <w:pBdr>
          <w:bottom w:val="none" w:sz="0" w:space="0" w:color="auto"/>
        </w:pBdr>
        <w:rPr>
          <w:sz w:val="28"/>
          <w:szCs w:val="28"/>
          <w:lang w:val="ru-RU"/>
        </w:rPr>
      </w:pPr>
    </w:p>
    <w:p w:rsidR="00395C85" w:rsidRDefault="00395C85" w:rsidP="00395C85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95C85" w:rsidRDefault="00395C85" w:rsidP="00395C85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95C85" w:rsidRDefault="00395C85" w:rsidP="00395C85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D01BC" w:rsidRPr="0051024E" w:rsidRDefault="0051024E" w:rsidP="00A205A0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1024E">
        <w:rPr>
          <w:rFonts w:ascii="Times New Roman" w:hAnsi="Times New Roman"/>
          <w:color w:val="000000" w:themeColor="text1"/>
          <w:sz w:val="28"/>
          <w:szCs w:val="28"/>
          <w:lang w:val="ru-RU"/>
        </w:rPr>
        <w:t>г. Усть-Илимск 2019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51024E">
        <w:rPr>
          <w:rFonts w:ascii="Times New Roman" w:hAnsi="Times New Roman"/>
          <w:color w:val="000000" w:themeColor="text1"/>
          <w:sz w:val="28"/>
          <w:szCs w:val="28"/>
          <w:lang w:val="ru-RU"/>
        </w:rPr>
        <w:t>г</w:t>
      </w:r>
    </w:p>
    <w:p w:rsidR="00395C85" w:rsidRDefault="00D834B4" w:rsidP="00395C85">
      <w:pPr>
        <w:pStyle w:val="a3"/>
        <w:pBdr>
          <w:bottom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1024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</w:t>
      </w:r>
    </w:p>
    <w:p w:rsidR="003D01BC" w:rsidRPr="0051024E" w:rsidRDefault="003D01BC" w:rsidP="00381EC1">
      <w:pPr>
        <w:pStyle w:val="a3"/>
        <w:pBdr>
          <w:bottom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1024E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D834B4" w:rsidRPr="0051024E">
        <w:rPr>
          <w:rFonts w:ascii="Times New Roman" w:hAnsi="Times New Roman"/>
          <w:color w:val="000000"/>
          <w:sz w:val="28"/>
          <w:szCs w:val="28"/>
          <w:lang w:val="ru-RU"/>
        </w:rPr>
        <w:t>анная тема очень обширна и включает в себя практически весь объём работы над музыкальным произведением.                                                                                                                        Работая над музыкальным произведением,</w:t>
      </w:r>
      <w:r w:rsidR="00635F97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834B4" w:rsidRPr="0051024E">
        <w:rPr>
          <w:rFonts w:ascii="Times New Roman" w:hAnsi="Times New Roman"/>
          <w:color w:val="000000"/>
          <w:sz w:val="28"/>
          <w:szCs w:val="28"/>
          <w:lang w:val="ru-RU"/>
        </w:rPr>
        <w:t>педагог,</w:t>
      </w:r>
      <w:r w:rsidR="00635F97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834B4" w:rsidRPr="0051024E">
        <w:rPr>
          <w:rFonts w:ascii="Times New Roman" w:hAnsi="Times New Roman"/>
          <w:color w:val="000000"/>
          <w:sz w:val="28"/>
          <w:szCs w:val="28"/>
          <w:lang w:val="ru-RU"/>
        </w:rPr>
        <w:t>учитывая индивидуальность ученика,</w:t>
      </w:r>
      <w:r w:rsidR="00635F97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834B4" w:rsidRPr="0051024E">
        <w:rPr>
          <w:rFonts w:ascii="Times New Roman" w:hAnsi="Times New Roman"/>
          <w:color w:val="000000"/>
          <w:sz w:val="28"/>
          <w:szCs w:val="28"/>
          <w:lang w:val="ru-RU"/>
        </w:rPr>
        <w:t>стремится подтолкнуть его на самосто</w:t>
      </w:r>
      <w:r w:rsidR="0051024E">
        <w:rPr>
          <w:rFonts w:ascii="Times New Roman" w:hAnsi="Times New Roman"/>
          <w:color w:val="000000"/>
          <w:sz w:val="28"/>
          <w:szCs w:val="28"/>
          <w:lang w:val="ru-RU"/>
        </w:rPr>
        <w:t>ятельные поиски и решения.</w:t>
      </w:r>
      <w:r w:rsidR="00D834B4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Чем раньше ученик осмыслит и представит себе образное содержание произведения, пути и приёмы работы над преодолением звуковых и технических трудностей,</w:t>
      </w:r>
      <w:r w:rsidR="00635F97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834B4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тем плодотворнее будет развиваться его художественная и исполнительская деятельность.                                                                                                  </w:t>
      </w:r>
      <w:r w:rsidR="00151DC6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</w:t>
      </w:r>
    </w:p>
    <w:p w:rsidR="003D01BC" w:rsidRDefault="00173B6F" w:rsidP="00381EC1">
      <w:pPr>
        <w:pStyle w:val="a3"/>
        <w:pBdr>
          <w:bottom w:val="none" w:sz="0" w:space="0" w:color="auto"/>
        </w:pBdr>
        <w:ind w:firstLine="708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1.</w:t>
      </w:r>
      <w:r w:rsidR="00151DC6"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Особенности </w:t>
      </w:r>
      <w:proofErr w:type="spellStart"/>
      <w:r w:rsidR="00151DC6"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кантиленных</w:t>
      </w:r>
      <w:proofErr w:type="spellEnd"/>
      <w:r w:rsidR="00151DC6"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произведений</w:t>
      </w:r>
      <w:r w:rsidR="00151DC6" w:rsidRPr="007556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3D01BC" w:rsidRPr="00755631" w:rsidRDefault="00151DC6" w:rsidP="00381EC1">
      <w:pPr>
        <w:pStyle w:val="a3"/>
        <w:pBdr>
          <w:bottom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кантиленных произведениях музыкальные средства значительно объёмнее в </w:t>
      </w:r>
      <w:r w:rsidR="00136FF7" w:rsidRPr="007005C3">
        <w:rPr>
          <w:rFonts w:ascii="Times New Roman" w:hAnsi="Times New Roman"/>
          <w:color w:val="000000"/>
          <w:sz w:val="28"/>
          <w:szCs w:val="28"/>
          <w:lang w:val="ru-RU"/>
        </w:rPr>
        <w:t>мелодико-интонационном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35F97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гармоническом отношении.                                                         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В мелодике этих произведений обнаруживается многообразие жанровых оттенков,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F23CC">
        <w:rPr>
          <w:rFonts w:ascii="Times New Roman" w:hAnsi="Times New Roman"/>
          <w:color w:val="000000"/>
          <w:sz w:val="28"/>
          <w:szCs w:val="28"/>
          <w:lang w:val="ru-RU"/>
        </w:rPr>
        <w:t>богаче интонационно-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образная сфера,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ярче выразительность кульминационных «узлов»,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объёмнее линия мелодического развития.                                      Работа над пьесами </w:t>
      </w:r>
      <w:proofErr w:type="spellStart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кантиленного</w:t>
      </w:r>
      <w:proofErr w:type="spellEnd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характера благотворно сказывается </w:t>
      </w:r>
      <w:r w:rsidR="00EF23CC">
        <w:rPr>
          <w:rFonts w:ascii="Times New Roman" w:hAnsi="Times New Roman"/>
          <w:color w:val="000000"/>
          <w:sz w:val="28"/>
          <w:szCs w:val="28"/>
          <w:lang w:val="ru-RU"/>
        </w:rPr>
        <w:t>на музыкальности, художественно-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исполнительской инициативе ученика,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особенно такого,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который не обладает ярко выраженной эмоциональной восприимчивостью.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При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исполнении мелодии следует полнее выявлять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её ритмическую гибкость, мягкость, лиричность;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её </w:t>
      </w:r>
      <w:proofErr w:type="spellStart"/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интерпритация</w:t>
      </w:r>
      <w:proofErr w:type="spellEnd"/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требует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ощущения широкого дыхания,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вбирающего в себя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линии неболь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>ших построений.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В целом,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</w:t>
      </w:r>
      <w:proofErr w:type="spellStart"/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кантиленных</w:t>
      </w:r>
      <w:proofErr w:type="spellEnd"/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произведений свидетельствует об их активном воздействии на развитие разных сторон музыкального мышления ученика, навыков выразительной</w:t>
      </w:r>
      <w:r w:rsidR="00EF23C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певучей игры.                                                                                 </w:t>
      </w:r>
    </w:p>
    <w:p w:rsidR="007E1E05" w:rsidRPr="00755631" w:rsidRDefault="007E1E05" w:rsidP="00381EC1">
      <w:pPr>
        <w:pStyle w:val="a3"/>
        <w:pBdr>
          <w:bottom w:val="none" w:sz="0" w:space="0" w:color="auto"/>
        </w:pBdr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D01BC" w:rsidRDefault="00C312F3" w:rsidP="00381EC1">
      <w:pPr>
        <w:pStyle w:val="a3"/>
        <w:pBdr>
          <w:bottom w:val="none" w:sz="0" w:space="0" w:color="auto"/>
        </w:pBdr>
        <w:ind w:firstLine="708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2.</w:t>
      </w:r>
      <w:r w:rsidR="009A6D82"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Проблемы </w:t>
      </w:r>
      <w:proofErr w:type="spellStart"/>
      <w:r w:rsidR="009A6D82"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звукоизвлечения</w:t>
      </w:r>
      <w:proofErr w:type="spellEnd"/>
      <w:r w:rsidR="009A6D82"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при исполнении кантилены на домре</w:t>
      </w:r>
      <w:r w:rsidR="009A6D82" w:rsidRPr="007556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3D01BC" w:rsidRPr="00755631" w:rsidRDefault="009A6D82" w:rsidP="00381EC1">
      <w:pPr>
        <w:pStyle w:val="a3"/>
        <w:pBdr>
          <w:bottom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Музыка- искусство звука. Работа над звуком – самая </w:t>
      </w:r>
      <w:r w:rsidR="00D834B4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трудная работа, так как тесно связана со слуховыми и эмоциональными </w:t>
      </w:r>
      <w:r w:rsidR="00C312F3" w:rsidRPr="00755631">
        <w:rPr>
          <w:rFonts w:ascii="Times New Roman" w:hAnsi="Times New Roman"/>
          <w:color w:val="000000"/>
          <w:sz w:val="28"/>
          <w:szCs w:val="28"/>
          <w:lang w:val="ru-RU"/>
        </w:rPr>
        <w:t>качествами  ученика.</w:t>
      </w:r>
      <w:r w:rsidR="00D834B4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r w:rsidR="00C312F3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</w:t>
      </w:r>
    </w:p>
    <w:p w:rsidR="003D01BC" w:rsidRPr="001471A2" w:rsidRDefault="00C312F3" w:rsidP="00381EC1">
      <w:pPr>
        <w:pStyle w:val="a3"/>
        <w:pBdr>
          <w:bottom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2.1. Звук как носитель художественного образа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Звуковая выразительность является важнейшим исполнительским сред</w:t>
      </w:r>
      <w:r w:rsidR="00EF23CC">
        <w:rPr>
          <w:rFonts w:ascii="Times New Roman" w:hAnsi="Times New Roman"/>
          <w:color w:val="000000"/>
          <w:sz w:val="28"/>
          <w:szCs w:val="28"/>
          <w:lang w:val="ru-RU"/>
        </w:rPr>
        <w:t>ством для воплощения музыкально-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художественного образа.                                                                   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Нейгауз в своей педагогической работе расположил такую последовательность, причинную</w:t>
      </w:r>
      <w:r w:rsidR="000D4CBB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связь звеньев работы следующим образом:</w:t>
      </w:r>
      <w:r w:rsidR="000D4CBB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</w:t>
      </w:r>
    </w:p>
    <w:p w:rsidR="007E1E05" w:rsidRPr="00755631" w:rsidRDefault="003D01BC" w:rsidP="00381EC1">
      <w:pPr>
        <w:pStyle w:val="a3"/>
        <w:pBdr>
          <w:bottom w:val="none" w:sz="0" w:space="0" w:color="auto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="000D4CBB" w:rsidRPr="001471A2">
        <w:rPr>
          <w:rFonts w:ascii="Times New Roman" w:hAnsi="Times New Roman"/>
          <w:color w:val="000000"/>
          <w:sz w:val="28"/>
          <w:szCs w:val="28"/>
          <w:lang w:val="ru-RU"/>
        </w:rPr>
        <w:t>Художественный образ</w:t>
      </w:r>
      <w:r w:rsidR="00173B6F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0D4CBB" w:rsidRPr="001471A2">
        <w:rPr>
          <w:rFonts w:ascii="Times New Roman" w:hAnsi="Times New Roman"/>
          <w:color w:val="000000"/>
          <w:sz w:val="28"/>
          <w:szCs w:val="28"/>
          <w:lang w:val="ru-RU"/>
        </w:rPr>
        <w:t>смысл содержания)                                                                                                          2.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="000D4CBB" w:rsidRPr="001471A2">
        <w:rPr>
          <w:rFonts w:ascii="Times New Roman" w:hAnsi="Times New Roman"/>
          <w:color w:val="000000"/>
          <w:sz w:val="28"/>
          <w:szCs w:val="28"/>
          <w:lang w:val="ru-RU"/>
        </w:rPr>
        <w:t>вук во времени – овеществление, материализация «образа»                                                                         3.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="00173B6F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ехника в целом, </w:t>
      </w:r>
      <w:r w:rsidR="000D4CBB" w:rsidRPr="001471A2">
        <w:rPr>
          <w:rFonts w:ascii="Times New Roman" w:hAnsi="Times New Roman"/>
          <w:color w:val="000000"/>
          <w:sz w:val="28"/>
          <w:szCs w:val="28"/>
          <w:lang w:val="ru-RU"/>
        </w:rPr>
        <w:t>как совокупность средств, нужд для разрешения художественной задачи, игра на   инструменте,</w:t>
      </w:r>
      <w:r w:rsidR="00635F97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E1E05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владение своим </w:t>
      </w:r>
      <w:r w:rsid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  <w:r w:rsidR="007E1E05" w:rsidRPr="001471A2">
        <w:rPr>
          <w:rFonts w:ascii="Times New Roman" w:hAnsi="Times New Roman"/>
          <w:color w:val="000000"/>
          <w:sz w:val="28"/>
          <w:szCs w:val="28"/>
          <w:lang w:val="ru-RU"/>
        </w:rPr>
        <w:t>мышечно</w:t>
      </w:r>
      <w:r w:rsid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-двигательным </w:t>
      </w:r>
      <w:r w:rsidR="000D4CBB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аппаратом на инструменте.                                                                                  </w:t>
      </w:r>
      <w:r w:rsidR="000D4CBB" w:rsidRPr="00755631">
        <w:rPr>
          <w:rFonts w:ascii="Times New Roman" w:hAnsi="Times New Roman"/>
          <w:color w:val="000000"/>
          <w:sz w:val="28"/>
          <w:szCs w:val="28"/>
          <w:lang w:val="ru-RU"/>
        </w:rPr>
        <w:t>В кантилене ученик должен стремиться к полному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0D4CBB" w:rsidRPr="00755631">
        <w:rPr>
          <w:rFonts w:ascii="Times New Roman" w:hAnsi="Times New Roman"/>
          <w:color w:val="000000"/>
          <w:sz w:val="28"/>
          <w:szCs w:val="28"/>
          <w:lang w:val="ru-RU"/>
        </w:rPr>
        <w:t>мягкому,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D4CBB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певучему звуку и максимальному разнообразию звуковых красок.                                                                            </w:t>
      </w:r>
      <w:r w:rsidR="000D4CBB" w:rsidRPr="0051024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Без работы над качеством звука и поисков полноценно – качественного звучания, трудно</w:t>
      </w:r>
      <w:r w:rsidR="00F56612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D4CBB" w:rsidRPr="0051024E">
        <w:rPr>
          <w:rFonts w:ascii="Times New Roman" w:hAnsi="Times New Roman"/>
          <w:color w:val="000000"/>
          <w:sz w:val="28"/>
          <w:szCs w:val="28"/>
          <w:lang w:val="ru-RU"/>
        </w:rPr>
        <w:t>рассчитывать на выработку хорошей кантилены</w:t>
      </w:r>
      <w:r w:rsidR="0051024E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и главного</w:t>
      </w:r>
      <w:r w:rsid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E1E05" w:rsidRPr="0051024E">
        <w:rPr>
          <w:rFonts w:ascii="Times New Roman" w:hAnsi="Times New Roman"/>
          <w:color w:val="000000"/>
          <w:sz w:val="28"/>
          <w:szCs w:val="28"/>
          <w:lang w:val="ru-RU"/>
        </w:rPr>
        <w:t>его качества -</w:t>
      </w:r>
      <w:r w:rsidR="00F56612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певучести.                                                     </w:t>
      </w:r>
      <w:r w:rsidR="000D4CBB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</w:t>
      </w:r>
      <w:r w:rsidR="00F56612" w:rsidRPr="0051024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  <w:r w:rsidR="00F56612" w:rsidRPr="00755631">
        <w:rPr>
          <w:rFonts w:ascii="Times New Roman" w:hAnsi="Times New Roman"/>
          <w:color w:val="000000"/>
          <w:sz w:val="28"/>
          <w:szCs w:val="28"/>
          <w:lang w:val="ru-RU"/>
        </w:rPr>
        <w:t>Для достижения хорошего звука в кантилене требуется особенно усидчивая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661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долгосрочная, постоянная и упорная работа на инструменте.                                                    Кантилена – это мелодия, песня, а песни бывают разные, так и   мелодия имеет 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>свою непереводимую на язык слов внутреннюю сущность. Самое сокровенное -</w:t>
      </w:r>
      <w:r w:rsidR="00A80DA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5661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почувствовать в мелодии связное, плавное </w:t>
      </w:r>
      <w:proofErr w:type="spellStart"/>
      <w:r w:rsidR="00F56612" w:rsidRPr="00755631">
        <w:rPr>
          <w:rFonts w:ascii="Times New Roman" w:hAnsi="Times New Roman"/>
          <w:color w:val="000000"/>
          <w:sz w:val="28"/>
          <w:szCs w:val="28"/>
          <w:lang w:val="ru-RU"/>
        </w:rPr>
        <w:t>кантиленно</w:t>
      </w:r>
      <w:r w:rsidR="007E1E05" w:rsidRPr="00755631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proofErr w:type="spellEnd"/>
      <w:r w:rsidR="007E1E0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пение.</w:t>
      </w:r>
      <w:r w:rsidR="00F5661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Певучесть необходимо понимать как «пение, дыхание; пение – выражение чувств и мыслей», поиск эмоциональной выразительности на инструменте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6612" w:rsidRPr="00755631">
        <w:rPr>
          <w:rFonts w:ascii="Times New Roman" w:hAnsi="Times New Roman"/>
          <w:color w:val="000000"/>
          <w:sz w:val="28"/>
          <w:szCs w:val="28"/>
          <w:lang w:val="ru-RU"/>
        </w:rPr>
        <w:t>свойственный человеческому голосу. Иными словами стремиться к такой певучести</w:t>
      </w:r>
      <w:r w:rsidR="004F32D2" w:rsidRPr="00755631">
        <w:rPr>
          <w:rFonts w:ascii="Times New Roman" w:hAnsi="Times New Roman"/>
          <w:color w:val="000000"/>
          <w:sz w:val="28"/>
          <w:szCs w:val="28"/>
          <w:lang w:val="ru-RU"/>
        </w:rPr>
        <w:t>, которая позволяет сохранить в инструментальном исполнении идею вокальности.</w:t>
      </w:r>
      <w:r w:rsidR="00F5661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</w:t>
      </w:r>
      <w:r w:rsidR="000D4CBB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</w:t>
      </w:r>
      <w:r w:rsidR="00D834B4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</w:t>
      </w:r>
      <w:r w:rsidR="008D2B9C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</w:t>
      </w:r>
      <w:r w:rsidR="004F32D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Очень полезно для правильного исполнения фразы напевать</w:t>
      </w:r>
      <w:r w:rsidR="0099335E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F32D2" w:rsidRPr="00755631">
        <w:rPr>
          <w:rFonts w:ascii="Times New Roman" w:hAnsi="Times New Roman"/>
          <w:color w:val="000000"/>
          <w:sz w:val="28"/>
          <w:szCs w:val="28"/>
          <w:lang w:val="ru-RU"/>
        </w:rPr>
        <w:t>себе самому. Особенно помогает этот приём при работе над мелодической линией. Можно сказать</w:t>
      </w:r>
      <w:r w:rsidR="00173B6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4F32D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что формируя вокальное отношение к звуку, ученик учится </w:t>
      </w:r>
      <w:proofErr w:type="spellStart"/>
      <w:r w:rsidR="004F32D2" w:rsidRPr="00755631">
        <w:rPr>
          <w:rFonts w:ascii="Times New Roman" w:hAnsi="Times New Roman"/>
          <w:color w:val="000000"/>
          <w:sz w:val="28"/>
          <w:szCs w:val="28"/>
          <w:lang w:val="ru-RU"/>
        </w:rPr>
        <w:t>вокально</w:t>
      </w:r>
      <w:proofErr w:type="spellEnd"/>
      <w:r w:rsidR="004F32D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мыслить, меняется отношение к характеру, выразительности, возникает вокальная логика интонирования.</w:t>
      </w:r>
      <w:r w:rsidR="00151360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Полезно слушать исполнения выдающихся певцов и музыкантов.  </w:t>
      </w:r>
    </w:p>
    <w:p w:rsidR="0051024E" w:rsidRDefault="0051024E" w:rsidP="00381EC1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95C85" w:rsidRDefault="00151360" w:rsidP="00381EC1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1024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2.2 Медиатор как основной предмет </w:t>
      </w:r>
      <w:proofErr w:type="spellStart"/>
      <w:r w:rsidRPr="0051024E">
        <w:rPr>
          <w:rFonts w:ascii="Times New Roman" w:hAnsi="Times New Roman"/>
          <w:b/>
          <w:color w:val="000000"/>
          <w:sz w:val="28"/>
          <w:szCs w:val="28"/>
          <w:lang w:val="ru-RU"/>
        </w:rPr>
        <w:t>звукоизвлечения</w:t>
      </w:r>
      <w:proofErr w:type="spellEnd"/>
      <w:r w:rsidRPr="0051024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14349" w:rsidRPr="00755631" w:rsidRDefault="004F32D2" w:rsidP="00381EC1">
      <w:pPr>
        <w:pStyle w:val="a3"/>
        <w:pBdr>
          <w:bottom w:val="none" w:sz="0" w:space="0" w:color="auto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="00151360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  На домре основным </w:t>
      </w:r>
      <w:r w:rsidR="00BF67D5" w:rsidRPr="007E1E05">
        <w:rPr>
          <w:rFonts w:ascii="Times New Roman" w:hAnsi="Times New Roman"/>
          <w:color w:val="000000"/>
          <w:sz w:val="28"/>
          <w:szCs w:val="28"/>
          <w:lang w:val="ru-RU"/>
        </w:rPr>
        <w:t>предметом звукоизвлечения</w:t>
      </w:r>
      <w:r w:rsidR="00635F97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F67D5" w:rsidRPr="007E1E05">
        <w:rPr>
          <w:rFonts w:ascii="Times New Roman" w:hAnsi="Times New Roman"/>
          <w:color w:val="000000"/>
          <w:sz w:val="28"/>
          <w:szCs w:val="28"/>
          <w:lang w:val="ru-RU"/>
        </w:rPr>
        <w:t>- является медиатор,</w:t>
      </w:r>
      <w:r w:rsidR="00635F97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F67D5" w:rsidRPr="007E1E05">
        <w:rPr>
          <w:rFonts w:ascii="Times New Roman" w:hAnsi="Times New Roman"/>
          <w:color w:val="000000"/>
          <w:sz w:val="28"/>
          <w:szCs w:val="28"/>
          <w:lang w:val="ru-RU"/>
        </w:rPr>
        <w:t>что связано со спецификой инструмента (</w:t>
      </w:r>
      <w:r w:rsidR="00A80DA7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относительно высокая сила натяжения струн и акустические особенности инструмента). </w:t>
      </w:r>
      <w:r w:rsidR="00A80DA7" w:rsidRPr="00755631">
        <w:rPr>
          <w:rFonts w:ascii="Times New Roman" w:hAnsi="Times New Roman"/>
          <w:color w:val="000000"/>
          <w:sz w:val="28"/>
          <w:szCs w:val="28"/>
          <w:lang w:val="ru-RU"/>
        </w:rPr>
        <w:t>Качество медиатора во многом определяет качество звука,  ведь медиатор является посредником между пальцами и струна</w:t>
      </w:r>
      <w:r w:rsidR="00041665" w:rsidRPr="00755631">
        <w:rPr>
          <w:rFonts w:ascii="Times New Roman" w:hAnsi="Times New Roman"/>
          <w:color w:val="000000"/>
          <w:sz w:val="28"/>
          <w:szCs w:val="28"/>
          <w:lang w:val="ru-RU"/>
        </w:rPr>
        <w:t>ми. Не качественный медиатор (не</w:t>
      </w:r>
      <w:r w:rsidR="00A80DA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правильная толщина</w:t>
      </w:r>
      <w:r w:rsidR="00BF67D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80DA7" w:rsidRPr="00755631">
        <w:rPr>
          <w:rFonts w:ascii="Times New Roman" w:hAnsi="Times New Roman"/>
          <w:color w:val="000000"/>
          <w:sz w:val="28"/>
          <w:szCs w:val="28"/>
          <w:lang w:val="ru-RU"/>
        </w:rPr>
        <w:t>ребра, сточившаяся фаска и т.д.),</w:t>
      </w:r>
      <w:r w:rsidR="00962540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80DA7" w:rsidRPr="00755631">
        <w:rPr>
          <w:rFonts w:ascii="Times New Roman" w:hAnsi="Times New Roman"/>
          <w:color w:val="000000"/>
          <w:sz w:val="28"/>
          <w:szCs w:val="28"/>
          <w:lang w:val="ru-RU"/>
        </w:rPr>
        <w:t>одна из главных причин открытого скрипучего звук</w:t>
      </w:r>
      <w:r w:rsidR="00041665" w:rsidRPr="00755631">
        <w:rPr>
          <w:rFonts w:ascii="Times New Roman" w:hAnsi="Times New Roman"/>
          <w:color w:val="000000"/>
          <w:sz w:val="28"/>
          <w:szCs w:val="28"/>
          <w:lang w:val="ru-RU"/>
        </w:rPr>
        <w:t>а, имеющего неприятные призвуки,</w:t>
      </w:r>
      <w:r w:rsidR="00943408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отсюда и необходимость постоянно следить за его состоянием.</w:t>
      </w:r>
      <w:r w:rsidR="00A80DA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Качество зависит не только от материала,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80DA7" w:rsidRPr="00755631">
        <w:rPr>
          <w:rFonts w:ascii="Times New Roman" w:hAnsi="Times New Roman"/>
          <w:color w:val="000000"/>
          <w:sz w:val="28"/>
          <w:szCs w:val="28"/>
          <w:lang w:val="ru-RU"/>
        </w:rPr>
        <w:t>от его величины и толщины, но и от формы заточки и полировки. При заточке медиатора необходимо добиваться, чтобы его кромки были округлые</w:t>
      </w:r>
      <w:r w:rsidR="004869E2" w:rsidRPr="00755631">
        <w:rPr>
          <w:rFonts w:ascii="Times New Roman" w:hAnsi="Times New Roman"/>
          <w:color w:val="000000"/>
          <w:sz w:val="28"/>
          <w:szCs w:val="28"/>
          <w:lang w:val="ru-RU"/>
        </w:rPr>
        <w:t>, позволяющие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869E2" w:rsidRPr="00755631">
        <w:rPr>
          <w:rFonts w:ascii="Times New Roman" w:hAnsi="Times New Roman"/>
          <w:color w:val="000000"/>
          <w:sz w:val="28"/>
          <w:szCs w:val="28"/>
          <w:lang w:val="ru-RU"/>
        </w:rPr>
        <w:t>захватить большую площадь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соскальзывании медиатора со струны и получить больше обертонов. Но во всём должна быть мера – слишком большая толщина и округлость может давать призвуки, не имеющие чистых высоких обертонов, слишком тонкая и острая – громкий открытый звук, лишённый низких обертонов. </w:t>
      </w:r>
      <w:r w:rsidR="00136FF7" w:rsidRPr="00755631">
        <w:rPr>
          <w:rFonts w:ascii="Times New Roman" w:hAnsi="Times New Roman"/>
          <w:color w:val="000000"/>
          <w:sz w:val="28"/>
          <w:szCs w:val="28"/>
          <w:lang w:val="ru-RU"/>
        </w:rPr>
        <w:t>Медиатором с</w:t>
      </w:r>
      <w:r w:rsidR="00635F9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более округлой формой лучше играть кантилену, исполняемую в основном на тремоло. А тремоло, как известно, является одним из самых сложных приёмов игры на домре.</w:t>
      </w:r>
      <w:r w:rsidR="00F14349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Без правильного ощущения медиатора и струны – невозможно играть кантилену.</w:t>
      </w:r>
      <w:r w:rsidR="0004166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Неправильное соприкосновение медиатора со струной приводит к плохому звучанию и появлению ненужных призвуков. А это уже зависит от способа его держания и умения пользования им при игре. Поэтому заметим попутно, что медиатор (примерно две трети его) должен удерживаться между ногтевыми фалангами большого и указательного </w:t>
      </w:r>
      <w:r w:rsidR="00041665" w:rsidRPr="0075563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пальцев.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14349" w:rsidRPr="00755631">
        <w:rPr>
          <w:rFonts w:ascii="Times New Roman" w:hAnsi="Times New Roman"/>
          <w:color w:val="000000"/>
          <w:sz w:val="28"/>
          <w:szCs w:val="28"/>
          <w:lang w:val="ru-RU"/>
        </w:rPr>
        <w:t>Необходимо учитывать выбор места извлечения звука на струне, наличие веса в руке, глубины погружения медиатора по отношению к струне, частоты тремоло и слухового контроля.</w:t>
      </w:r>
    </w:p>
    <w:p w:rsidR="00A35F8B" w:rsidRPr="007E1E05" w:rsidRDefault="00F14349" w:rsidP="00381EC1">
      <w:pPr>
        <w:pStyle w:val="a3"/>
        <w:pBdr>
          <w:bottom w:val="none" w:sz="0" w:space="0" w:color="auto"/>
        </w:pBd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Владение техникой правой руки облегчает работу над динамическими оттенками, тембром и качественным, без призвуков звуком,</w:t>
      </w:r>
      <w:r w:rsidR="009277FB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даёт возможность получить звуковую палитру. Правая рука как бы «ч</w:t>
      </w:r>
      <w:r w:rsidR="009277FB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увствует» струну, пульс, размер, силу звука. </w:t>
      </w:r>
      <w:r w:rsidR="009277FB" w:rsidRPr="007E1E05">
        <w:rPr>
          <w:rFonts w:ascii="Times New Roman" w:hAnsi="Times New Roman"/>
          <w:color w:val="000000"/>
          <w:sz w:val="28"/>
          <w:szCs w:val="28"/>
          <w:lang w:val="ru-RU"/>
        </w:rPr>
        <w:t>Звук форте и пиано должен иметь множество градаций: эти качества звука зависят с одной стороны от физиологических моментов воспроизведения, с другой от качества слышания  звука учеником,</w:t>
      </w:r>
      <w:r w:rsidR="00A35F8B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77FB" w:rsidRPr="007E1E05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AF2F8A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его внутреннего слуха, </w:t>
      </w:r>
      <w:r w:rsidR="00A35F8B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образных представлений, звучания инструм</w:t>
      </w:r>
      <w:r w:rsidR="007E1E05" w:rsidRPr="007E1E05">
        <w:rPr>
          <w:rFonts w:ascii="Times New Roman" w:hAnsi="Times New Roman"/>
          <w:color w:val="000000"/>
          <w:sz w:val="28"/>
          <w:szCs w:val="28"/>
          <w:lang w:val="ru-RU"/>
        </w:rPr>
        <w:t>ента.</w:t>
      </w:r>
      <w:r w:rsidR="00A35F8B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Важно воспитывать у учащихся самостоятельность, пре</w:t>
      </w:r>
      <w:r w:rsidR="000B1FF3" w:rsidRPr="007E1E05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A35F8B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оставлять возможность самим доводить эту работу до логического конца, предлагая различные варианты решений. </w:t>
      </w:r>
    </w:p>
    <w:p w:rsidR="007005C3" w:rsidRDefault="007005C3" w:rsidP="00381EC1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E1E05" w:rsidRDefault="00A35F8B" w:rsidP="00381EC1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2.3 Тремоло</w:t>
      </w:r>
    </w:p>
    <w:p w:rsidR="000B1FF3" w:rsidRPr="00755631" w:rsidRDefault="00E03656" w:rsidP="00381EC1">
      <w:pPr>
        <w:pStyle w:val="a3"/>
        <w:pBdr>
          <w:bottom w:val="none" w:sz="0" w:space="0" w:color="auto"/>
        </w:pBd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A35F8B" w:rsidRPr="007E1E05">
        <w:rPr>
          <w:rFonts w:ascii="Times New Roman" w:hAnsi="Times New Roman"/>
          <w:color w:val="000000"/>
          <w:sz w:val="28"/>
          <w:szCs w:val="28"/>
          <w:lang w:val="ru-RU"/>
        </w:rPr>
        <w:t>Тремоло – это многокрасочная звуковая палитра, при помощи которой ученик передаёт характер произведения.</w:t>
      </w:r>
      <w:r w:rsidR="000B1FF3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B1FF3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Звучание тремоло зависит от многих причин, связанных с синхронностью движения рук, частотой тремоло, местом </w:t>
      </w:r>
      <w:proofErr w:type="spellStart"/>
      <w:r w:rsidR="000B1FF3" w:rsidRPr="00755631">
        <w:rPr>
          <w:rFonts w:ascii="Times New Roman" w:hAnsi="Times New Roman"/>
          <w:color w:val="000000"/>
          <w:sz w:val="28"/>
          <w:szCs w:val="28"/>
          <w:lang w:val="ru-RU"/>
        </w:rPr>
        <w:t>звукоизвлечения</w:t>
      </w:r>
      <w:proofErr w:type="spellEnd"/>
      <w:r w:rsidR="000B1FF3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инструменте, с ка</w:t>
      </w:r>
      <w:r w:rsidR="00B56CEB" w:rsidRPr="00755631">
        <w:rPr>
          <w:rFonts w:ascii="Times New Roman" w:hAnsi="Times New Roman"/>
          <w:color w:val="000000"/>
          <w:sz w:val="28"/>
          <w:szCs w:val="28"/>
          <w:lang w:val="ru-RU"/>
        </w:rPr>
        <w:t>чеством инструмента и медиатора и т.д.</w:t>
      </w:r>
      <w:r w:rsidR="000B1FF3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Тремоло всегда вызывало большую полемику, начиная от правильности движения руки, заканчивая частотой ударов. По движениям правой руки</w:t>
      </w:r>
      <w:r w:rsidR="00B56CEB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и характеру звучания</w:t>
      </w:r>
      <w:r w:rsidR="000B1FF3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тремоло может разделяться на три вида:                                                                                         </w:t>
      </w:r>
    </w:p>
    <w:p w:rsidR="003244E7" w:rsidRPr="007E1E05" w:rsidRDefault="000B1FF3" w:rsidP="00381EC1">
      <w:pPr>
        <w:pStyle w:val="a3"/>
        <w:numPr>
          <w:ilvl w:val="0"/>
          <w:numId w:val="8"/>
        </w:numPr>
        <w:pBdr>
          <w:bottom w:val="none" w:sz="0" w:space="0" w:color="auto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1E05">
        <w:rPr>
          <w:rFonts w:ascii="Times New Roman" w:hAnsi="Times New Roman"/>
          <w:color w:val="000000"/>
          <w:sz w:val="28"/>
          <w:szCs w:val="28"/>
          <w:lang w:val="ru-RU"/>
        </w:rPr>
        <w:t>тремоло кистью – даёт лёгкое, прозрачное, светлое зв</w:t>
      </w:r>
      <w:r w:rsidR="007E1E05" w:rsidRPr="007E1E05">
        <w:rPr>
          <w:rFonts w:ascii="Times New Roman" w:hAnsi="Times New Roman"/>
          <w:color w:val="000000"/>
          <w:sz w:val="28"/>
          <w:szCs w:val="28"/>
          <w:lang w:val="ru-RU"/>
        </w:rPr>
        <w:t>учание (</w:t>
      </w:r>
      <w:r w:rsidR="00962540" w:rsidRPr="007E1E05">
        <w:rPr>
          <w:rFonts w:ascii="Times New Roman" w:hAnsi="Times New Roman"/>
          <w:color w:val="000000"/>
          <w:sz w:val="28"/>
          <w:szCs w:val="28"/>
          <w:lang w:val="ru-RU"/>
        </w:rPr>
        <w:t>являясь меньшей степенью</w:t>
      </w:r>
      <w:r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включённости веса руки,</w:t>
      </w:r>
      <w:r w:rsidR="003244E7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005C3">
        <w:rPr>
          <w:rFonts w:ascii="Times New Roman" w:hAnsi="Times New Roman"/>
          <w:color w:val="000000"/>
          <w:sz w:val="28"/>
          <w:szCs w:val="28"/>
          <w:lang w:val="ru-RU"/>
        </w:rPr>
        <w:t>плавное без толчков);</w:t>
      </w:r>
      <w:r w:rsidR="00E03656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</w:t>
      </w:r>
      <w:r w:rsidR="006A770B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  <w:r w:rsidR="003244E7" w:rsidRPr="007E1E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7005C3" w:rsidRDefault="003244E7" w:rsidP="00381EC1">
      <w:pPr>
        <w:pStyle w:val="a3"/>
        <w:numPr>
          <w:ilvl w:val="0"/>
          <w:numId w:val="8"/>
        </w:numPr>
        <w:pBdr>
          <w:bottom w:val="none" w:sz="0" w:space="0" w:color="auto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тремоло совместным движением кисти и предплечья</w:t>
      </w:r>
      <w:r w:rsidR="006A770B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(единый рычаг от локтя до медиатора). Этот вид тремоло даёт большую плотность,</w:t>
      </w:r>
      <w:r w:rsidR="007F230F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005C3" w:rsidRPr="007005C3">
        <w:rPr>
          <w:rFonts w:ascii="Times New Roman" w:hAnsi="Times New Roman"/>
          <w:color w:val="000000"/>
          <w:sz w:val="28"/>
          <w:szCs w:val="28"/>
          <w:lang w:val="ru-RU"/>
        </w:rPr>
        <w:t>густоту и силу</w:t>
      </w:r>
      <w:r w:rsid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62540" w:rsidRPr="007005C3">
        <w:rPr>
          <w:rFonts w:ascii="Times New Roman" w:hAnsi="Times New Roman"/>
          <w:color w:val="000000"/>
          <w:sz w:val="28"/>
          <w:szCs w:val="28"/>
          <w:lang w:val="ru-RU"/>
        </w:rPr>
        <w:t>зву</w:t>
      </w:r>
      <w:r w:rsidR="007005C3">
        <w:rPr>
          <w:rFonts w:ascii="Times New Roman" w:hAnsi="Times New Roman"/>
          <w:color w:val="000000"/>
          <w:sz w:val="28"/>
          <w:szCs w:val="28"/>
          <w:lang w:val="ru-RU"/>
        </w:rPr>
        <w:t>чности;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</w:t>
      </w:r>
    </w:p>
    <w:p w:rsidR="007005C3" w:rsidRPr="007005C3" w:rsidRDefault="003244E7" w:rsidP="00381EC1">
      <w:pPr>
        <w:pStyle w:val="a3"/>
        <w:numPr>
          <w:ilvl w:val="0"/>
          <w:numId w:val="8"/>
        </w:numPr>
        <w:pBdr>
          <w:bottom w:val="none" w:sz="0" w:space="0" w:color="auto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комбинированное тремоло достигается самостоятельными движениями кисти и предплечья одновременно.</w:t>
      </w:r>
    </w:p>
    <w:p w:rsidR="00D57AFA" w:rsidRPr="00755631" w:rsidRDefault="003244E7" w:rsidP="00381EC1">
      <w:pPr>
        <w:pStyle w:val="a3"/>
        <w:pBdr>
          <w:bottom w:val="none" w:sz="0" w:space="0" w:color="auto"/>
        </w:pBdr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С увеличением амплитуды</w:t>
      </w:r>
      <w:r w:rsidR="00EB1564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движения предплечья активизируется </w:t>
      </w:r>
      <w:r w:rsidR="00136FF7" w:rsidRPr="007005C3">
        <w:rPr>
          <w:rFonts w:ascii="Times New Roman" w:hAnsi="Times New Roman"/>
          <w:color w:val="000000"/>
          <w:sz w:val="28"/>
          <w:szCs w:val="28"/>
          <w:lang w:val="ru-RU"/>
        </w:rPr>
        <w:t>кисть,</w:t>
      </w:r>
      <w:r w:rsidR="00EB1564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подключаются главные двигательные силы</w:t>
      </w:r>
      <w:r w:rsidR="00962540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B1564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- мышцы плеча. </w:t>
      </w:r>
      <w:r w:rsidR="00EB1564" w:rsidRPr="00755631">
        <w:rPr>
          <w:rFonts w:ascii="Times New Roman" w:hAnsi="Times New Roman"/>
          <w:color w:val="000000"/>
          <w:sz w:val="28"/>
          <w:szCs w:val="28"/>
          <w:lang w:val="ru-RU"/>
        </w:rPr>
        <w:t>Этот вид тремоло используется п</w:t>
      </w:r>
      <w:r w:rsidR="00B56CEB" w:rsidRPr="00755631">
        <w:rPr>
          <w:rFonts w:ascii="Times New Roman" w:hAnsi="Times New Roman"/>
          <w:color w:val="000000"/>
          <w:sz w:val="28"/>
          <w:szCs w:val="28"/>
          <w:lang w:val="ru-RU"/>
        </w:rPr>
        <w:t>ри игре двойных нот и аккордов и создаёт сильный глубокий звук</w:t>
      </w:r>
      <w:r w:rsidR="00D57AFA" w:rsidRPr="007556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B1564" w:rsidRPr="007005C3" w:rsidRDefault="00D57AFA" w:rsidP="00381EC1">
      <w:pPr>
        <w:pStyle w:val="a3"/>
        <w:pBdr>
          <w:bottom w:val="none" w:sz="0" w:space="0" w:color="auto"/>
        </w:pBdr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Тремоло является самым выразительным и самым трудным для освоения приёмом и на начальном этапе обучения отрабатывают тремоло только с участием кисти. На основе успешного овладения тремоло кистью довольно быстро можно освоить и два других вида.</w:t>
      </w:r>
      <w:r w:rsidR="00EB1564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</w:t>
      </w:r>
      <w:r w:rsidR="003244E7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A770B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B1564" w:rsidRPr="007005C3" w:rsidRDefault="007E1E05" w:rsidP="00381EC1">
      <w:pPr>
        <w:pStyle w:val="a3"/>
        <w:pBdr>
          <w:bottom w:val="none" w:sz="0" w:space="0" w:color="auto"/>
        </w:pBdr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Нужно следить, ощущать</w:t>
      </w:r>
      <w:r w:rsidR="00EB1564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контролировать, чтобы рука не уставала,</w:t>
      </w:r>
      <w:r w:rsidR="006A770B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B1564" w:rsidRPr="007005C3">
        <w:rPr>
          <w:rFonts w:ascii="Times New Roman" w:hAnsi="Times New Roman"/>
          <w:color w:val="000000"/>
          <w:sz w:val="28"/>
          <w:szCs w:val="28"/>
          <w:lang w:val="ru-RU"/>
        </w:rPr>
        <w:t>эмоциональное напряжение не переходило в физическое</w:t>
      </w:r>
      <w:r w:rsidR="00962540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EB1564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рука не зажималась, чтобы звук не оказывался лишённым полноты и интенсивности.</w:t>
      </w:r>
    </w:p>
    <w:p w:rsidR="00962540" w:rsidRPr="007E1E05" w:rsidRDefault="00962540" w:rsidP="00381EC1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D6D10" w:rsidRPr="00755631" w:rsidRDefault="00EB1564" w:rsidP="00381EC1">
      <w:pPr>
        <w:pStyle w:val="a3"/>
        <w:pBdr>
          <w:bottom w:val="none" w:sz="0" w:space="0" w:color="auto"/>
        </w:pBdr>
        <w:ind w:firstLine="36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Малейшее перенапряжение моментально приводит к жёсткости звучания </w:t>
      </w:r>
      <w:r w:rsidR="00A177EE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и ограниченности в движениях. </w:t>
      </w:r>
      <w:r w:rsidR="00A177EE" w:rsidRPr="00755631">
        <w:rPr>
          <w:rFonts w:ascii="Times New Roman" w:hAnsi="Times New Roman"/>
          <w:color w:val="000000"/>
          <w:sz w:val="28"/>
          <w:szCs w:val="28"/>
          <w:lang w:val="ru-RU"/>
        </w:rPr>
        <w:t>В создании динамик</w:t>
      </w:r>
      <w:r w:rsidR="007F230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и «форте» необходимо следить за свободой локтевого и запястного суставов. Глубина зацепа струны медиатора должна регулироваться в зависимости от силы и характера звука. Наилучший звук тот, который полнее выражает содержание, а выбор приёма </w:t>
      </w:r>
      <w:proofErr w:type="spellStart"/>
      <w:r w:rsidR="007F230F" w:rsidRPr="00755631">
        <w:rPr>
          <w:rFonts w:ascii="Times New Roman" w:hAnsi="Times New Roman"/>
          <w:color w:val="000000"/>
          <w:sz w:val="28"/>
          <w:szCs w:val="28"/>
          <w:lang w:val="ru-RU"/>
        </w:rPr>
        <w:t>звукоизвлечения</w:t>
      </w:r>
      <w:proofErr w:type="spellEnd"/>
      <w:r w:rsidR="007F230F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определяет множество факторов: понимание стиля, образного содержания произведения, индивидуальности ученика</w:t>
      </w:r>
      <w:r w:rsidR="002D6D10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особенностью анатомического строения рук.                                                                                                             </w:t>
      </w:r>
      <w:r w:rsidR="002D6D10" w:rsidRPr="00755631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7005C3" w:rsidRDefault="002D6D10" w:rsidP="00381EC1">
      <w:pPr>
        <w:pStyle w:val="a3"/>
        <w:pBdr>
          <w:bottom w:val="none" w:sz="0" w:space="0" w:color="auto"/>
        </w:pBd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2.4. Аппликатура</w:t>
      </w:r>
    </w:p>
    <w:p w:rsidR="00CE0D44" w:rsidRPr="00755631" w:rsidRDefault="007005C3" w:rsidP="00381EC1">
      <w:pPr>
        <w:pStyle w:val="a3"/>
        <w:pBdr>
          <w:bottom w:val="none" w:sz="0" w:space="0" w:color="auto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r w:rsidR="00CE0D44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Особая роль отводится пальцам левой руки. </w:t>
      </w:r>
      <w:r w:rsidR="00CE0D44" w:rsidRPr="00755631">
        <w:rPr>
          <w:rFonts w:ascii="Times New Roman" w:hAnsi="Times New Roman"/>
          <w:color w:val="000000"/>
          <w:sz w:val="28"/>
          <w:szCs w:val="28"/>
          <w:lang w:val="ru-RU"/>
        </w:rPr>
        <w:t>Наряду с тщательным разбором текста</w:t>
      </w:r>
      <w:r w:rsidR="00136FF7"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136FF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важно</w:t>
      </w:r>
      <w:r w:rsidR="00CE0D44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подобрать хорошую, наиболее подходящую для ученика аппликатуру. Проявлять заботу об этом необходимо на раннем этапе работы, так как удачно найденная аппликатура способствует лучшему решению требуемых х</w:t>
      </w:r>
      <w:r w:rsidR="00F67151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удожественных задач и скорейшей автоматизации игровых  движений, а переучивание чревато опасностью последующих запинок. Часто не правильные аппликатурные приёмы не только разрушают красоту звучания, но и мешают </w:t>
      </w:r>
      <w:proofErr w:type="gramStart"/>
      <w:r w:rsidR="00F67151" w:rsidRPr="00755631">
        <w:rPr>
          <w:rFonts w:ascii="Times New Roman" w:hAnsi="Times New Roman"/>
          <w:color w:val="000000"/>
          <w:sz w:val="28"/>
          <w:szCs w:val="28"/>
          <w:lang w:val="ru-RU"/>
        </w:rPr>
        <w:t>техническому исполнению</w:t>
      </w:r>
      <w:proofErr w:type="gramEnd"/>
      <w:r w:rsidR="00F67151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произведения. Педагог должен своевременно подметить нелогичность выбранной учеником аппликатуры и объяснить возможность решения этого вопроса на примере двух взаимосвязанных моментов – достижения выразительности звучания и удобства исполнения.</w:t>
      </w:r>
    </w:p>
    <w:p w:rsidR="00F67151" w:rsidRPr="00755631" w:rsidRDefault="00F67151" w:rsidP="00381EC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Для выполнения певучего плавного соединения звука в кантилене  служит приём игры портаменто (постепенный)</w:t>
      </w:r>
      <w:r w:rsidR="00ED4B95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ED4B95" w:rsidRPr="00755631">
        <w:rPr>
          <w:rFonts w:ascii="Times New Roman" w:hAnsi="Times New Roman"/>
          <w:color w:val="000000"/>
          <w:sz w:val="28"/>
          <w:szCs w:val="28"/>
          <w:lang w:val="ru-RU"/>
        </w:rPr>
        <w:t>Он достигается лёгким скольжением пальца к нужной ноте. Скольжение происходит в рамках заданного интервала. Очень важно, чтобы при этом было как можно меньше касания грифа. Нужно оттягивать кисть назад, а палец</w:t>
      </w:r>
      <w:r w:rsidR="00136FF7" w:rsidRPr="00755631">
        <w:rPr>
          <w:rFonts w:ascii="Times New Roman" w:hAnsi="Times New Roman"/>
          <w:color w:val="000000"/>
          <w:sz w:val="28"/>
          <w:szCs w:val="28"/>
          <w:lang w:val="ru-RU"/>
        </w:rPr>
        <w:t>, который</w:t>
      </w:r>
      <w:r w:rsidR="00ED4B9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будет осуществлять скольжение, несколько активизировать. Главное давление будет осуществляться не за счёт нажима пальца</w:t>
      </w:r>
      <w:r w:rsidR="00962540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ED4B95" w:rsidRPr="00755631">
        <w:rPr>
          <w:rFonts w:ascii="Times New Roman" w:hAnsi="Times New Roman"/>
          <w:color w:val="000000"/>
          <w:sz w:val="28"/>
          <w:szCs w:val="28"/>
          <w:lang w:val="ru-RU"/>
        </w:rPr>
        <w:t>а за счёт веса всей руки. Движение вниз начинается с того пальца, который прижат к струне, а следующа</w:t>
      </w:r>
      <w:r w:rsidR="00962540" w:rsidRPr="00755631">
        <w:rPr>
          <w:rFonts w:ascii="Times New Roman" w:hAnsi="Times New Roman"/>
          <w:color w:val="000000"/>
          <w:sz w:val="28"/>
          <w:szCs w:val="28"/>
          <w:lang w:val="ru-RU"/>
        </w:rPr>
        <w:t>я нота берётся другим пальцем (</w:t>
      </w:r>
      <w:r w:rsidR="00ED4B9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в зависимости от дальнейшего развития мелодии). При небольшом расстоянии между звуками </w:t>
      </w:r>
      <w:r w:rsidR="00B13F1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следующий звук можно брать тем же пальцем. </w:t>
      </w:r>
    </w:p>
    <w:p w:rsidR="00B13F12" w:rsidRPr="00755631" w:rsidRDefault="00B13F12" w:rsidP="00381EC1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Большое внимание уделяется развитию четвёртого пальца, в условиях квартового строя необходимо заставить мизинец работать.</w:t>
      </w:r>
    </w:p>
    <w:p w:rsidR="00B13F12" w:rsidRPr="00755631" w:rsidRDefault="00B13F12" w:rsidP="00381EC1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Пользуясь удобной аппликатурой, следует направлять внимание ученика на активность пальцев. Для активности пальцев важно усилить слуховой </w:t>
      </w:r>
      <w:proofErr w:type="gramStart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качеством звучания:  направить внимание на то, чтобы каждый звук был точным, полным и достаточно насыщенным.</w:t>
      </w:r>
    </w:p>
    <w:p w:rsidR="007005C3" w:rsidRDefault="007005C3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005C3" w:rsidRDefault="00B13F12" w:rsidP="00381EC1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3.Анализ мелодической линии</w:t>
      </w:r>
    </w:p>
    <w:p w:rsidR="00B13F12" w:rsidRPr="007005C3" w:rsidRDefault="00B13F12" w:rsidP="00381EC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Основное внимание при изучении пьес должно быть направленно на выразительное исполнение мелодической линии.</w:t>
      </w:r>
    </w:p>
    <w:p w:rsidR="00B13F12" w:rsidRPr="00755631" w:rsidRDefault="00B13F12" w:rsidP="00381EC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Целесообразно сдела</w:t>
      </w:r>
      <w:r w:rsidR="00CA5EC5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ть анализ мелодической линии. </w:t>
      </w:r>
      <w:r w:rsidR="00CA5EC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Выделить фрагменты с ясно выраженными движениями вверх и вниз, прослушать и проанализировать обороты со смешанными, восходящими и нисходящими движениями с повторением одного звука, со скачками, без скачков. Главная цель такой работы, чтобы </w:t>
      </w:r>
      <w:r w:rsidR="00962540" w:rsidRPr="00755631">
        <w:rPr>
          <w:rFonts w:ascii="Times New Roman" w:hAnsi="Times New Roman"/>
          <w:color w:val="000000"/>
          <w:sz w:val="28"/>
          <w:szCs w:val="28"/>
          <w:lang w:val="ru-RU"/>
        </w:rPr>
        <w:t>ученик, выбирая характер</w:t>
      </w:r>
      <w:r w:rsidR="006C291C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мелодии, не упускал структуру линии. В случаях, когда в мелодии имеются скачки на большие интервалы, надо воспринимать скачки </w:t>
      </w:r>
      <w:proofErr w:type="spellStart"/>
      <w:r w:rsidR="006C291C" w:rsidRPr="00755631">
        <w:rPr>
          <w:rFonts w:ascii="Times New Roman" w:hAnsi="Times New Roman"/>
          <w:color w:val="000000"/>
          <w:sz w:val="28"/>
          <w:szCs w:val="28"/>
          <w:lang w:val="ru-RU"/>
        </w:rPr>
        <w:t>вокально</w:t>
      </w:r>
      <w:proofErr w:type="spellEnd"/>
      <w:r w:rsidR="006C291C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словно воспроизведённые голосом.                                                                               </w:t>
      </w:r>
    </w:p>
    <w:p w:rsidR="006C291C" w:rsidRPr="00755631" w:rsidRDefault="006C291C" w:rsidP="00381EC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Тщательно работая над созданием логики мелодического движения, необходимо настойчиво добиваться, чтобы каждая фраза представляла собой единое органическое целое, а не ряд разрозненных звуков. </w:t>
      </w:r>
      <w:r w:rsidR="00BA3BE5" w:rsidRPr="00755631">
        <w:rPr>
          <w:rFonts w:ascii="Times New Roman" w:hAnsi="Times New Roman"/>
          <w:color w:val="000000"/>
          <w:sz w:val="28"/>
          <w:szCs w:val="28"/>
          <w:lang w:val="ru-RU"/>
        </w:rPr>
        <w:t>Не только понятие «интонационных точек», как бы составляющих логический центр, вершину, кульминацию фразы, но и понятие «живого» дыхания</w:t>
      </w:r>
      <w:proofErr w:type="gramStart"/>
      <w:r w:rsidR="00BA3BE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,</w:t>
      </w:r>
      <w:proofErr w:type="gramEnd"/>
      <w:r w:rsidR="00BA3BE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«знаков препинания» является основополагающим моментом для осмысления содержательного исполнения. Необходимо почувствовать смысл отдельных фраз, уловить небольшие</w:t>
      </w:r>
      <w:r w:rsidR="00136FF7" w:rsidRPr="00755631">
        <w:rPr>
          <w:rFonts w:ascii="Times New Roman" w:hAnsi="Times New Roman"/>
          <w:color w:val="000000"/>
          <w:sz w:val="28"/>
          <w:szCs w:val="28"/>
          <w:lang w:val="ru-RU"/>
        </w:rPr>
        <w:t>, но</w:t>
      </w:r>
      <w:r w:rsidR="00BA3BE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весьма существенные изменения основной интонации.</w:t>
      </w:r>
      <w:r w:rsidR="00BA3BE5" w:rsidRPr="00755631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BA3BE5" w:rsidRPr="00755631" w:rsidRDefault="00BA3BE5" w:rsidP="00381EC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Типичная фраза напоминает волну, накатывающуюся на берег и затем откатывающуюся от  него.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Главная задача определить кульминационную точку, к которой катится </w:t>
      </w:r>
      <w:r w:rsidR="00136FF7" w:rsidRPr="00755631">
        <w:rPr>
          <w:rFonts w:ascii="Times New Roman" w:hAnsi="Times New Roman"/>
          <w:color w:val="000000"/>
          <w:sz w:val="28"/>
          <w:szCs w:val="28"/>
          <w:lang w:val="ru-RU"/>
        </w:rPr>
        <w:t>и вздымается</w:t>
      </w:r>
      <w:r w:rsidR="00403180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 которую разбивается мелодическая волна.</w:t>
      </w:r>
    </w:p>
    <w:p w:rsidR="00403180" w:rsidRDefault="00403180" w:rsidP="00381EC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Цель анализа – сформировать у ученика ощущения понимания выразительного значения деталей в соответствии  с целым.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Важно воспитать чувство движения, текучести  музыки.</w:t>
      </w:r>
    </w:p>
    <w:p w:rsidR="007005C3" w:rsidRPr="007005C3" w:rsidRDefault="007005C3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03180" w:rsidRPr="00755631" w:rsidRDefault="00403180" w:rsidP="00381EC1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4.Музыкальный ритм как эмоционально – выразительная, образно – смысловая категория.</w:t>
      </w:r>
    </w:p>
    <w:p w:rsidR="00403180" w:rsidRPr="007005C3" w:rsidRDefault="00403180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Художественный образ музыкального произведения передаётся целым комплексом средств выразительности: звуковысотностью, ритмической организацией</w:t>
      </w:r>
      <w:r w:rsidR="0029018D" w:rsidRPr="007005C3">
        <w:rPr>
          <w:rFonts w:ascii="Times New Roman" w:hAnsi="Times New Roman"/>
          <w:color w:val="000000"/>
          <w:sz w:val="28"/>
          <w:szCs w:val="28"/>
          <w:lang w:val="ru-RU"/>
        </w:rPr>
        <w:t>, ладовыми соотношениями, тембрами и т.д.</w:t>
      </w:r>
    </w:p>
    <w:p w:rsidR="0029018D" w:rsidRPr="007005C3" w:rsidRDefault="0029018D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Будучи</w:t>
      </w:r>
      <w:r w:rsidR="001808F1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одним из «первоэлементов» музыки, выразительным средством, ритм почти всегда  отражает  эмоциональное содержание музыки, её образно- поэтическую сущность – это первая особенность ритма.</w:t>
      </w:r>
    </w:p>
    <w:p w:rsidR="001808F1" w:rsidRPr="00755631" w:rsidRDefault="001808F1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Найденный верный темпо-ритм оживляет произведение.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Композиторы подчас придают одной и той же темповой скорости самую различную эмоционально выразительную </w:t>
      </w:r>
      <w:r w:rsidR="00C45FF7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окраску,  различное поэтическое толкование.  </w:t>
      </w:r>
    </w:p>
    <w:p w:rsidR="00C45FF7" w:rsidRPr="00755631" w:rsidRDefault="00C45FF7" w:rsidP="00381EC1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«Почувствовать пульс в музыке – это главное…» - считал Л.Н. Оборин, а его учитель К.Н.</w:t>
      </w:r>
      <w:r w:rsidR="00381EC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Игумнов советовал вести творческую работу от определения «основной единицы движения (пульса)…</w:t>
      </w:r>
      <w:r w:rsidR="006A0405" w:rsidRPr="00755631">
        <w:rPr>
          <w:rFonts w:ascii="Times New Roman" w:hAnsi="Times New Roman"/>
          <w:color w:val="000000"/>
          <w:sz w:val="28"/>
          <w:szCs w:val="28"/>
          <w:lang w:val="ru-RU"/>
        </w:rPr>
        <w:t>пронизывающей собою всё исполняемое произведение». «Ощутить живое дыхание музыки, её пульс – это часто значит постигнуть самое сокровенное в содержании м</w:t>
      </w:r>
      <w:r w:rsidR="00381EC1">
        <w:rPr>
          <w:rFonts w:ascii="Times New Roman" w:hAnsi="Times New Roman"/>
          <w:color w:val="000000"/>
          <w:sz w:val="28"/>
          <w:szCs w:val="28"/>
          <w:lang w:val="ru-RU"/>
        </w:rPr>
        <w:t>узыки, - учил Г.Г. Нейгауз «</w:t>
      </w:r>
      <w:r w:rsidR="006A040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Всё </w:t>
      </w:r>
      <w:r w:rsidR="00136FF7" w:rsidRPr="00755631">
        <w:rPr>
          <w:rFonts w:ascii="Times New Roman" w:hAnsi="Times New Roman"/>
          <w:color w:val="000000"/>
          <w:sz w:val="28"/>
          <w:szCs w:val="28"/>
          <w:lang w:val="ru-RU"/>
        </w:rPr>
        <w:t>оживает только</w:t>
      </w:r>
      <w:r w:rsidR="006A0405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с постижением пульса музыки».</w:t>
      </w:r>
    </w:p>
    <w:p w:rsidR="006A0405" w:rsidRPr="00755631" w:rsidRDefault="006A0405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Вопрос о ритмическом пульсе, а также методике работы в этой области  музыкальной педагогики делает уместным ссылку на исследования учёных – психологов</w:t>
      </w:r>
      <w:r w:rsidR="003A4752" w:rsidRPr="007005C3">
        <w:rPr>
          <w:rFonts w:ascii="Times New Roman" w:hAnsi="Times New Roman"/>
          <w:color w:val="000000"/>
          <w:sz w:val="28"/>
          <w:szCs w:val="28"/>
          <w:lang w:val="ru-RU"/>
        </w:rPr>
        <w:t>, доказавших</w:t>
      </w:r>
      <w:r w:rsidR="00136FF7" w:rsidRPr="007005C3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3A4752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предварительная,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доигровая  установка музыканта 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на определённое движение (внутреннее просчитывание, пропевание, дирижирование…) помогает ему </w:t>
      </w:r>
      <w:r w:rsidR="005F5FF3" w:rsidRPr="007005C3">
        <w:rPr>
          <w:rFonts w:ascii="Times New Roman" w:hAnsi="Times New Roman"/>
          <w:color w:val="000000"/>
          <w:sz w:val="28"/>
          <w:szCs w:val="28"/>
          <w:lang w:val="ru-RU"/>
        </w:rPr>
        <w:t>в дальнейшем, в ходе исполнения</w:t>
      </w:r>
      <w:r w:rsidR="003A4752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5F5FF3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уверенно и прочно закрепиться в заданном темпо – ритмическом режиме. </w:t>
      </w:r>
      <w:r w:rsidR="005F5FF3" w:rsidRPr="00755631">
        <w:rPr>
          <w:rFonts w:ascii="Times New Roman" w:hAnsi="Times New Roman"/>
          <w:color w:val="000000"/>
          <w:sz w:val="28"/>
          <w:szCs w:val="28"/>
          <w:lang w:val="ru-RU"/>
        </w:rPr>
        <w:t>С. Рахманинов перед начал</w:t>
      </w:r>
      <w:r w:rsidR="00381EC1">
        <w:rPr>
          <w:rFonts w:ascii="Times New Roman" w:hAnsi="Times New Roman"/>
          <w:color w:val="000000"/>
          <w:sz w:val="28"/>
          <w:szCs w:val="28"/>
          <w:lang w:val="ru-RU"/>
        </w:rPr>
        <w:t>ом исполнения обычно говорил: «</w:t>
      </w:r>
      <w:r w:rsidR="005F5FF3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Постой! Надо помолчать и представить </w:t>
      </w:r>
      <w:proofErr w:type="gramStart"/>
      <w:r w:rsidR="005F5FF3" w:rsidRPr="00755631">
        <w:rPr>
          <w:rFonts w:ascii="Times New Roman" w:hAnsi="Times New Roman"/>
          <w:color w:val="000000"/>
          <w:sz w:val="28"/>
          <w:szCs w:val="28"/>
          <w:lang w:val="ru-RU"/>
        </w:rPr>
        <w:t>себе то</w:t>
      </w:r>
      <w:proofErr w:type="gramEnd"/>
      <w:r w:rsidR="005F5FF3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движение, в котором мы начнём играть».</w:t>
      </w:r>
    </w:p>
    <w:p w:rsidR="005F5FF3" w:rsidRPr="007005C3" w:rsidRDefault="005F5FF3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Движение музыки никогда не бывает </w:t>
      </w:r>
      <w:r w:rsidR="00124673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метроритмически</w:t>
      </w:r>
      <w:r w:rsidR="00124673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ровным; ему всегда присуща та или иная мера свободы, живой </w:t>
      </w:r>
      <w:r w:rsidR="00124673" w:rsidRPr="007005C3">
        <w:rPr>
          <w:rFonts w:ascii="Times New Roman" w:hAnsi="Times New Roman"/>
          <w:color w:val="000000"/>
          <w:sz w:val="28"/>
          <w:szCs w:val="28"/>
          <w:lang w:val="ru-RU"/>
        </w:rPr>
        <w:t>агогической  нюансировки. Так Гегель, будучи убеждённым, «что в природе не существует абстрактного тождества в движении, что всё в ней то ускоряется, то замедляет свой бег…» распространял действие этой концепции и на музыкальное искусство.</w:t>
      </w:r>
    </w:p>
    <w:p w:rsidR="00124673" w:rsidRPr="00755631" w:rsidRDefault="00124673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Пауза в музыке – фактор огромного художественного значения, одно из наиболее сильно действующих  выразительных средств.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Необходимо огромное внимание</w:t>
      </w:r>
      <w:r w:rsidR="003A475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уделять смысловому значению пауз, во время которых довольно часто происходит смена эмоционального состояния</w:t>
      </w:r>
      <w:r w:rsidR="00136FF7" w:rsidRPr="00755631">
        <w:rPr>
          <w:rFonts w:ascii="Times New Roman" w:hAnsi="Times New Roman"/>
          <w:color w:val="000000"/>
          <w:sz w:val="28"/>
          <w:szCs w:val="28"/>
          <w:lang w:val="ru-RU"/>
        </w:rPr>
        <w:t>, а</w:t>
      </w:r>
      <w:r w:rsidR="003A4752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потому их надо уметь слушать и переживать.</w:t>
      </w:r>
    </w:p>
    <w:p w:rsidR="00381EC1" w:rsidRDefault="00381EC1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A4752" w:rsidRPr="00755631" w:rsidRDefault="003A4752" w:rsidP="00381EC1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5. Штрихи – основа музыкальной выразительности.</w:t>
      </w:r>
    </w:p>
    <w:p w:rsidR="003A4752" w:rsidRPr="007005C3" w:rsidRDefault="003A4752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Большое значение приобретает точность исполнения приёмов звукоизвлечения  в связи со штрихами.</w:t>
      </w:r>
    </w:p>
    <w:p w:rsidR="005038C7" w:rsidRPr="00755631" w:rsidRDefault="003A4752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Выразительн</w:t>
      </w:r>
      <w:r w:rsidR="005038C7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ости исполнения мелодии во многом способствуют разъяснения авторских и редакторских указаний, содержащихся в нотном тексте. </w:t>
      </w:r>
      <w:r w:rsidR="005038C7" w:rsidRPr="00755631">
        <w:rPr>
          <w:rFonts w:ascii="Times New Roman" w:hAnsi="Times New Roman"/>
          <w:color w:val="000000"/>
          <w:sz w:val="28"/>
          <w:szCs w:val="28"/>
          <w:lang w:val="ru-RU"/>
        </w:rPr>
        <w:t>Штриховые обозначения, указанные композитором, во многом условны и обычно требуют дополнений и уточнений исполнителя, выдержанных в соответствии со стилем произведения. От штрихов в определённой степени зависит характер исполнения фразы, её динамические оттенки, способствующие правильному дыханию и артикуляции фразы.</w:t>
      </w:r>
    </w:p>
    <w:p w:rsidR="005038C7" w:rsidRPr="00755631" w:rsidRDefault="005038C7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Следует отметить важность своевременного слухового осознания учеником артикуляционных штрихов</w:t>
      </w:r>
      <w:r w:rsidR="00E95D30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, что помогает ему тоньше оттенить в исполнении интонационные подробности мелодии. </w:t>
      </w:r>
      <w:r w:rsidR="00E95D30" w:rsidRPr="00755631">
        <w:rPr>
          <w:rFonts w:ascii="Times New Roman" w:hAnsi="Times New Roman"/>
          <w:color w:val="000000"/>
          <w:sz w:val="28"/>
          <w:szCs w:val="28"/>
          <w:lang w:val="ru-RU"/>
        </w:rPr>
        <w:t>Артикуляционные штрихи как бы подсказывают ученику пути выразительного интонирования мелодии.</w:t>
      </w:r>
    </w:p>
    <w:p w:rsidR="00E95D30" w:rsidRPr="00755631" w:rsidRDefault="00E95D30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 добиваться безукоризненного выполнения штрихов, чтобы они  не носили  формального  характера, а были моментами создания художественного образа. 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При разборе отдельно разучиваемых тактов и исполнении произведения в целом, большое место отводится дополнительному переосмыслению лигатуры.</w:t>
      </w:r>
    </w:p>
    <w:p w:rsidR="00E95D30" w:rsidRPr="007005C3" w:rsidRDefault="00E95D30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С первых шагов обучения следует избегать шаблонного подхода к </w:t>
      </w:r>
      <w:proofErr w:type="gramStart"/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лигам</w:t>
      </w:r>
      <w:proofErr w:type="gramEnd"/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между которыми подчас должна быть не цезура, а грань, как бы объединяющая часть фразы, что способствует</w:t>
      </w:r>
      <w:r w:rsidR="00893F0F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широкому мелодическому дыханию, связывает отдельные мотивы и фразы в одно органическое целое.</w:t>
      </w:r>
    </w:p>
    <w:p w:rsidR="001471A2" w:rsidRPr="00755631" w:rsidRDefault="00893F0F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Испол</w:t>
      </w:r>
      <w:r w:rsidR="002623F1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нение лиг не должно приводить </w:t>
      </w:r>
      <w:r w:rsidRPr="007005C3">
        <w:rPr>
          <w:rFonts w:ascii="Times New Roman" w:hAnsi="Times New Roman"/>
          <w:color w:val="000000"/>
          <w:sz w:val="28"/>
          <w:szCs w:val="28"/>
          <w:lang w:val="ru-RU"/>
        </w:rPr>
        <w:t>к раздроблению дыхания.</w:t>
      </w:r>
      <w:r w:rsidR="002623F1" w:rsidRPr="007005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623F1" w:rsidRPr="00755631">
        <w:rPr>
          <w:rFonts w:ascii="Times New Roman" w:hAnsi="Times New Roman"/>
          <w:color w:val="000000"/>
          <w:sz w:val="28"/>
          <w:szCs w:val="28"/>
          <w:lang w:val="ru-RU"/>
        </w:rPr>
        <w:t>Известно, что обозначенные в тексте лиги могут прочитываться по</w:t>
      </w:r>
      <w:r w:rsidR="001E593C" w:rsidRPr="007556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2623F1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разному</w:t>
      </w:r>
      <w:r w:rsidR="001E593C" w:rsidRPr="00755631">
        <w:rPr>
          <w:rFonts w:ascii="Times New Roman" w:hAnsi="Times New Roman"/>
          <w:color w:val="000000"/>
          <w:sz w:val="28"/>
          <w:szCs w:val="28"/>
          <w:lang w:val="ru-RU"/>
        </w:rPr>
        <w:t>: как связная игра легато, как выявление ритмоинтонацио</w:t>
      </w:r>
      <w:r w:rsidR="007E1E05" w:rsidRPr="00755631">
        <w:rPr>
          <w:rFonts w:ascii="Times New Roman" w:hAnsi="Times New Roman"/>
          <w:color w:val="000000"/>
          <w:sz w:val="28"/>
          <w:szCs w:val="28"/>
          <w:lang w:val="ru-RU"/>
        </w:rPr>
        <w:t>нного  смысла, коротких мотивов</w:t>
      </w:r>
      <w:r w:rsidR="001E593C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как синтаксически ясное объединение больших мелодических построений, как полное соответствие вокальной фразировке. </w:t>
      </w:r>
      <w:r w:rsidR="001E593C" w:rsidRPr="0075563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Наибольшую трудность в исполнительском отношении представляет собой выявление смысловой взаимосвязи коротких лиг, с одним дыханием больших лиг.</w:t>
      </w:r>
    </w:p>
    <w:p w:rsidR="00755631" w:rsidRDefault="00755631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E593C" w:rsidRPr="00755631" w:rsidRDefault="001E593C" w:rsidP="00381EC1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t>Заключение</w:t>
      </w:r>
    </w:p>
    <w:p w:rsidR="00314E67" w:rsidRPr="00755631" w:rsidRDefault="00314E67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</w:t>
      </w:r>
      <w:proofErr w:type="spellStart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кантиленных</w:t>
      </w:r>
      <w:proofErr w:type="spellEnd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произведений свидетельствует об активном воздействии на развитие разных сторон музыкального мышления ученика, навыков выразительной игры.</w:t>
      </w:r>
    </w:p>
    <w:p w:rsidR="00314E67" w:rsidRPr="00755631" w:rsidRDefault="00314E67" w:rsidP="00381EC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Вся работа учащегося над произведением направлена на то, чтобы  оно прозвучало в концертном исполнении. Удачное, яркое, эмоционально наполненное и в то же  время</w:t>
      </w:r>
      <w:r w:rsidR="003D01BC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глубоко продуманное исполнение</w:t>
      </w: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, завершающее работу над произведением, всегда будет иметь </w:t>
      </w:r>
      <w:proofErr w:type="gramStart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важное значение</w:t>
      </w:r>
      <w:proofErr w:type="gramEnd"/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учащегося, а иногда стать достижением, своего рода</w:t>
      </w:r>
      <w:r w:rsidR="00396B9E" w:rsidRPr="00755631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творческой вехой на определённой ступени его обучения.</w:t>
      </w:r>
    </w:p>
    <w:p w:rsidR="003D01BC" w:rsidRPr="00755631" w:rsidRDefault="003D01BC" w:rsidP="00381EC1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381EC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92004" w:rsidRDefault="00692004" w:rsidP="0075563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81EC1" w:rsidRDefault="00381EC1" w:rsidP="00755631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81EC1" w:rsidRDefault="00381EC1" w:rsidP="00755631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81EC1" w:rsidRDefault="00381EC1" w:rsidP="00755631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81EC1" w:rsidRDefault="00381EC1" w:rsidP="00755631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81EC1" w:rsidRDefault="00381EC1" w:rsidP="00755631">
      <w:pPr>
        <w:spacing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96B9E" w:rsidRPr="00755631" w:rsidRDefault="00396B9E" w:rsidP="00755631">
      <w:pPr>
        <w:spacing w:line="36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Библиография</w:t>
      </w:r>
    </w:p>
    <w:p w:rsidR="00396B9E" w:rsidRPr="00755631" w:rsidRDefault="00396B9E" w:rsidP="0075563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Г. Нейгауз. «Об искусстве фортепианной игры»</w:t>
      </w:r>
    </w:p>
    <w:p w:rsidR="00396B9E" w:rsidRPr="00755631" w:rsidRDefault="00396B9E" w:rsidP="0075563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Г.М.Цыпин «Обучение игре на фортепиано»</w:t>
      </w:r>
    </w:p>
    <w:p w:rsidR="00396B9E" w:rsidRPr="00755631" w:rsidRDefault="00396B9E" w:rsidP="0075563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5631">
        <w:rPr>
          <w:rFonts w:ascii="Times New Roman" w:hAnsi="Times New Roman"/>
          <w:color w:val="000000"/>
          <w:sz w:val="28"/>
          <w:szCs w:val="28"/>
          <w:lang w:val="ru-RU"/>
        </w:rPr>
        <w:t>В. Круглов. «Искусство игры на домре»</w:t>
      </w:r>
    </w:p>
    <w:p w:rsidR="00396B9E" w:rsidRPr="001471A2" w:rsidRDefault="00396B9E" w:rsidP="0075563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З.Ставицкий</w:t>
      </w:r>
      <w:proofErr w:type="spellEnd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. «Начальное обучение игре на домре»</w:t>
      </w:r>
    </w:p>
    <w:p w:rsidR="00396B9E" w:rsidRPr="001471A2" w:rsidRDefault="00396B9E" w:rsidP="0075563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В.Чунин</w:t>
      </w:r>
      <w:proofErr w:type="spellEnd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. «Школа игры на трёхструнной домре»</w:t>
      </w:r>
    </w:p>
    <w:p w:rsidR="00396B9E" w:rsidRPr="003D01BC" w:rsidRDefault="00396B9E" w:rsidP="00755631">
      <w:pPr>
        <w:spacing w:line="36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D01BC">
        <w:rPr>
          <w:rFonts w:ascii="Times New Roman" w:hAnsi="Times New Roman"/>
          <w:b/>
          <w:color w:val="000000"/>
          <w:sz w:val="28"/>
          <w:szCs w:val="28"/>
        </w:rPr>
        <w:t>Произведения</w:t>
      </w:r>
      <w:proofErr w:type="spellEnd"/>
    </w:p>
    <w:p w:rsid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Кокорин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Осенний напев</w:t>
      </w:r>
    </w:p>
    <w:p w:rsidR="0067009F" w:rsidRPr="001471A2" w:rsidRDefault="0067009F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Д.</w:t>
      </w:r>
      <w:r w:rsid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Каччини</w:t>
      </w:r>
      <w:proofErr w:type="spellEnd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Аве Мария»</w:t>
      </w:r>
    </w:p>
    <w:p w:rsidR="0067009F" w:rsidRPr="001471A2" w:rsidRDefault="0067009F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А.Шитте</w:t>
      </w:r>
      <w:proofErr w:type="spellEnd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Принцесса танцует вальс</w:t>
      </w:r>
    </w:p>
    <w:p w:rsidR="0067009F" w:rsidRPr="001471A2" w:rsidRDefault="0067009F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Р.</w:t>
      </w:r>
      <w:r w:rsid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Глиэр Романс</w:t>
      </w:r>
    </w:p>
    <w:p w:rsidR="0067009F" w:rsidRDefault="0067009F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Р.</w:t>
      </w:r>
      <w:r w:rsid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Глиэр Прелюдия</w:t>
      </w:r>
    </w:p>
    <w:p w:rsidR="001471A2" w:rsidRP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Нур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Даутов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«Фатима»</w:t>
      </w:r>
    </w:p>
    <w:p w:rsidR="0067009F" w:rsidRPr="001471A2" w:rsidRDefault="0067009F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Бах-Гуно</w:t>
      </w:r>
      <w:proofErr w:type="spellEnd"/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67009F" w:rsidRDefault="0067009F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Ф.</w:t>
      </w:r>
      <w:r w:rsid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Шуберт «Аве Мария»</w:t>
      </w:r>
    </w:p>
    <w:p w:rsidR="001471A2" w:rsidRP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Г. Свиридов Романс</w:t>
      </w:r>
    </w:p>
    <w:p w:rsidR="0067009F" w:rsidRP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7009F" w:rsidRPr="001471A2">
        <w:rPr>
          <w:rFonts w:ascii="Times New Roman" w:hAnsi="Times New Roman"/>
          <w:color w:val="000000"/>
          <w:sz w:val="28"/>
          <w:szCs w:val="28"/>
          <w:lang w:val="ru-RU"/>
        </w:rPr>
        <w:t>М.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7009F" w:rsidRPr="001471A2">
        <w:rPr>
          <w:rFonts w:ascii="Times New Roman" w:hAnsi="Times New Roman"/>
          <w:color w:val="000000"/>
          <w:sz w:val="28"/>
          <w:szCs w:val="28"/>
          <w:lang w:val="ru-RU"/>
        </w:rPr>
        <w:t>Глинка Ноктюрн «Разлука»</w:t>
      </w:r>
    </w:p>
    <w:p w:rsidR="0067009F" w:rsidRP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>Городовская</w:t>
      </w:r>
      <w:proofErr w:type="spellEnd"/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Памяти Есенина</w:t>
      </w:r>
    </w:p>
    <w:p w:rsidR="00E14BCA" w:rsidRP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>Вьетан</w:t>
      </w:r>
      <w:proofErr w:type="spellEnd"/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Грёзы</w:t>
      </w:r>
    </w:p>
    <w:p w:rsidR="00E14BCA" w:rsidRP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A3610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>Городовская</w:t>
      </w:r>
      <w:proofErr w:type="spellEnd"/>
      <w:r w:rsidR="00E14BCA" w:rsidRPr="001471A2">
        <w:rPr>
          <w:rFonts w:ascii="Times New Roman" w:hAnsi="Times New Roman"/>
          <w:color w:val="000000"/>
          <w:sz w:val="28"/>
          <w:szCs w:val="28"/>
          <w:lang w:val="ru-RU"/>
        </w:rPr>
        <w:t xml:space="preserve"> Русская народная песня «Не одна-то во поле дороженька»</w:t>
      </w:r>
    </w:p>
    <w:p w:rsidR="00E14BCA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14BCA" w:rsidRPr="00A3610B">
        <w:rPr>
          <w:rFonts w:ascii="Times New Roman" w:hAnsi="Times New Roman"/>
          <w:color w:val="000000"/>
          <w:sz w:val="28"/>
          <w:szCs w:val="28"/>
          <w:lang w:val="ru-RU"/>
        </w:rPr>
        <w:t>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14BCA" w:rsidRPr="00A3610B">
        <w:rPr>
          <w:rFonts w:ascii="Times New Roman" w:hAnsi="Times New Roman"/>
          <w:color w:val="000000"/>
          <w:sz w:val="28"/>
          <w:szCs w:val="28"/>
          <w:lang w:val="ru-RU"/>
        </w:rPr>
        <w:t xml:space="preserve">Цыганков Вальс </w:t>
      </w:r>
    </w:p>
    <w:p w:rsid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К. Дебюсси Девушка с волосами цвета льна</w:t>
      </w:r>
    </w:p>
    <w:p w:rsidR="001471A2" w:rsidRPr="001471A2" w:rsidRDefault="001471A2" w:rsidP="0075563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С. Рахманинов Вокализ</w:t>
      </w:r>
      <w:r w:rsidR="00766E4F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6A0405" w:rsidRPr="001471A2" w:rsidRDefault="006A0405" w:rsidP="00755631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A0405" w:rsidRPr="001471A2" w:rsidRDefault="006A0405" w:rsidP="00755631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A0405" w:rsidRPr="001471A2" w:rsidRDefault="006A0405" w:rsidP="003D01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A0405" w:rsidRPr="001471A2" w:rsidRDefault="005038C7" w:rsidP="003D01BC">
      <w:pPr>
        <w:tabs>
          <w:tab w:val="left" w:pos="759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tab/>
      </w:r>
    </w:p>
    <w:p w:rsidR="00403180" w:rsidRPr="001471A2" w:rsidRDefault="00403180" w:rsidP="003D01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93056" w:rsidRPr="001471A2" w:rsidRDefault="006A770B" w:rsidP="001471A2">
      <w:pPr>
        <w:pStyle w:val="a3"/>
        <w:pBdr>
          <w:bottom w:val="none" w:sz="0" w:space="0" w:color="auto"/>
        </w:pBdr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71A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                                                                                         </w:t>
      </w:r>
    </w:p>
    <w:p w:rsidR="00B13F12" w:rsidRPr="001471A2" w:rsidRDefault="00B13F12" w:rsidP="001471A2">
      <w:pPr>
        <w:pStyle w:val="a3"/>
        <w:pBdr>
          <w:bottom w:val="none" w:sz="0" w:space="0" w:color="auto"/>
        </w:pBdr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B13F12" w:rsidRPr="001471A2" w:rsidSect="0014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8B0"/>
    <w:multiLevelType w:val="hybridMultilevel"/>
    <w:tmpl w:val="9C2C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A6EE0"/>
    <w:multiLevelType w:val="hybridMultilevel"/>
    <w:tmpl w:val="60BE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C3561"/>
    <w:multiLevelType w:val="hybridMultilevel"/>
    <w:tmpl w:val="D916C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93CEC"/>
    <w:multiLevelType w:val="hybridMultilevel"/>
    <w:tmpl w:val="DCB8FA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B3BAA"/>
    <w:multiLevelType w:val="hybridMultilevel"/>
    <w:tmpl w:val="8B1E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929E8"/>
    <w:multiLevelType w:val="hybridMultilevel"/>
    <w:tmpl w:val="517A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A4978"/>
    <w:multiLevelType w:val="hybridMultilevel"/>
    <w:tmpl w:val="8CD441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A034A"/>
    <w:multiLevelType w:val="hybridMultilevel"/>
    <w:tmpl w:val="E650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24D7A"/>
    <w:multiLevelType w:val="hybridMultilevel"/>
    <w:tmpl w:val="F2122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A7F62"/>
    <w:multiLevelType w:val="hybridMultilevel"/>
    <w:tmpl w:val="FA36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B10C7"/>
    <w:multiLevelType w:val="hybridMultilevel"/>
    <w:tmpl w:val="D1BE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9A4"/>
    <w:rsid w:val="0000243F"/>
    <w:rsid w:val="000134E6"/>
    <w:rsid w:val="00016774"/>
    <w:rsid w:val="00021F30"/>
    <w:rsid w:val="00026942"/>
    <w:rsid w:val="0003188A"/>
    <w:rsid w:val="00036D30"/>
    <w:rsid w:val="0004045F"/>
    <w:rsid w:val="00041665"/>
    <w:rsid w:val="0004262E"/>
    <w:rsid w:val="000427AE"/>
    <w:rsid w:val="00050EED"/>
    <w:rsid w:val="00053007"/>
    <w:rsid w:val="00071F9A"/>
    <w:rsid w:val="0009172B"/>
    <w:rsid w:val="0009459B"/>
    <w:rsid w:val="00097E7D"/>
    <w:rsid w:val="000A0EBA"/>
    <w:rsid w:val="000A1B91"/>
    <w:rsid w:val="000A2AF3"/>
    <w:rsid w:val="000B1FF3"/>
    <w:rsid w:val="000B28D6"/>
    <w:rsid w:val="000C5CFA"/>
    <w:rsid w:val="000D0030"/>
    <w:rsid w:val="000D1670"/>
    <w:rsid w:val="000D202C"/>
    <w:rsid w:val="000D337D"/>
    <w:rsid w:val="000D4263"/>
    <w:rsid w:val="000D4CBB"/>
    <w:rsid w:val="000D6410"/>
    <w:rsid w:val="000D6A53"/>
    <w:rsid w:val="000D6AF2"/>
    <w:rsid w:val="000E3107"/>
    <w:rsid w:val="000F2C17"/>
    <w:rsid w:val="00101182"/>
    <w:rsid w:val="00105CB2"/>
    <w:rsid w:val="001145CD"/>
    <w:rsid w:val="00117094"/>
    <w:rsid w:val="00120C5A"/>
    <w:rsid w:val="00124673"/>
    <w:rsid w:val="00126A86"/>
    <w:rsid w:val="00127864"/>
    <w:rsid w:val="00136FF7"/>
    <w:rsid w:val="00141FAB"/>
    <w:rsid w:val="001430AA"/>
    <w:rsid w:val="001471A2"/>
    <w:rsid w:val="00151360"/>
    <w:rsid w:val="00151DC6"/>
    <w:rsid w:val="00151EC8"/>
    <w:rsid w:val="00151F6C"/>
    <w:rsid w:val="00157C2A"/>
    <w:rsid w:val="0016081A"/>
    <w:rsid w:val="00160F60"/>
    <w:rsid w:val="00160FC1"/>
    <w:rsid w:val="00162350"/>
    <w:rsid w:val="00162EC6"/>
    <w:rsid w:val="00166EBA"/>
    <w:rsid w:val="00173B6F"/>
    <w:rsid w:val="00175F15"/>
    <w:rsid w:val="001764FE"/>
    <w:rsid w:val="001808F1"/>
    <w:rsid w:val="0018254A"/>
    <w:rsid w:val="00184415"/>
    <w:rsid w:val="0018682D"/>
    <w:rsid w:val="001953E5"/>
    <w:rsid w:val="0019592A"/>
    <w:rsid w:val="001A0763"/>
    <w:rsid w:val="001A6587"/>
    <w:rsid w:val="001A7EF3"/>
    <w:rsid w:val="001B4764"/>
    <w:rsid w:val="001B6308"/>
    <w:rsid w:val="001C1326"/>
    <w:rsid w:val="001C188E"/>
    <w:rsid w:val="001C407E"/>
    <w:rsid w:val="001C7D99"/>
    <w:rsid w:val="001D0A3D"/>
    <w:rsid w:val="001E593C"/>
    <w:rsid w:val="001F4AB9"/>
    <w:rsid w:val="00200023"/>
    <w:rsid w:val="00201600"/>
    <w:rsid w:val="00206835"/>
    <w:rsid w:val="00206EB7"/>
    <w:rsid w:val="00211D9E"/>
    <w:rsid w:val="00212949"/>
    <w:rsid w:val="00223645"/>
    <w:rsid w:val="002260F0"/>
    <w:rsid w:val="0022628D"/>
    <w:rsid w:val="0022706B"/>
    <w:rsid w:val="00227D2E"/>
    <w:rsid w:val="0023076C"/>
    <w:rsid w:val="00231DA3"/>
    <w:rsid w:val="00232635"/>
    <w:rsid w:val="00235933"/>
    <w:rsid w:val="00256D9A"/>
    <w:rsid w:val="0026085E"/>
    <w:rsid w:val="0026089E"/>
    <w:rsid w:val="00261ACF"/>
    <w:rsid w:val="002623F1"/>
    <w:rsid w:val="00270093"/>
    <w:rsid w:val="002744AF"/>
    <w:rsid w:val="0028298F"/>
    <w:rsid w:val="002876D5"/>
    <w:rsid w:val="0029018D"/>
    <w:rsid w:val="00291105"/>
    <w:rsid w:val="002936ED"/>
    <w:rsid w:val="002A119E"/>
    <w:rsid w:val="002A4C6D"/>
    <w:rsid w:val="002B2F2E"/>
    <w:rsid w:val="002B361A"/>
    <w:rsid w:val="002B38A1"/>
    <w:rsid w:val="002B561F"/>
    <w:rsid w:val="002C4C14"/>
    <w:rsid w:val="002D02DA"/>
    <w:rsid w:val="002D2209"/>
    <w:rsid w:val="002D6D10"/>
    <w:rsid w:val="002D7EFC"/>
    <w:rsid w:val="00300F37"/>
    <w:rsid w:val="00304D51"/>
    <w:rsid w:val="0031441A"/>
    <w:rsid w:val="00314E67"/>
    <w:rsid w:val="003244E7"/>
    <w:rsid w:val="00325C9D"/>
    <w:rsid w:val="00332292"/>
    <w:rsid w:val="00335A08"/>
    <w:rsid w:val="00336E05"/>
    <w:rsid w:val="00342DFA"/>
    <w:rsid w:val="00345EF0"/>
    <w:rsid w:val="0034720D"/>
    <w:rsid w:val="003505BE"/>
    <w:rsid w:val="0036688A"/>
    <w:rsid w:val="00374843"/>
    <w:rsid w:val="003759EB"/>
    <w:rsid w:val="0037673E"/>
    <w:rsid w:val="003801E0"/>
    <w:rsid w:val="00381EC1"/>
    <w:rsid w:val="0038411A"/>
    <w:rsid w:val="00387DA2"/>
    <w:rsid w:val="00395C85"/>
    <w:rsid w:val="00396B9E"/>
    <w:rsid w:val="003A4752"/>
    <w:rsid w:val="003B30AA"/>
    <w:rsid w:val="003B528E"/>
    <w:rsid w:val="003B7538"/>
    <w:rsid w:val="003B7D0A"/>
    <w:rsid w:val="003C7595"/>
    <w:rsid w:val="003D01BC"/>
    <w:rsid w:val="003D3A47"/>
    <w:rsid w:val="003E330C"/>
    <w:rsid w:val="003F23C3"/>
    <w:rsid w:val="003F72E6"/>
    <w:rsid w:val="0040020F"/>
    <w:rsid w:val="00403180"/>
    <w:rsid w:val="004032B9"/>
    <w:rsid w:val="00421A11"/>
    <w:rsid w:val="00423B4C"/>
    <w:rsid w:val="00424C4D"/>
    <w:rsid w:val="004278D5"/>
    <w:rsid w:val="00430EC3"/>
    <w:rsid w:val="00432430"/>
    <w:rsid w:val="00432B2D"/>
    <w:rsid w:val="00435BC6"/>
    <w:rsid w:val="00437AD0"/>
    <w:rsid w:val="00442221"/>
    <w:rsid w:val="00445125"/>
    <w:rsid w:val="00447B59"/>
    <w:rsid w:val="00450A54"/>
    <w:rsid w:val="00452B74"/>
    <w:rsid w:val="00460808"/>
    <w:rsid w:val="004779A5"/>
    <w:rsid w:val="004869E2"/>
    <w:rsid w:val="00486B26"/>
    <w:rsid w:val="0048704B"/>
    <w:rsid w:val="00493AEA"/>
    <w:rsid w:val="004A41A0"/>
    <w:rsid w:val="004A525D"/>
    <w:rsid w:val="004A6801"/>
    <w:rsid w:val="004B072F"/>
    <w:rsid w:val="004B326C"/>
    <w:rsid w:val="004B4327"/>
    <w:rsid w:val="004B477B"/>
    <w:rsid w:val="004D20C9"/>
    <w:rsid w:val="004D400E"/>
    <w:rsid w:val="004E4B31"/>
    <w:rsid w:val="004F1307"/>
    <w:rsid w:val="004F1A4A"/>
    <w:rsid w:val="004F32D2"/>
    <w:rsid w:val="004F47B1"/>
    <w:rsid w:val="00502A6A"/>
    <w:rsid w:val="005038C7"/>
    <w:rsid w:val="00504390"/>
    <w:rsid w:val="0050576D"/>
    <w:rsid w:val="0050665B"/>
    <w:rsid w:val="0051024E"/>
    <w:rsid w:val="005131F5"/>
    <w:rsid w:val="00514AE5"/>
    <w:rsid w:val="00522AF8"/>
    <w:rsid w:val="005337E8"/>
    <w:rsid w:val="00541B30"/>
    <w:rsid w:val="00545388"/>
    <w:rsid w:val="00553C18"/>
    <w:rsid w:val="0055687D"/>
    <w:rsid w:val="00567E95"/>
    <w:rsid w:val="00571ED6"/>
    <w:rsid w:val="0058235F"/>
    <w:rsid w:val="0058549C"/>
    <w:rsid w:val="0058638B"/>
    <w:rsid w:val="005868A7"/>
    <w:rsid w:val="0059013F"/>
    <w:rsid w:val="00597037"/>
    <w:rsid w:val="005A1F8C"/>
    <w:rsid w:val="005A26AA"/>
    <w:rsid w:val="005A4FA9"/>
    <w:rsid w:val="005B078F"/>
    <w:rsid w:val="005B08EE"/>
    <w:rsid w:val="005B147A"/>
    <w:rsid w:val="005C110B"/>
    <w:rsid w:val="005C19A5"/>
    <w:rsid w:val="005C4C47"/>
    <w:rsid w:val="005C5647"/>
    <w:rsid w:val="005C68F0"/>
    <w:rsid w:val="005D18FA"/>
    <w:rsid w:val="005D1FCE"/>
    <w:rsid w:val="005D4C83"/>
    <w:rsid w:val="005D746D"/>
    <w:rsid w:val="005E7D76"/>
    <w:rsid w:val="005E7FF5"/>
    <w:rsid w:val="005F4007"/>
    <w:rsid w:val="005F5F87"/>
    <w:rsid w:val="005F5FF3"/>
    <w:rsid w:val="005F6691"/>
    <w:rsid w:val="00613DA1"/>
    <w:rsid w:val="006173E3"/>
    <w:rsid w:val="006227E6"/>
    <w:rsid w:val="00623DBF"/>
    <w:rsid w:val="00623DF4"/>
    <w:rsid w:val="00635F97"/>
    <w:rsid w:val="00637261"/>
    <w:rsid w:val="00650C0B"/>
    <w:rsid w:val="00653307"/>
    <w:rsid w:val="0067009F"/>
    <w:rsid w:val="00677CD7"/>
    <w:rsid w:val="006818D3"/>
    <w:rsid w:val="00681AE9"/>
    <w:rsid w:val="00683478"/>
    <w:rsid w:val="00692004"/>
    <w:rsid w:val="006929B3"/>
    <w:rsid w:val="00697CF6"/>
    <w:rsid w:val="006A0405"/>
    <w:rsid w:val="006A2496"/>
    <w:rsid w:val="006A3228"/>
    <w:rsid w:val="006A4DA7"/>
    <w:rsid w:val="006A770B"/>
    <w:rsid w:val="006B201E"/>
    <w:rsid w:val="006B42F5"/>
    <w:rsid w:val="006B678B"/>
    <w:rsid w:val="006B7659"/>
    <w:rsid w:val="006C1BA1"/>
    <w:rsid w:val="006C291C"/>
    <w:rsid w:val="006C6158"/>
    <w:rsid w:val="006D2A52"/>
    <w:rsid w:val="006D2FCB"/>
    <w:rsid w:val="006E1ECA"/>
    <w:rsid w:val="006E1F81"/>
    <w:rsid w:val="006E38DB"/>
    <w:rsid w:val="006E3CDD"/>
    <w:rsid w:val="006E4A3B"/>
    <w:rsid w:val="006E7FAF"/>
    <w:rsid w:val="006F117A"/>
    <w:rsid w:val="006F66BB"/>
    <w:rsid w:val="007005C3"/>
    <w:rsid w:val="007025CA"/>
    <w:rsid w:val="00704802"/>
    <w:rsid w:val="0071617D"/>
    <w:rsid w:val="00724631"/>
    <w:rsid w:val="007316F6"/>
    <w:rsid w:val="00733FD0"/>
    <w:rsid w:val="00735E1D"/>
    <w:rsid w:val="00735FFF"/>
    <w:rsid w:val="00740766"/>
    <w:rsid w:val="00745876"/>
    <w:rsid w:val="007500FD"/>
    <w:rsid w:val="007517AD"/>
    <w:rsid w:val="00754198"/>
    <w:rsid w:val="007548E5"/>
    <w:rsid w:val="00754EAB"/>
    <w:rsid w:val="0075509B"/>
    <w:rsid w:val="00755631"/>
    <w:rsid w:val="00755E6C"/>
    <w:rsid w:val="007609A4"/>
    <w:rsid w:val="00760A1B"/>
    <w:rsid w:val="00761AEB"/>
    <w:rsid w:val="0076207E"/>
    <w:rsid w:val="00764DB9"/>
    <w:rsid w:val="00766E4F"/>
    <w:rsid w:val="007708C7"/>
    <w:rsid w:val="0077122D"/>
    <w:rsid w:val="00780ACD"/>
    <w:rsid w:val="007818EB"/>
    <w:rsid w:val="00784D9F"/>
    <w:rsid w:val="00786637"/>
    <w:rsid w:val="00786A5A"/>
    <w:rsid w:val="00796488"/>
    <w:rsid w:val="007A4D6F"/>
    <w:rsid w:val="007A4F3F"/>
    <w:rsid w:val="007A60E1"/>
    <w:rsid w:val="007A760A"/>
    <w:rsid w:val="007B3130"/>
    <w:rsid w:val="007B4FFA"/>
    <w:rsid w:val="007C00CC"/>
    <w:rsid w:val="007C4B1A"/>
    <w:rsid w:val="007C60A8"/>
    <w:rsid w:val="007D2086"/>
    <w:rsid w:val="007E1E05"/>
    <w:rsid w:val="007E41D9"/>
    <w:rsid w:val="007E5293"/>
    <w:rsid w:val="007F230F"/>
    <w:rsid w:val="007F3140"/>
    <w:rsid w:val="007F432A"/>
    <w:rsid w:val="007F4F0A"/>
    <w:rsid w:val="0080010F"/>
    <w:rsid w:val="0080588A"/>
    <w:rsid w:val="00805EDC"/>
    <w:rsid w:val="00810412"/>
    <w:rsid w:val="00810C3A"/>
    <w:rsid w:val="0082077E"/>
    <w:rsid w:val="00846273"/>
    <w:rsid w:val="00846C9B"/>
    <w:rsid w:val="008521B4"/>
    <w:rsid w:val="0086088C"/>
    <w:rsid w:val="00861020"/>
    <w:rsid w:val="00865674"/>
    <w:rsid w:val="008737E2"/>
    <w:rsid w:val="00882672"/>
    <w:rsid w:val="00890A7D"/>
    <w:rsid w:val="00891E60"/>
    <w:rsid w:val="00893F0F"/>
    <w:rsid w:val="0089446E"/>
    <w:rsid w:val="00896AEE"/>
    <w:rsid w:val="008A49C8"/>
    <w:rsid w:val="008C0281"/>
    <w:rsid w:val="008C13E3"/>
    <w:rsid w:val="008C3BC2"/>
    <w:rsid w:val="008C6380"/>
    <w:rsid w:val="008D2B9C"/>
    <w:rsid w:val="008D4BD8"/>
    <w:rsid w:val="008D4DAA"/>
    <w:rsid w:val="008E0B47"/>
    <w:rsid w:val="008E4C1B"/>
    <w:rsid w:val="008F7EE1"/>
    <w:rsid w:val="00900486"/>
    <w:rsid w:val="00904A26"/>
    <w:rsid w:val="009050D4"/>
    <w:rsid w:val="00905723"/>
    <w:rsid w:val="009078A4"/>
    <w:rsid w:val="00910D41"/>
    <w:rsid w:val="009168B5"/>
    <w:rsid w:val="009241B4"/>
    <w:rsid w:val="009250D9"/>
    <w:rsid w:val="009277FB"/>
    <w:rsid w:val="0093366E"/>
    <w:rsid w:val="0093485C"/>
    <w:rsid w:val="009413AD"/>
    <w:rsid w:val="00943408"/>
    <w:rsid w:val="009503FD"/>
    <w:rsid w:val="0095359E"/>
    <w:rsid w:val="00961FAA"/>
    <w:rsid w:val="00962540"/>
    <w:rsid w:val="00970A45"/>
    <w:rsid w:val="0097274B"/>
    <w:rsid w:val="0099109A"/>
    <w:rsid w:val="0099335E"/>
    <w:rsid w:val="0099360F"/>
    <w:rsid w:val="009A0ED3"/>
    <w:rsid w:val="009A1387"/>
    <w:rsid w:val="009A26D2"/>
    <w:rsid w:val="009A6D82"/>
    <w:rsid w:val="009B086B"/>
    <w:rsid w:val="009B6C9A"/>
    <w:rsid w:val="009B70AD"/>
    <w:rsid w:val="009C708C"/>
    <w:rsid w:val="009D03D3"/>
    <w:rsid w:val="009D38EA"/>
    <w:rsid w:val="009D76A6"/>
    <w:rsid w:val="009D77E8"/>
    <w:rsid w:val="009E1C4D"/>
    <w:rsid w:val="009E4A0B"/>
    <w:rsid w:val="009E4D87"/>
    <w:rsid w:val="009E66A9"/>
    <w:rsid w:val="009F46D8"/>
    <w:rsid w:val="009F67B2"/>
    <w:rsid w:val="009F73A4"/>
    <w:rsid w:val="009F7B69"/>
    <w:rsid w:val="00A07366"/>
    <w:rsid w:val="00A07C46"/>
    <w:rsid w:val="00A106CC"/>
    <w:rsid w:val="00A1745D"/>
    <w:rsid w:val="00A177EE"/>
    <w:rsid w:val="00A205A0"/>
    <w:rsid w:val="00A25D87"/>
    <w:rsid w:val="00A306CF"/>
    <w:rsid w:val="00A35F8B"/>
    <w:rsid w:val="00A35FEB"/>
    <w:rsid w:val="00A3610B"/>
    <w:rsid w:val="00A42213"/>
    <w:rsid w:val="00A47FA8"/>
    <w:rsid w:val="00A513A0"/>
    <w:rsid w:val="00A706DC"/>
    <w:rsid w:val="00A76F09"/>
    <w:rsid w:val="00A80DA7"/>
    <w:rsid w:val="00A822BB"/>
    <w:rsid w:val="00A90F48"/>
    <w:rsid w:val="00AA3B79"/>
    <w:rsid w:val="00AA7EC9"/>
    <w:rsid w:val="00AB184A"/>
    <w:rsid w:val="00AC10E6"/>
    <w:rsid w:val="00AC14AE"/>
    <w:rsid w:val="00AC2907"/>
    <w:rsid w:val="00AC62B9"/>
    <w:rsid w:val="00AD0619"/>
    <w:rsid w:val="00AD297E"/>
    <w:rsid w:val="00AD349F"/>
    <w:rsid w:val="00AD3545"/>
    <w:rsid w:val="00AF0209"/>
    <w:rsid w:val="00AF103D"/>
    <w:rsid w:val="00AF2BD1"/>
    <w:rsid w:val="00AF2F8A"/>
    <w:rsid w:val="00AF3620"/>
    <w:rsid w:val="00AF3CCD"/>
    <w:rsid w:val="00AF50C3"/>
    <w:rsid w:val="00AF7F12"/>
    <w:rsid w:val="00B02194"/>
    <w:rsid w:val="00B024A4"/>
    <w:rsid w:val="00B04BE5"/>
    <w:rsid w:val="00B07CD8"/>
    <w:rsid w:val="00B13F12"/>
    <w:rsid w:val="00B25A51"/>
    <w:rsid w:val="00B37014"/>
    <w:rsid w:val="00B51C74"/>
    <w:rsid w:val="00B53DEB"/>
    <w:rsid w:val="00B56CEB"/>
    <w:rsid w:val="00B74B42"/>
    <w:rsid w:val="00B82602"/>
    <w:rsid w:val="00B86F17"/>
    <w:rsid w:val="00B92D31"/>
    <w:rsid w:val="00B94549"/>
    <w:rsid w:val="00B95259"/>
    <w:rsid w:val="00B975B2"/>
    <w:rsid w:val="00BA3BE5"/>
    <w:rsid w:val="00BA617C"/>
    <w:rsid w:val="00BA6AAA"/>
    <w:rsid w:val="00BA7A16"/>
    <w:rsid w:val="00BB0A96"/>
    <w:rsid w:val="00BC1CA3"/>
    <w:rsid w:val="00BC3AD8"/>
    <w:rsid w:val="00BC4B04"/>
    <w:rsid w:val="00BD1588"/>
    <w:rsid w:val="00BD4055"/>
    <w:rsid w:val="00BD7F27"/>
    <w:rsid w:val="00BE6A85"/>
    <w:rsid w:val="00BF139A"/>
    <w:rsid w:val="00BF67D5"/>
    <w:rsid w:val="00C1035C"/>
    <w:rsid w:val="00C11524"/>
    <w:rsid w:val="00C26093"/>
    <w:rsid w:val="00C312F3"/>
    <w:rsid w:val="00C31A5D"/>
    <w:rsid w:val="00C33148"/>
    <w:rsid w:val="00C448AB"/>
    <w:rsid w:val="00C45FF7"/>
    <w:rsid w:val="00C54303"/>
    <w:rsid w:val="00C55295"/>
    <w:rsid w:val="00C60718"/>
    <w:rsid w:val="00C62891"/>
    <w:rsid w:val="00C63A89"/>
    <w:rsid w:val="00C679CE"/>
    <w:rsid w:val="00C75658"/>
    <w:rsid w:val="00C76471"/>
    <w:rsid w:val="00C76AD4"/>
    <w:rsid w:val="00C8120B"/>
    <w:rsid w:val="00C816D0"/>
    <w:rsid w:val="00C90C93"/>
    <w:rsid w:val="00C94C28"/>
    <w:rsid w:val="00CA4693"/>
    <w:rsid w:val="00CA5EC5"/>
    <w:rsid w:val="00CB2811"/>
    <w:rsid w:val="00CB4D9E"/>
    <w:rsid w:val="00CB6108"/>
    <w:rsid w:val="00CC03F4"/>
    <w:rsid w:val="00CC6D5F"/>
    <w:rsid w:val="00CD37AA"/>
    <w:rsid w:val="00CD3F43"/>
    <w:rsid w:val="00CE00A7"/>
    <w:rsid w:val="00CE03C0"/>
    <w:rsid w:val="00CE091E"/>
    <w:rsid w:val="00CE0D44"/>
    <w:rsid w:val="00CF2C74"/>
    <w:rsid w:val="00CF52DA"/>
    <w:rsid w:val="00CF7B37"/>
    <w:rsid w:val="00D001C8"/>
    <w:rsid w:val="00D022A5"/>
    <w:rsid w:val="00D04A14"/>
    <w:rsid w:val="00D12684"/>
    <w:rsid w:val="00D13D63"/>
    <w:rsid w:val="00D15BA8"/>
    <w:rsid w:val="00D20687"/>
    <w:rsid w:val="00D27FAB"/>
    <w:rsid w:val="00D33D4E"/>
    <w:rsid w:val="00D430B7"/>
    <w:rsid w:val="00D44720"/>
    <w:rsid w:val="00D4690A"/>
    <w:rsid w:val="00D57AFA"/>
    <w:rsid w:val="00D62800"/>
    <w:rsid w:val="00D6519B"/>
    <w:rsid w:val="00D66A49"/>
    <w:rsid w:val="00D66CD6"/>
    <w:rsid w:val="00D725C2"/>
    <w:rsid w:val="00D7413C"/>
    <w:rsid w:val="00D834B4"/>
    <w:rsid w:val="00D84787"/>
    <w:rsid w:val="00D86227"/>
    <w:rsid w:val="00D90381"/>
    <w:rsid w:val="00D93056"/>
    <w:rsid w:val="00D97296"/>
    <w:rsid w:val="00DA59AA"/>
    <w:rsid w:val="00DC303B"/>
    <w:rsid w:val="00DC6E78"/>
    <w:rsid w:val="00DE5870"/>
    <w:rsid w:val="00DF1ACC"/>
    <w:rsid w:val="00DF739C"/>
    <w:rsid w:val="00DF73F8"/>
    <w:rsid w:val="00E00D89"/>
    <w:rsid w:val="00E03656"/>
    <w:rsid w:val="00E03985"/>
    <w:rsid w:val="00E14BCA"/>
    <w:rsid w:val="00E313C1"/>
    <w:rsid w:val="00E37A61"/>
    <w:rsid w:val="00E423EC"/>
    <w:rsid w:val="00E51550"/>
    <w:rsid w:val="00E5660C"/>
    <w:rsid w:val="00E5766A"/>
    <w:rsid w:val="00E57FD0"/>
    <w:rsid w:val="00E630F7"/>
    <w:rsid w:val="00E63849"/>
    <w:rsid w:val="00E705B1"/>
    <w:rsid w:val="00E7349C"/>
    <w:rsid w:val="00E80BCD"/>
    <w:rsid w:val="00E828CD"/>
    <w:rsid w:val="00E83CB7"/>
    <w:rsid w:val="00E869C7"/>
    <w:rsid w:val="00E86E60"/>
    <w:rsid w:val="00E935E5"/>
    <w:rsid w:val="00E93DEF"/>
    <w:rsid w:val="00E95D30"/>
    <w:rsid w:val="00E97516"/>
    <w:rsid w:val="00EA032C"/>
    <w:rsid w:val="00EB1564"/>
    <w:rsid w:val="00EB21D3"/>
    <w:rsid w:val="00EB2B23"/>
    <w:rsid w:val="00EC3958"/>
    <w:rsid w:val="00EC6D8B"/>
    <w:rsid w:val="00ED4B95"/>
    <w:rsid w:val="00EE3077"/>
    <w:rsid w:val="00EF23CC"/>
    <w:rsid w:val="00EF30AD"/>
    <w:rsid w:val="00EF3B1D"/>
    <w:rsid w:val="00EF7ABB"/>
    <w:rsid w:val="00F00A91"/>
    <w:rsid w:val="00F03D5F"/>
    <w:rsid w:val="00F03EA9"/>
    <w:rsid w:val="00F117AC"/>
    <w:rsid w:val="00F11FB3"/>
    <w:rsid w:val="00F14349"/>
    <w:rsid w:val="00F20139"/>
    <w:rsid w:val="00F27BCA"/>
    <w:rsid w:val="00F27D6B"/>
    <w:rsid w:val="00F45F1D"/>
    <w:rsid w:val="00F51593"/>
    <w:rsid w:val="00F53D12"/>
    <w:rsid w:val="00F56612"/>
    <w:rsid w:val="00F60768"/>
    <w:rsid w:val="00F630AE"/>
    <w:rsid w:val="00F64F1C"/>
    <w:rsid w:val="00F66060"/>
    <w:rsid w:val="00F66713"/>
    <w:rsid w:val="00F67111"/>
    <w:rsid w:val="00F67151"/>
    <w:rsid w:val="00F67857"/>
    <w:rsid w:val="00F73386"/>
    <w:rsid w:val="00F83AFF"/>
    <w:rsid w:val="00F91F7D"/>
    <w:rsid w:val="00FA3B51"/>
    <w:rsid w:val="00FA5897"/>
    <w:rsid w:val="00FB223A"/>
    <w:rsid w:val="00FB28C2"/>
    <w:rsid w:val="00FB7615"/>
    <w:rsid w:val="00FC076B"/>
    <w:rsid w:val="00FC4216"/>
    <w:rsid w:val="00FD43AC"/>
    <w:rsid w:val="00FD7FB0"/>
    <w:rsid w:val="00FE0D1B"/>
    <w:rsid w:val="00FE3EDF"/>
    <w:rsid w:val="00FE6C38"/>
    <w:rsid w:val="00FF1B9D"/>
    <w:rsid w:val="00FF3EFC"/>
    <w:rsid w:val="00FF3FC0"/>
    <w:rsid w:val="00FF41C1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05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E1E0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1E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E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E0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E0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0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0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E05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E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1E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E1E0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1E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E1E05"/>
    <w:rPr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7E1E0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E1E0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E1E0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E1E0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E1E0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E1E0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E1E0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E1E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7E1E05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7E1E0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E1E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E1E05"/>
    <w:rPr>
      <w:b/>
      <w:bCs/>
    </w:rPr>
  </w:style>
  <w:style w:type="character" w:styleId="ab">
    <w:name w:val="Emphasis"/>
    <w:basedOn w:val="a0"/>
    <w:uiPriority w:val="20"/>
    <w:qFormat/>
    <w:rsid w:val="007E1E0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E1E0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E1E0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7E1E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7E1E05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7E1E05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7E1E05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7E1E05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7E1E05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7E1E0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E1E0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45748-DBC2-4824-A3E7-1C5C4693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14</cp:revision>
  <cp:lastPrinted>2019-02-14T01:52:00Z</cp:lastPrinted>
  <dcterms:created xsi:type="dcterms:W3CDTF">2019-01-28T05:29:00Z</dcterms:created>
  <dcterms:modified xsi:type="dcterms:W3CDTF">2019-05-28T13:52:00Z</dcterms:modified>
</cp:coreProperties>
</file>