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2A3" w:rsidRDefault="006822A3" w:rsidP="006822A3">
      <w:pPr>
        <w:jc w:val="center"/>
        <w:rPr>
          <w:b/>
        </w:rPr>
      </w:pPr>
    </w:p>
    <w:p w:rsidR="006822A3" w:rsidRDefault="006822A3" w:rsidP="006822A3">
      <w:pPr>
        <w:spacing w:before="20" w:after="20" w:line="240" w:lineRule="auto"/>
        <w:jc w:val="center"/>
        <w:rPr>
          <w:rFonts w:eastAsia="Times New Roman"/>
          <w:sz w:val="36"/>
          <w:szCs w:val="36"/>
        </w:rPr>
      </w:pPr>
      <w:r w:rsidRPr="2B0FB0F9">
        <w:rPr>
          <w:rFonts w:eastAsia="Times New Roman"/>
          <w:sz w:val="36"/>
          <w:szCs w:val="36"/>
        </w:rPr>
        <w:t xml:space="preserve">Федеральное Государственное Бюджетное Образовательное учреждение Высшего образования </w:t>
      </w:r>
    </w:p>
    <w:p w:rsidR="006822A3" w:rsidRDefault="006822A3" w:rsidP="006822A3">
      <w:pPr>
        <w:spacing w:line="240" w:lineRule="auto"/>
        <w:jc w:val="center"/>
        <w:rPr>
          <w:rFonts w:eastAsia="Times New Roman"/>
          <w:sz w:val="36"/>
          <w:szCs w:val="36"/>
        </w:rPr>
      </w:pPr>
      <w:r w:rsidRPr="2B0FB0F9">
        <w:rPr>
          <w:rFonts w:eastAsia="Times New Roman"/>
          <w:sz w:val="36"/>
          <w:szCs w:val="36"/>
        </w:rPr>
        <w:t xml:space="preserve">«Омский Государственный Медицинский </w:t>
      </w:r>
      <w:proofErr w:type="gramStart"/>
      <w:r w:rsidRPr="2B0FB0F9">
        <w:rPr>
          <w:rFonts w:eastAsia="Times New Roman"/>
          <w:sz w:val="36"/>
          <w:szCs w:val="36"/>
        </w:rPr>
        <w:t>университет »</w:t>
      </w:r>
      <w:proofErr w:type="gramEnd"/>
      <w:r w:rsidRPr="2B0FB0F9">
        <w:rPr>
          <w:rFonts w:eastAsia="Times New Roman"/>
          <w:sz w:val="36"/>
          <w:szCs w:val="36"/>
        </w:rPr>
        <w:t xml:space="preserve"> </w:t>
      </w:r>
    </w:p>
    <w:p w:rsidR="006822A3" w:rsidRDefault="006822A3" w:rsidP="006822A3">
      <w:pPr>
        <w:spacing w:line="240" w:lineRule="auto"/>
        <w:jc w:val="center"/>
        <w:rPr>
          <w:rFonts w:eastAsia="Times New Roman"/>
          <w:sz w:val="36"/>
          <w:szCs w:val="36"/>
        </w:rPr>
      </w:pPr>
      <w:r w:rsidRPr="2B0FB0F9">
        <w:rPr>
          <w:rFonts w:eastAsia="Times New Roman"/>
          <w:sz w:val="36"/>
          <w:szCs w:val="36"/>
        </w:rPr>
        <w:t>Минздрава России Колледж</w:t>
      </w:r>
    </w:p>
    <w:p w:rsidR="006822A3" w:rsidRDefault="006822A3" w:rsidP="006822A3">
      <w:pPr>
        <w:spacing w:line="240" w:lineRule="auto"/>
        <w:jc w:val="center"/>
        <w:rPr>
          <w:rFonts w:eastAsia="Times New Roman"/>
          <w:b/>
          <w:bCs/>
          <w:color w:val="333333"/>
          <w:szCs w:val="28"/>
        </w:rPr>
      </w:pPr>
    </w:p>
    <w:p w:rsidR="006822A3" w:rsidRDefault="006822A3" w:rsidP="006822A3">
      <w:pPr>
        <w:jc w:val="center"/>
        <w:rPr>
          <w:rFonts w:eastAsia="Times New Roman"/>
          <w:b/>
          <w:bCs/>
          <w:color w:val="333333"/>
          <w:szCs w:val="28"/>
        </w:rPr>
      </w:pPr>
    </w:p>
    <w:p w:rsidR="006822A3" w:rsidRDefault="006822A3" w:rsidP="006822A3">
      <w:pPr>
        <w:jc w:val="center"/>
        <w:rPr>
          <w:rFonts w:eastAsia="Times New Roman"/>
          <w:b/>
          <w:bCs/>
          <w:color w:val="333333"/>
          <w:szCs w:val="28"/>
        </w:rPr>
      </w:pPr>
    </w:p>
    <w:p w:rsidR="006822A3" w:rsidRDefault="006822A3" w:rsidP="006822A3">
      <w:pPr>
        <w:jc w:val="center"/>
        <w:rPr>
          <w:rFonts w:eastAsia="Times New Roman"/>
          <w:b/>
          <w:bCs/>
          <w:color w:val="333333"/>
          <w:szCs w:val="28"/>
        </w:rPr>
      </w:pPr>
    </w:p>
    <w:p w:rsidR="006822A3" w:rsidRDefault="006822A3" w:rsidP="006822A3">
      <w:pPr>
        <w:jc w:val="center"/>
        <w:rPr>
          <w:rFonts w:eastAsia="Times New Roman"/>
          <w:b/>
          <w:bCs/>
          <w:color w:val="333333"/>
          <w:sz w:val="36"/>
          <w:szCs w:val="36"/>
        </w:rPr>
      </w:pPr>
      <w:r>
        <w:rPr>
          <w:rFonts w:eastAsia="Times New Roman"/>
          <w:b/>
          <w:bCs/>
          <w:color w:val="333333"/>
          <w:sz w:val="36"/>
          <w:szCs w:val="36"/>
        </w:rPr>
        <w:t>Учебно-методическая разработка</w:t>
      </w:r>
    </w:p>
    <w:p w:rsidR="006822A3" w:rsidRDefault="006822A3" w:rsidP="006822A3">
      <w:pPr>
        <w:jc w:val="center"/>
        <w:rPr>
          <w:b/>
          <w:sz w:val="32"/>
        </w:rPr>
      </w:pPr>
      <w:r w:rsidRPr="003162D5">
        <w:rPr>
          <w:b/>
          <w:sz w:val="32"/>
        </w:rPr>
        <w:t>Физическая культура в профессион</w:t>
      </w:r>
      <w:r>
        <w:rPr>
          <w:b/>
          <w:sz w:val="32"/>
        </w:rPr>
        <w:t>альной деятельности специалиста</w:t>
      </w:r>
    </w:p>
    <w:p w:rsidR="006822A3" w:rsidRDefault="006822A3" w:rsidP="006822A3">
      <w:pPr>
        <w:jc w:val="center"/>
        <w:rPr>
          <w:b/>
          <w:sz w:val="32"/>
        </w:rPr>
      </w:pPr>
    </w:p>
    <w:p w:rsidR="006822A3" w:rsidRPr="003162D5" w:rsidRDefault="006822A3" w:rsidP="006822A3">
      <w:pPr>
        <w:jc w:val="center"/>
        <w:rPr>
          <w:b/>
          <w:sz w:val="32"/>
        </w:rPr>
      </w:pPr>
    </w:p>
    <w:p w:rsidR="006822A3" w:rsidRDefault="006822A3" w:rsidP="006822A3">
      <w:pPr>
        <w:jc w:val="center"/>
        <w:rPr>
          <w:rFonts w:eastAsia="Times New Roman"/>
          <w:b/>
          <w:bCs/>
          <w:color w:val="333333"/>
          <w:szCs w:val="28"/>
        </w:rPr>
      </w:pPr>
    </w:p>
    <w:p w:rsidR="006822A3" w:rsidRPr="00897F66" w:rsidRDefault="006822A3" w:rsidP="006822A3">
      <w:pPr>
        <w:jc w:val="center"/>
        <w:rPr>
          <w:rFonts w:eastAsia="Times New Roman"/>
          <w:bCs/>
          <w:color w:val="333333"/>
          <w:sz w:val="36"/>
          <w:szCs w:val="36"/>
        </w:rPr>
      </w:pPr>
      <w:proofErr w:type="spellStart"/>
      <w:r>
        <w:rPr>
          <w:rFonts w:eastAsia="Times New Roman"/>
          <w:bCs/>
          <w:color w:val="333333"/>
          <w:sz w:val="36"/>
          <w:szCs w:val="36"/>
        </w:rPr>
        <w:t>Жолобайло</w:t>
      </w:r>
      <w:proofErr w:type="spellEnd"/>
      <w:r>
        <w:rPr>
          <w:rFonts w:eastAsia="Times New Roman"/>
          <w:bCs/>
          <w:color w:val="333333"/>
          <w:sz w:val="36"/>
          <w:szCs w:val="36"/>
        </w:rPr>
        <w:t xml:space="preserve"> Владимир Андреевич</w:t>
      </w:r>
    </w:p>
    <w:p w:rsidR="006822A3" w:rsidRPr="00897F66" w:rsidRDefault="006822A3" w:rsidP="006822A3">
      <w:pPr>
        <w:jc w:val="center"/>
        <w:rPr>
          <w:rFonts w:eastAsia="Times New Roman"/>
          <w:bCs/>
          <w:color w:val="333333"/>
          <w:szCs w:val="28"/>
        </w:rPr>
      </w:pPr>
      <w:r>
        <w:rPr>
          <w:rFonts w:eastAsia="Times New Roman"/>
          <w:bCs/>
          <w:color w:val="333333"/>
          <w:szCs w:val="28"/>
        </w:rPr>
        <w:t xml:space="preserve">Преподаватель </w:t>
      </w:r>
      <w:r w:rsidRPr="00897F66">
        <w:rPr>
          <w:rFonts w:eastAsia="Times New Roman"/>
          <w:bCs/>
          <w:color w:val="333333"/>
          <w:szCs w:val="28"/>
        </w:rPr>
        <w:t>ЦМК Физической культуры</w:t>
      </w:r>
    </w:p>
    <w:p w:rsidR="006822A3" w:rsidRDefault="006822A3" w:rsidP="006822A3">
      <w:pPr>
        <w:jc w:val="center"/>
        <w:rPr>
          <w:rFonts w:eastAsia="Times New Roman"/>
          <w:b/>
          <w:bCs/>
          <w:color w:val="333333"/>
          <w:szCs w:val="28"/>
        </w:rPr>
      </w:pPr>
    </w:p>
    <w:p w:rsidR="006822A3" w:rsidRDefault="006822A3" w:rsidP="006822A3">
      <w:pPr>
        <w:jc w:val="center"/>
        <w:rPr>
          <w:rFonts w:eastAsia="Times New Roman"/>
          <w:b/>
          <w:bCs/>
          <w:color w:val="333333"/>
          <w:szCs w:val="28"/>
        </w:rPr>
      </w:pPr>
    </w:p>
    <w:p w:rsidR="006822A3" w:rsidRDefault="006822A3" w:rsidP="006822A3">
      <w:pPr>
        <w:jc w:val="center"/>
        <w:rPr>
          <w:rFonts w:eastAsia="Times New Roman"/>
          <w:b/>
          <w:bCs/>
          <w:color w:val="333333"/>
          <w:szCs w:val="28"/>
        </w:rPr>
      </w:pPr>
    </w:p>
    <w:p w:rsidR="006822A3" w:rsidRDefault="006822A3" w:rsidP="006822A3">
      <w:pPr>
        <w:jc w:val="center"/>
        <w:rPr>
          <w:rFonts w:eastAsia="Times New Roman"/>
          <w:b/>
          <w:bCs/>
          <w:color w:val="333333"/>
          <w:szCs w:val="28"/>
        </w:rPr>
      </w:pPr>
    </w:p>
    <w:p w:rsidR="006822A3" w:rsidRDefault="006822A3" w:rsidP="006822A3">
      <w:pPr>
        <w:jc w:val="center"/>
        <w:rPr>
          <w:rFonts w:eastAsia="Times New Roman"/>
          <w:b/>
          <w:bCs/>
          <w:color w:val="333333"/>
          <w:szCs w:val="28"/>
        </w:rPr>
      </w:pPr>
    </w:p>
    <w:p w:rsidR="006822A3" w:rsidRDefault="006822A3" w:rsidP="006822A3">
      <w:pPr>
        <w:jc w:val="center"/>
        <w:rPr>
          <w:rFonts w:eastAsia="Times New Roman"/>
          <w:b/>
          <w:bCs/>
          <w:color w:val="333333"/>
          <w:szCs w:val="28"/>
        </w:rPr>
      </w:pPr>
    </w:p>
    <w:p w:rsidR="006822A3" w:rsidRDefault="006822A3" w:rsidP="006822A3">
      <w:pPr>
        <w:jc w:val="center"/>
        <w:rPr>
          <w:rFonts w:eastAsia="Times New Roman"/>
          <w:b/>
          <w:bCs/>
          <w:color w:val="333333"/>
          <w:szCs w:val="28"/>
        </w:rPr>
      </w:pPr>
    </w:p>
    <w:p w:rsidR="006822A3" w:rsidRDefault="006822A3" w:rsidP="006822A3">
      <w:pPr>
        <w:jc w:val="center"/>
        <w:rPr>
          <w:rFonts w:eastAsia="Times New Roman"/>
          <w:b/>
          <w:bCs/>
          <w:color w:val="333333"/>
          <w:szCs w:val="28"/>
        </w:rPr>
      </w:pPr>
    </w:p>
    <w:p w:rsidR="006822A3" w:rsidRDefault="006822A3" w:rsidP="006822A3">
      <w:pPr>
        <w:jc w:val="center"/>
        <w:rPr>
          <w:rFonts w:eastAsia="Times New Roman"/>
          <w:b/>
          <w:bCs/>
          <w:color w:val="333333"/>
          <w:szCs w:val="28"/>
        </w:rPr>
      </w:pPr>
    </w:p>
    <w:p w:rsidR="006822A3" w:rsidRDefault="006822A3" w:rsidP="006822A3">
      <w:pPr>
        <w:ind w:left="4248"/>
        <w:rPr>
          <w:rFonts w:eastAsia="Times New Roman"/>
          <w:b/>
          <w:bCs/>
          <w:color w:val="333333"/>
          <w:szCs w:val="28"/>
        </w:rPr>
      </w:pPr>
      <w:r>
        <w:rPr>
          <w:rFonts w:eastAsia="Times New Roman"/>
          <w:b/>
          <w:bCs/>
          <w:color w:val="333333"/>
          <w:szCs w:val="28"/>
        </w:rPr>
        <w:t>201</w:t>
      </w:r>
      <w:r>
        <w:rPr>
          <w:rFonts w:eastAsia="Times New Roman"/>
          <w:b/>
          <w:bCs/>
          <w:color w:val="333333"/>
          <w:szCs w:val="28"/>
        </w:rPr>
        <w:t>9</w:t>
      </w:r>
    </w:p>
    <w:p w:rsidR="006822A3" w:rsidRDefault="006822A3" w:rsidP="006822A3">
      <w:pPr>
        <w:spacing w:line="240" w:lineRule="auto"/>
        <w:rPr>
          <w:b/>
          <w:sz w:val="24"/>
          <w:szCs w:val="24"/>
        </w:rPr>
      </w:pPr>
    </w:p>
    <w:p w:rsidR="006822A3" w:rsidRDefault="006822A3" w:rsidP="006822A3">
      <w:pPr>
        <w:spacing w:line="240" w:lineRule="auto"/>
        <w:rPr>
          <w:b/>
          <w:sz w:val="24"/>
          <w:szCs w:val="24"/>
        </w:rPr>
      </w:pPr>
    </w:p>
    <w:p w:rsidR="006822A3" w:rsidRDefault="006822A3" w:rsidP="006822A3">
      <w:pPr>
        <w:jc w:val="both"/>
      </w:pPr>
    </w:p>
    <w:p w:rsidR="006822A3" w:rsidRDefault="006822A3" w:rsidP="006822A3">
      <w:pPr>
        <w:jc w:val="both"/>
      </w:pPr>
    </w:p>
    <w:p w:rsidR="006822A3" w:rsidRDefault="006822A3" w:rsidP="006822A3">
      <w:pPr>
        <w:jc w:val="both"/>
      </w:pPr>
      <w:proofErr w:type="gramStart"/>
      <w:r>
        <w:lastRenderedPageBreak/>
        <w:t xml:space="preserve">Тема </w:t>
      </w:r>
      <w:bookmarkStart w:id="0" w:name="_GoBack"/>
      <w:bookmarkEnd w:id="0"/>
      <w:r>
        <w:t>:</w:t>
      </w:r>
      <w:proofErr w:type="gramEnd"/>
      <w:r>
        <w:t xml:space="preserve"> «Физическая культура в профессиональной деятельности специалиста»</w:t>
      </w:r>
    </w:p>
    <w:p w:rsidR="006822A3" w:rsidRDefault="006822A3" w:rsidP="006822A3">
      <w:pPr>
        <w:jc w:val="both"/>
      </w:pPr>
      <w:r>
        <w:t>Вид лекции: Изучения нового материала</w:t>
      </w:r>
    </w:p>
    <w:p w:rsidR="006822A3" w:rsidRDefault="006822A3" w:rsidP="006822A3">
      <w:pPr>
        <w:jc w:val="both"/>
      </w:pPr>
      <w:r>
        <w:t>Цели занятия:</w:t>
      </w:r>
    </w:p>
    <w:p w:rsidR="006822A3" w:rsidRDefault="006822A3" w:rsidP="006822A3">
      <w:pPr>
        <w:jc w:val="center"/>
        <w:rPr>
          <w:b/>
        </w:rPr>
      </w:pPr>
      <w:r>
        <w:rPr>
          <w:b/>
        </w:rPr>
        <w:t>1.Учебные</w:t>
      </w:r>
    </w:p>
    <w:p w:rsidR="006822A3" w:rsidRPr="0007426E" w:rsidRDefault="006822A3" w:rsidP="006822A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proofErr w:type="gramStart"/>
      <w:r w:rsidRPr="0007426E">
        <w:rPr>
          <w:rFonts w:ascii="Times New Roman" w:hAnsi="Times New Roman" w:cs="Times New Roman"/>
          <w:sz w:val="28"/>
        </w:rPr>
        <w:t>Знать</w:t>
      </w:r>
      <w:proofErr w:type="gramEnd"/>
      <w:r w:rsidRPr="0007426E">
        <w:rPr>
          <w:rFonts w:ascii="Times New Roman" w:hAnsi="Times New Roman" w:cs="Times New Roman"/>
          <w:sz w:val="28"/>
        </w:rPr>
        <w:t xml:space="preserve"> что такое работоспособность и ее периоды;</w:t>
      </w:r>
    </w:p>
    <w:p w:rsidR="006822A3" w:rsidRPr="005C2C99" w:rsidRDefault="006822A3" w:rsidP="006822A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5C2C99">
        <w:rPr>
          <w:rFonts w:ascii="Times New Roman" w:hAnsi="Times New Roman" w:cs="Times New Roman"/>
          <w:sz w:val="28"/>
        </w:rPr>
        <w:t>Что такое утомление и факторы его характеризующие;</w:t>
      </w:r>
    </w:p>
    <w:p w:rsidR="006822A3" w:rsidRPr="005C2C99" w:rsidRDefault="006822A3" w:rsidP="006822A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5C2C99">
        <w:rPr>
          <w:rFonts w:ascii="Times New Roman" w:hAnsi="Times New Roman" w:cs="Times New Roman"/>
          <w:sz w:val="28"/>
        </w:rPr>
        <w:t>Формировать у студентов знания о средствах физической культуры в обеспечении работоспособности в течении учебного дня.</w:t>
      </w:r>
    </w:p>
    <w:p w:rsidR="006822A3" w:rsidRDefault="006822A3" w:rsidP="006822A3">
      <w:pPr>
        <w:jc w:val="center"/>
        <w:rPr>
          <w:b/>
        </w:rPr>
      </w:pPr>
    </w:p>
    <w:p w:rsidR="006822A3" w:rsidRDefault="006822A3" w:rsidP="006822A3">
      <w:pPr>
        <w:jc w:val="center"/>
        <w:rPr>
          <w:b/>
        </w:rPr>
      </w:pPr>
      <w:r w:rsidRPr="005C2C99">
        <w:rPr>
          <w:b/>
        </w:rPr>
        <w:t>2.Развивающие</w:t>
      </w:r>
    </w:p>
    <w:p w:rsidR="006822A3" w:rsidRPr="0007426E" w:rsidRDefault="006822A3" w:rsidP="006822A3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</w:rPr>
      </w:pPr>
      <w:r w:rsidRPr="0007426E">
        <w:rPr>
          <w:rFonts w:ascii="Times New Roman" w:hAnsi="Times New Roman" w:cs="Times New Roman"/>
          <w:sz w:val="28"/>
        </w:rPr>
        <w:t>Развивать умения использовать теоретические знания в практической деятельности;</w:t>
      </w:r>
    </w:p>
    <w:p w:rsidR="006822A3" w:rsidRPr="005C2C99" w:rsidRDefault="006822A3" w:rsidP="006822A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5C2C99">
        <w:rPr>
          <w:rFonts w:ascii="Times New Roman" w:hAnsi="Times New Roman" w:cs="Times New Roman"/>
          <w:sz w:val="28"/>
        </w:rPr>
        <w:t>Овладеть средствами физической культуры для обеспечения высокой работоспособности.</w:t>
      </w:r>
    </w:p>
    <w:p w:rsidR="006822A3" w:rsidRDefault="006822A3" w:rsidP="006822A3">
      <w:pPr>
        <w:jc w:val="center"/>
        <w:rPr>
          <w:b/>
        </w:rPr>
      </w:pPr>
    </w:p>
    <w:p w:rsidR="006822A3" w:rsidRDefault="006822A3" w:rsidP="006822A3">
      <w:pPr>
        <w:jc w:val="center"/>
        <w:rPr>
          <w:b/>
        </w:rPr>
      </w:pPr>
      <w:r w:rsidRPr="005C2C99">
        <w:rPr>
          <w:b/>
        </w:rPr>
        <w:t>3.Воспитательные</w:t>
      </w:r>
    </w:p>
    <w:p w:rsidR="006822A3" w:rsidRPr="005C2C99" w:rsidRDefault="006822A3" w:rsidP="006822A3">
      <w:pPr>
        <w:jc w:val="center"/>
        <w:rPr>
          <w:b/>
        </w:rPr>
      </w:pPr>
    </w:p>
    <w:p w:rsidR="006822A3" w:rsidRPr="005C2C99" w:rsidRDefault="006822A3" w:rsidP="006822A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</w:rPr>
      </w:pPr>
      <w:r w:rsidRPr="005C2C99">
        <w:rPr>
          <w:rFonts w:ascii="Times New Roman" w:hAnsi="Times New Roman" w:cs="Times New Roman"/>
          <w:sz w:val="28"/>
        </w:rPr>
        <w:t>Воспитать понимание у студентов медиков в необходимости овладеть средствами физической культуры при умственном утомлении для обеспечения высокой работоспособности;</w:t>
      </w:r>
    </w:p>
    <w:p w:rsidR="006822A3" w:rsidRPr="005C2C99" w:rsidRDefault="006822A3" w:rsidP="006822A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</w:rPr>
      </w:pPr>
      <w:r w:rsidRPr="005C2C99">
        <w:rPr>
          <w:rFonts w:ascii="Times New Roman" w:hAnsi="Times New Roman" w:cs="Times New Roman"/>
          <w:sz w:val="28"/>
        </w:rPr>
        <w:t>Формировать у студентов-медиков мотивацию проведения физической культуры при умственном утомлении для обеспечения высокой работоспособности в профессиональной деятельности.</w:t>
      </w:r>
    </w:p>
    <w:p w:rsidR="006822A3" w:rsidRDefault="006822A3" w:rsidP="006822A3">
      <w:pPr>
        <w:jc w:val="center"/>
        <w:rPr>
          <w:b/>
        </w:rPr>
      </w:pPr>
    </w:p>
    <w:p w:rsidR="006822A3" w:rsidRDefault="006822A3" w:rsidP="006822A3">
      <w:pPr>
        <w:jc w:val="center"/>
        <w:rPr>
          <w:b/>
        </w:rPr>
      </w:pPr>
      <w:r w:rsidRPr="0068028D">
        <w:rPr>
          <w:b/>
        </w:rPr>
        <w:t>СТРУКТУРА И СОДЕРЖАНИЕ ЛЕКЦИИ</w:t>
      </w:r>
    </w:p>
    <w:p w:rsidR="006822A3" w:rsidRDefault="006822A3" w:rsidP="006822A3"/>
    <w:tbl>
      <w:tblPr>
        <w:tblStyle w:val="a4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1"/>
        <w:gridCol w:w="5528"/>
        <w:gridCol w:w="2127"/>
        <w:gridCol w:w="1984"/>
      </w:tblGrid>
      <w:tr w:rsidR="006822A3" w:rsidTr="009A1527">
        <w:tc>
          <w:tcPr>
            <w:tcW w:w="851" w:type="dxa"/>
          </w:tcPr>
          <w:p w:rsidR="006822A3" w:rsidRPr="0068028D" w:rsidRDefault="006822A3" w:rsidP="009A1527">
            <w:pPr>
              <w:jc w:val="center"/>
              <w:rPr>
                <w:b/>
              </w:rPr>
            </w:pPr>
            <w:r w:rsidRPr="0068028D">
              <w:rPr>
                <w:b/>
              </w:rPr>
              <w:t>№</w:t>
            </w:r>
          </w:p>
        </w:tc>
        <w:tc>
          <w:tcPr>
            <w:tcW w:w="5528" w:type="dxa"/>
          </w:tcPr>
          <w:p w:rsidR="006822A3" w:rsidRPr="0068028D" w:rsidRDefault="006822A3" w:rsidP="009A1527">
            <w:pPr>
              <w:jc w:val="center"/>
              <w:rPr>
                <w:b/>
              </w:rPr>
            </w:pPr>
            <w:r w:rsidRPr="0068028D">
              <w:rPr>
                <w:b/>
              </w:rPr>
              <w:t>Этапы занятий</w:t>
            </w:r>
          </w:p>
        </w:tc>
        <w:tc>
          <w:tcPr>
            <w:tcW w:w="2127" w:type="dxa"/>
          </w:tcPr>
          <w:p w:rsidR="006822A3" w:rsidRPr="0068028D" w:rsidRDefault="006822A3" w:rsidP="009A1527">
            <w:pPr>
              <w:jc w:val="center"/>
              <w:rPr>
                <w:b/>
              </w:rPr>
            </w:pPr>
            <w:r w:rsidRPr="0068028D">
              <w:rPr>
                <w:b/>
              </w:rPr>
              <w:t>Код формируемых компетенций</w:t>
            </w:r>
          </w:p>
        </w:tc>
        <w:tc>
          <w:tcPr>
            <w:tcW w:w="1984" w:type="dxa"/>
          </w:tcPr>
          <w:p w:rsidR="006822A3" w:rsidRPr="0068028D" w:rsidRDefault="006822A3" w:rsidP="009A1527">
            <w:pPr>
              <w:jc w:val="center"/>
              <w:rPr>
                <w:b/>
              </w:rPr>
            </w:pPr>
            <w:r w:rsidRPr="0068028D">
              <w:rPr>
                <w:b/>
              </w:rPr>
              <w:t>Время</w:t>
            </w:r>
          </w:p>
        </w:tc>
      </w:tr>
      <w:tr w:rsidR="006822A3" w:rsidTr="009A1527">
        <w:tc>
          <w:tcPr>
            <w:tcW w:w="851" w:type="dxa"/>
          </w:tcPr>
          <w:p w:rsidR="006822A3" w:rsidRDefault="006822A3" w:rsidP="009A1527">
            <w:pPr>
              <w:jc w:val="center"/>
            </w:pPr>
            <w:r>
              <w:lastRenderedPageBreak/>
              <w:t>1</w:t>
            </w:r>
          </w:p>
        </w:tc>
        <w:tc>
          <w:tcPr>
            <w:tcW w:w="5528" w:type="dxa"/>
          </w:tcPr>
          <w:p w:rsidR="006822A3" w:rsidRPr="0068028D" w:rsidRDefault="006822A3" w:rsidP="009A1527">
            <w:pPr>
              <w:jc w:val="both"/>
              <w:rPr>
                <w:b/>
              </w:rPr>
            </w:pPr>
            <w:r w:rsidRPr="0068028D">
              <w:rPr>
                <w:b/>
              </w:rPr>
              <w:t>Организационный момент</w:t>
            </w:r>
            <w:r>
              <w:rPr>
                <w:b/>
              </w:rPr>
              <w:t>.</w:t>
            </w:r>
          </w:p>
          <w:p w:rsidR="006822A3" w:rsidRPr="0068028D" w:rsidRDefault="006822A3" w:rsidP="009A1527">
            <w:pPr>
              <w:jc w:val="both"/>
            </w:pPr>
            <w:r>
              <w:t>-</w:t>
            </w:r>
            <w:r w:rsidRPr="0068028D">
              <w:t>Проверить внешний вид студента;</w:t>
            </w:r>
          </w:p>
          <w:p w:rsidR="006822A3" w:rsidRPr="0068028D" w:rsidRDefault="006822A3" w:rsidP="009A1527">
            <w:pPr>
              <w:jc w:val="both"/>
            </w:pPr>
            <w:r>
              <w:t>-</w:t>
            </w:r>
            <w:r w:rsidRPr="0068028D">
              <w:t>Проверить санитарное состояние кабинета;</w:t>
            </w:r>
          </w:p>
          <w:p w:rsidR="006822A3" w:rsidRPr="0068028D" w:rsidRDefault="006822A3" w:rsidP="009A1527">
            <w:pPr>
              <w:jc w:val="both"/>
            </w:pPr>
            <w:r>
              <w:t>-</w:t>
            </w:r>
            <w:r w:rsidRPr="0068028D">
              <w:t>Проверить подготовленность средств технического обеспечения занятия;</w:t>
            </w:r>
          </w:p>
          <w:p w:rsidR="006822A3" w:rsidRDefault="006822A3" w:rsidP="009A1527">
            <w:pPr>
              <w:jc w:val="both"/>
            </w:pPr>
            <w:r>
              <w:t>-</w:t>
            </w:r>
            <w:r w:rsidRPr="0068028D">
              <w:t>Отметить присутствующих на занятии студентов.</w:t>
            </w:r>
          </w:p>
        </w:tc>
        <w:tc>
          <w:tcPr>
            <w:tcW w:w="2127" w:type="dxa"/>
          </w:tcPr>
          <w:p w:rsidR="006822A3" w:rsidRDefault="006822A3" w:rsidP="009A1527">
            <w:pPr>
              <w:jc w:val="center"/>
            </w:pPr>
            <w:r>
              <w:t>Сестринское дело ОК –2</w:t>
            </w:r>
          </w:p>
          <w:p w:rsidR="006822A3" w:rsidRDefault="006822A3" w:rsidP="009A1527">
            <w:pPr>
              <w:jc w:val="center"/>
            </w:pPr>
            <w:r>
              <w:t>Фармация ОК-2</w:t>
            </w:r>
          </w:p>
          <w:p w:rsidR="006822A3" w:rsidRDefault="006822A3" w:rsidP="009A1527">
            <w:pPr>
              <w:jc w:val="center"/>
            </w:pPr>
            <w:r>
              <w:t>Лабораторная диагностика ОК-2</w:t>
            </w:r>
          </w:p>
        </w:tc>
        <w:tc>
          <w:tcPr>
            <w:tcW w:w="1984" w:type="dxa"/>
          </w:tcPr>
          <w:p w:rsidR="006822A3" w:rsidRDefault="006822A3" w:rsidP="009A1527">
            <w:pPr>
              <w:jc w:val="center"/>
              <w:rPr>
                <w:b/>
              </w:rPr>
            </w:pPr>
          </w:p>
          <w:p w:rsidR="006822A3" w:rsidRDefault="006822A3" w:rsidP="009A1527">
            <w:pPr>
              <w:jc w:val="center"/>
              <w:rPr>
                <w:b/>
              </w:rPr>
            </w:pPr>
          </w:p>
          <w:p w:rsidR="006822A3" w:rsidRPr="006211BC" w:rsidRDefault="006822A3" w:rsidP="009A1527">
            <w:pPr>
              <w:jc w:val="center"/>
              <w:rPr>
                <w:b/>
              </w:rPr>
            </w:pPr>
            <w:r w:rsidRPr="006211BC">
              <w:rPr>
                <w:b/>
              </w:rPr>
              <w:t>5 минут</w:t>
            </w:r>
          </w:p>
        </w:tc>
      </w:tr>
      <w:tr w:rsidR="006822A3" w:rsidTr="009A1527">
        <w:tc>
          <w:tcPr>
            <w:tcW w:w="851" w:type="dxa"/>
          </w:tcPr>
          <w:p w:rsidR="006822A3" w:rsidRDefault="006822A3" w:rsidP="009A1527">
            <w:pPr>
              <w:jc w:val="center"/>
            </w:pPr>
            <w:r>
              <w:t>2</w:t>
            </w:r>
          </w:p>
        </w:tc>
        <w:tc>
          <w:tcPr>
            <w:tcW w:w="5528" w:type="dxa"/>
          </w:tcPr>
          <w:p w:rsidR="006822A3" w:rsidRDefault="006822A3" w:rsidP="009A1527">
            <w:pPr>
              <w:rPr>
                <w:b/>
              </w:rPr>
            </w:pPr>
            <w:r w:rsidRPr="0068028D">
              <w:rPr>
                <w:b/>
              </w:rPr>
              <w:t>Целевая установка. Мотивация учебной деятельности.</w:t>
            </w:r>
          </w:p>
          <w:p w:rsidR="006822A3" w:rsidRDefault="006822A3" w:rsidP="009A1527">
            <w:pPr>
              <w:jc w:val="both"/>
            </w:pPr>
            <w:r>
              <w:t>-Сообщить тему занятия;</w:t>
            </w:r>
          </w:p>
          <w:p w:rsidR="006822A3" w:rsidRDefault="006822A3" w:rsidP="009A1527">
            <w:pPr>
              <w:jc w:val="both"/>
            </w:pPr>
            <w:r>
              <w:t>-Определить цели занятия и план работы;</w:t>
            </w:r>
          </w:p>
          <w:p w:rsidR="006822A3" w:rsidRPr="0068028D" w:rsidRDefault="006822A3" w:rsidP="009A1527">
            <w:pPr>
              <w:jc w:val="both"/>
            </w:pPr>
            <w:r>
              <w:t>-Подчеркнуть роль и место проведения физической культуры, как главное средство восстановления при умственном утомлении.</w:t>
            </w:r>
          </w:p>
        </w:tc>
        <w:tc>
          <w:tcPr>
            <w:tcW w:w="2127" w:type="dxa"/>
          </w:tcPr>
          <w:p w:rsidR="006822A3" w:rsidRDefault="006822A3" w:rsidP="009A1527">
            <w:pPr>
              <w:jc w:val="center"/>
            </w:pPr>
            <w:r>
              <w:t>Сестринское дело ОК –1</w:t>
            </w:r>
          </w:p>
          <w:p w:rsidR="006822A3" w:rsidRDefault="006822A3" w:rsidP="009A1527">
            <w:pPr>
              <w:jc w:val="center"/>
            </w:pPr>
            <w:r>
              <w:t>Фармация ОК-1</w:t>
            </w:r>
          </w:p>
          <w:p w:rsidR="006822A3" w:rsidRDefault="006822A3" w:rsidP="009A1527">
            <w:pPr>
              <w:jc w:val="center"/>
            </w:pPr>
            <w:r>
              <w:t>Лабораторная диагностика ОК-1</w:t>
            </w:r>
          </w:p>
        </w:tc>
        <w:tc>
          <w:tcPr>
            <w:tcW w:w="1984" w:type="dxa"/>
          </w:tcPr>
          <w:p w:rsidR="006822A3" w:rsidRDefault="006822A3" w:rsidP="009A1527">
            <w:pPr>
              <w:jc w:val="center"/>
              <w:rPr>
                <w:b/>
              </w:rPr>
            </w:pPr>
          </w:p>
          <w:p w:rsidR="006822A3" w:rsidRDefault="006822A3" w:rsidP="009A1527">
            <w:pPr>
              <w:jc w:val="center"/>
              <w:rPr>
                <w:b/>
              </w:rPr>
            </w:pPr>
          </w:p>
          <w:p w:rsidR="006822A3" w:rsidRDefault="006822A3" w:rsidP="009A1527">
            <w:pPr>
              <w:jc w:val="center"/>
              <w:rPr>
                <w:b/>
              </w:rPr>
            </w:pPr>
          </w:p>
          <w:p w:rsidR="006822A3" w:rsidRPr="006211BC" w:rsidRDefault="006822A3" w:rsidP="009A1527">
            <w:pPr>
              <w:jc w:val="center"/>
              <w:rPr>
                <w:b/>
              </w:rPr>
            </w:pPr>
            <w:r w:rsidRPr="006211BC">
              <w:rPr>
                <w:b/>
              </w:rPr>
              <w:t>10 минут</w:t>
            </w:r>
          </w:p>
        </w:tc>
      </w:tr>
      <w:tr w:rsidR="006822A3" w:rsidTr="009A1527">
        <w:tc>
          <w:tcPr>
            <w:tcW w:w="851" w:type="dxa"/>
          </w:tcPr>
          <w:p w:rsidR="006822A3" w:rsidRDefault="006822A3" w:rsidP="009A1527">
            <w:pPr>
              <w:jc w:val="center"/>
            </w:pPr>
            <w:r>
              <w:t>3</w:t>
            </w:r>
          </w:p>
        </w:tc>
        <w:tc>
          <w:tcPr>
            <w:tcW w:w="5528" w:type="dxa"/>
          </w:tcPr>
          <w:p w:rsidR="006822A3" w:rsidRDefault="006822A3" w:rsidP="009A1527">
            <w:pPr>
              <w:rPr>
                <w:b/>
              </w:rPr>
            </w:pPr>
            <w:r w:rsidRPr="0068028D">
              <w:rPr>
                <w:b/>
              </w:rPr>
              <w:t>Актуализация опорных знаний (контроль исходного уровня знаний)</w:t>
            </w:r>
          </w:p>
          <w:p w:rsidR="006822A3" w:rsidRDefault="006822A3" w:rsidP="009A1527">
            <w:r>
              <w:rPr>
                <w:b/>
              </w:rPr>
              <w:t>-</w:t>
            </w:r>
            <w:r>
              <w:t>Что такое интеллектуальная деятельность? Определить характерные особенности;</w:t>
            </w:r>
          </w:p>
          <w:p w:rsidR="006822A3" w:rsidRDefault="006822A3" w:rsidP="009A1527">
            <w:pPr>
              <w:jc w:val="both"/>
            </w:pPr>
            <w:r>
              <w:t>-Что такое работоспособность? Дать определение; назвать факторы, определяющие работоспособность; обратить внимание на периоды работоспособности;</w:t>
            </w:r>
          </w:p>
          <w:p w:rsidR="006822A3" w:rsidRDefault="006822A3" w:rsidP="009A1527">
            <w:pPr>
              <w:jc w:val="both"/>
            </w:pPr>
            <w:r>
              <w:t>-Что такое утомление? Определение, назвать признаки утомления;</w:t>
            </w:r>
          </w:p>
          <w:p w:rsidR="006822A3" w:rsidRPr="0068028D" w:rsidRDefault="006822A3" w:rsidP="009A1527">
            <w:pPr>
              <w:jc w:val="both"/>
            </w:pPr>
            <w:r>
              <w:t>-Знать средства физической культуры в обеспечении работоспособности в течении учебного дня.</w:t>
            </w:r>
          </w:p>
        </w:tc>
        <w:tc>
          <w:tcPr>
            <w:tcW w:w="2127" w:type="dxa"/>
          </w:tcPr>
          <w:p w:rsidR="006822A3" w:rsidRDefault="006822A3" w:rsidP="009A1527">
            <w:pPr>
              <w:jc w:val="center"/>
            </w:pPr>
            <w:r>
              <w:t>Сестринское дело ОК –2,4</w:t>
            </w:r>
          </w:p>
          <w:p w:rsidR="006822A3" w:rsidRDefault="006822A3" w:rsidP="009A1527">
            <w:pPr>
              <w:jc w:val="center"/>
            </w:pPr>
            <w:r>
              <w:t>Фармация ОК-2,4</w:t>
            </w:r>
          </w:p>
          <w:p w:rsidR="006822A3" w:rsidRDefault="006822A3" w:rsidP="009A1527">
            <w:pPr>
              <w:jc w:val="center"/>
            </w:pPr>
            <w:r>
              <w:t>Лабораторная диагностика ОК-2,4</w:t>
            </w:r>
          </w:p>
        </w:tc>
        <w:tc>
          <w:tcPr>
            <w:tcW w:w="1984" w:type="dxa"/>
          </w:tcPr>
          <w:p w:rsidR="006822A3" w:rsidRPr="006211BC" w:rsidRDefault="006822A3" w:rsidP="009A1527">
            <w:pPr>
              <w:jc w:val="center"/>
              <w:rPr>
                <w:b/>
              </w:rPr>
            </w:pPr>
          </w:p>
          <w:p w:rsidR="006822A3" w:rsidRPr="006211BC" w:rsidRDefault="006822A3" w:rsidP="009A1527">
            <w:pPr>
              <w:jc w:val="center"/>
              <w:rPr>
                <w:b/>
              </w:rPr>
            </w:pPr>
          </w:p>
          <w:p w:rsidR="006822A3" w:rsidRDefault="006822A3" w:rsidP="009A1527">
            <w:pPr>
              <w:jc w:val="center"/>
              <w:rPr>
                <w:b/>
              </w:rPr>
            </w:pPr>
          </w:p>
          <w:p w:rsidR="006822A3" w:rsidRDefault="006822A3" w:rsidP="009A1527">
            <w:pPr>
              <w:jc w:val="center"/>
              <w:rPr>
                <w:b/>
              </w:rPr>
            </w:pPr>
          </w:p>
          <w:p w:rsidR="006822A3" w:rsidRPr="006211BC" w:rsidRDefault="006822A3" w:rsidP="009A1527">
            <w:pPr>
              <w:jc w:val="center"/>
              <w:rPr>
                <w:b/>
              </w:rPr>
            </w:pPr>
            <w:r w:rsidRPr="006211BC">
              <w:rPr>
                <w:b/>
              </w:rPr>
              <w:t>10 минут</w:t>
            </w:r>
          </w:p>
        </w:tc>
      </w:tr>
      <w:tr w:rsidR="006822A3" w:rsidTr="009A1527">
        <w:tc>
          <w:tcPr>
            <w:tcW w:w="851" w:type="dxa"/>
          </w:tcPr>
          <w:p w:rsidR="006822A3" w:rsidRDefault="006822A3" w:rsidP="009A1527">
            <w:pPr>
              <w:jc w:val="center"/>
            </w:pPr>
            <w:r>
              <w:t>4</w:t>
            </w:r>
          </w:p>
        </w:tc>
        <w:tc>
          <w:tcPr>
            <w:tcW w:w="5528" w:type="dxa"/>
          </w:tcPr>
          <w:p w:rsidR="006822A3" w:rsidRPr="003F44C7" w:rsidRDefault="006822A3" w:rsidP="009A1527">
            <w:pPr>
              <w:jc w:val="both"/>
              <w:rPr>
                <w:b/>
              </w:rPr>
            </w:pPr>
            <w:r w:rsidRPr="003F44C7">
              <w:rPr>
                <w:b/>
              </w:rPr>
              <w:t>Изучение нового материала</w:t>
            </w:r>
          </w:p>
          <w:p w:rsidR="006822A3" w:rsidRDefault="006822A3" w:rsidP="009A1527">
            <w:pPr>
              <w:jc w:val="both"/>
            </w:pPr>
            <w:r>
              <w:t>План лекции:</w:t>
            </w:r>
          </w:p>
          <w:p w:rsidR="006822A3" w:rsidRDefault="006822A3" w:rsidP="009A1527">
            <w:pPr>
              <w:jc w:val="both"/>
            </w:pPr>
            <w:r>
              <w:lastRenderedPageBreak/>
              <w:t>-Что такое интеллектуальная деятельность?</w:t>
            </w:r>
          </w:p>
          <w:p w:rsidR="006822A3" w:rsidRDefault="006822A3" w:rsidP="009A1527">
            <w:pPr>
              <w:jc w:val="both"/>
            </w:pPr>
            <w:r>
              <w:t>-Что такое работоспособность?</w:t>
            </w:r>
          </w:p>
          <w:p w:rsidR="006822A3" w:rsidRDefault="006822A3" w:rsidP="009A1527">
            <w:pPr>
              <w:jc w:val="both"/>
            </w:pPr>
            <w:r>
              <w:t>-Что такое утомление?</w:t>
            </w:r>
          </w:p>
          <w:p w:rsidR="006822A3" w:rsidRDefault="006822A3" w:rsidP="009A1527">
            <w:pPr>
              <w:jc w:val="both"/>
            </w:pPr>
            <w:r>
              <w:t>-Средства физической культуры в обеспечении работоспособности в течении учебного дня.</w:t>
            </w:r>
          </w:p>
          <w:p w:rsidR="006822A3" w:rsidRDefault="006822A3" w:rsidP="009A1527">
            <w:pPr>
              <w:jc w:val="both"/>
            </w:pPr>
            <w:r>
              <w:t>Заключение.</w:t>
            </w:r>
          </w:p>
        </w:tc>
        <w:tc>
          <w:tcPr>
            <w:tcW w:w="2127" w:type="dxa"/>
          </w:tcPr>
          <w:p w:rsidR="006822A3" w:rsidRDefault="006822A3" w:rsidP="009A1527">
            <w:pPr>
              <w:jc w:val="center"/>
            </w:pPr>
          </w:p>
          <w:p w:rsidR="006822A3" w:rsidRDefault="006822A3" w:rsidP="009A1527">
            <w:pPr>
              <w:jc w:val="center"/>
            </w:pPr>
            <w:r>
              <w:lastRenderedPageBreak/>
              <w:t>Сестринское дело ОК –1,7,8,11,13</w:t>
            </w:r>
          </w:p>
          <w:p w:rsidR="006822A3" w:rsidRDefault="006822A3" w:rsidP="009A1527">
            <w:pPr>
              <w:jc w:val="center"/>
            </w:pPr>
            <w:r>
              <w:t>Фармация ОК-1,7,8,11,13</w:t>
            </w:r>
          </w:p>
          <w:p w:rsidR="006822A3" w:rsidRDefault="006822A3" w:rsidP="009A1527">
            <w:pPr>
              <w:jc w:val="center"/>
            </w:pPr>
            <w:r>
              <w:t>Лабораторная диагностика ОК-1,7,8,11,13</w:t>
            </w:r>
          </w:p>
        </w:tc>
        <w:tc>
          <w:tcPr>
            <w:tcW w:w="1984" w:type="dxa"/>
          </w:tcPr>
          <w:p w:rsidR="006822A3" w:rsidRDefault="006822A3" w:rsidP="009A1527">
            <w:pPr>
              <w:jc w:val="center"/>
              <w:rPr>
                <w:b/>
              </w:rPr>
            </w:pPr>
          </w:p>
          <w:p w:rsidR="006822A3" w:rsidRDefault="006822A3" w:rsidP="009A1527">
            <w:pPr>
              <w:jc w:val="center"/>
              <w:rPr>
                <w:b/>
              </w:rPr>
            </w:pPr>
          </w:p>
          <w:p w:rsidR="006822A3" w:rsidRDefault="006822A3" w:rsidP="009A1527">
            <w:pPr>
              <w:jc w:val="center"/>
              <w:rPr>
                <w:b/>
              </w:rPr>
            </w:pPr>
          </w:p>
          <w:p w:rsidR="006822A3" w:rsidRDefault="006822A3" w:rsidP="009A1527">
            <w:pPr>
              <w:jc w:val="center"/>
              <w:rPr>
                <w:b/>
              </w:rPr>
            </w:pPr>
          </w:p>
          <w:p w:rsidR="006822A3" w:rsidRPr="006211BC" w:rsidRDefault="006822A3" w:rsidP="009A1527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Pr="006211BC">
              <w:rPr>
                <w:b/>
              </w:rPr>
              <w:t>0 минут</w:t>
            </w:r>
          </w:p>
        </w:tc>
      </w:tr>
      <w:tr w:rsidR="006822A3" w:rsidTr="009A1527">
        <w:tc>
          <w:tcPr>
            <w:tcW w:w="851" w:type="dxa"/>
          </w:tcPr>
          <w:p w:rsidR="006822A3" w:rsidRDefault="006822A3" w:rsidP="009A1527">
            <w:pPr>
              <w:jc w:val="center"/>
            </w:pPr>
            <w:r>
              <w:lastRenderedPageBreak/>
              <w:t>5</w:t>
            </w:r>
          </w:p>
        </w:tc>
        <w:tc>
          <w:tcPr>
            <w:tcW w:w="5528" w:type="dxa"/>
          </w:tcPr>
          <w:p w:rsidR="006822A3" w:rsidRPr="003F44C7" w:rsidRDefault="006822A3" w:rsidP="009A1527">
            <w:pPr>
              <w:jc w:val="both"/>
              <w:rPr>
                <w:b/>
              </w:rPr>
            </w:pPr>
            <w:r w:rsidRPr="003F44C7">
              <w:rPr>
                <w:b/>
              </w:rPr>
              <w:t>Осмысление и систематизация полученных знаний.</w:t>
            </w:r>
          </w:p>
          <w:p w:rsidR="006822A3" w:rsidRDefault="006822A3" w:rsidP="009A1527">
            <w:pPr>
              <w:jc w:val="both"/>
            </w:pPr>
            <w:r>
              <w:t>-Что такое «интеллектуальная деятельность»?</w:t>
            </w:r>
          </w:p>
          <w:p w:rsidR="006822A3" w:rsidRDefault="006822A3" w:rsidP="009A1527">
            <w:pPr>
              <w:jc w:val="both"/>
            </w:pPr>
            <w:r>
              <w:t>-Что такое «работоспособность»?</w:t>
            </w:r>
          </w:p>
          <w:p w:rsidR="006822A3" w:rsidRDefault="006822A3" w:rsidP="009A1527">
            <w:pPr>
              <w:jc w:val="both"/>
            </w:pPr>
            <w:r>
              <w:t>-Сколько периодов работоспособности вы знаете? Охарактеризуйте их;</w:t>
            </w:r>
          </w:p>
          <w:p w:rsidR="006822A3" w:rsidRDefault="006822A3" w:rsidP="009A1527">
            <w:pPr>
              <w:jc w:val="both"/>
            </w:pPr>
            <w:r>
              <w:t>-Чем обеспечивается высокая работоспособность?</w:t>
            </w:r>
          </w:p>
          <w:p w:rsidR="006822A3" w:rsidRDefault="006822A3" w:rsidP="009A1527">
            <w:pPr>
              <w:jc w:val="both"/>
            </w:pPr>
            <w:r>
              <w:t>-Что такое «утомление»?</w:t>
            </w:r>
          </w:p>
          <w:p w:rsidR="006822A3" w:rsidRDefault="006822A3" w:rsidP="009A1527">
            <w:pPr>
              <w:jc w:val="both"/>
            </w:pPr>
            <w:r>
              <w:t>-Чем характеризуется процесс утомления?</w:t>
            </w:r>
          </w:p>
          <w:p w:rsidR="006822A3" w:rsidRDefault="006822A3" w:rsidP="009A1527">
            <w:pPr>
              <w:jc w:val="both"/>
            </w:pPr>
            <w:r>
              <w:t>-Как средства физической культуры помогают повысить работоспособность в течении учебного дня;</w:t>
            </w:r>
          </w:p>
          <w:p w:rsidR="006822A3" w:rsidRPr="009A66E0" w:rsidRDefault="006822A3" w:rsidP="009A1527">
            <w:pPr>
              <w:jc w:val="both"/>
            </w:pPr>
            <w:r>
              <w:t>-Какие средства физической культуры вы знаете?</w:t>
            </w:r>
          </w:p>
        </w:tc>
        <w:tc>
          <w:tcPr>
            <w:tcW w:w="2127" w:type="dxa"/>
          </w:tcPr>
          <w:p w:rsidR="006822A3" w:rsidRDefault="006822A3" w:rsidP="009A1527">
            <w:pPr>
              <w:jc w:val="center"/>
            </w:pPr>
          </w:p>
          <w:p w:rsidR="006822A3" w:rsidRDefault="006822A3" w:rsidP="009A1527">
            <w:pPr>
              <w:jc w:val="center"/>
            </w:pPr>
          </w:p>
          <w:p w:rsidR="006822A3" w:rsidRDefault="006822A3" w:rsidP="009A1527">
            <w:pPr>
              <w:jc w:val="center"/>
            </w:pPr>
            <w:r>
              <w:t>Сестринское дело ОК –2,7</w:t>
            </w:r>
          </w:p>
          <w:p w:rsidR="006822A3" w:rsidRDefault="006822A3" w:rsidP="009A1527">
            <w:pPr>
              <w:jc w:val="center"/>
            </w:pPr>
            <w:r>
              <w:t>Фармация ОК-2,7</w:t>
            </w:r>
          </w:p>
          <w:p w:rsidR="006822A3" w:rsidRDefault="006822A3" w:rsidP="009A1527">
            <w:pPr>
              <w:jc w:val="center"/>
            </w:pPr>
            <w:r>
              <w:t>Лабораторная диагностика ОК-2,7</w:t>
            </w:r>
          </w:p>
        </w:tc>
        <w:tc>
          <w:tcPr>
            <w:tcW w:w="1984" w:type="dxa"/>
          </w:tcPr>
          <w:p w:rsidR="006822A3" w:rsidRDefault="006822A3" w:rsidP="009A1527">
            <w:pPr>
              <w:jc w:val="center"/>
              <w:rPr>
                <w:b/>
              </w:rPr>
            </w:pPr>
          </w:p>
          <w:p w:rsidR="006822A3" w:rsidRDefault="006822A3" w:rsidP="009A1527">
            <w:pPr>
              <w:jc w:val="center"/>
              <w:rPr>
                <w:b/>
              </w:rPr>
            </w:pPr>
          </w:p>
          <w:p w:rsidR="006822A3" w:rsidRPr="006211BC" w:rsidRDefault="006822A3" w:rsidP="009A1527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Pr="006211BC">
              <w:rPr>
                <w:b/>
              </w:rPr>
              <w:t xml:space="preserve"> минут</w:t>
            </w:r>
          </w:p>
        </w:tc>
      </w:tr>
      <w:tr w:rsidR="006822A3" w:rsidTr="009A1527">
        <w:trPr>
          <w:trHeight w:val="118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822A3" w:rsidRDefault="006822A3" w:rsidP="009A1527">
            <w:pPr>
              <w:jc w:val="center"/>
            </w:pPr>
            <w:r>
              <w:t>6</w:t>
            </w:r>
          </w:p>
        </w:tc>
        <w:tc>
          <w:tcPr>
            <w:tcW w:w="5528" w:type="dxa"/>
            <w:tcBorders>
              <w:left w:val="single" w:sz="4" w:space="0" w:color="auto"/>
              <w:right w:val="single" w:sz="4" w:space="0" w:color="auto"/>
            </w:tcBorders>
          </w:tcPr>
          <w:p w:rsidR="006822A3" w:rsidRPr="003F44C7" w:rsidRDefault="006822A3" w:rsidP="009A1527">
            <w:pPr>
              <w:rPr>
                <w:b/>
              </w:rPr>
            </w:pPr>
            <w:r w:rsidRPr="003F44C7">
              <w:rPr>
                <w:b/>
              </w:rPr>
              <w:t>Проведение итогов занятия</w:t>
            </w:r>
          </w:p>
          <w:p w:rsidR="006822A3" w:rsidRDefault="006822A3" w:rsidP="009A1527">
            <w:pPr>
              <w:jc w:val="both"/>
            </w:pPr>
            <w:r>
              <w:t>Преподаватель подводит итоги занятия. Отмечает более правильные и точные ответы студентов при опросе исходного уровня знаний и вновь полученных знаний на занятии.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6822A3" w:rsidRDefault="006822A3" w:rsidP="009A1527">
            <w:pPr>
              <w:jc w:val="center"/>
            </w:pPr>
            <w:r>
              <w:t>Сестринское дело ОК –1,2,3</w:t>
            </w:r>
          </w:p>
          <w:p w:rsidR="006822A3" w:rsidRDefault="006822A3" w:rsidP="009A1527">
            <w:pPr>
              <w:jc w:val="center"/>
            </w:pPr>
            <w:r>
              <w:t>Фармация ОК-1,2,3</w:t>
            </w:r>
          </w:p>
          <w:p w:rsidR="006822A3" w:rsidRDefault="006822A3" w:rsidP="009A1527">
            <w:pPr>
              <w:jc w:val="center"/>
            </w:pPr>
            <w:r>
              <w:lastRenderedPageBreak/>
              <w:t>Лабораторная диагностика ОК-1,2,3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6822A3" w:rsidRDefault="006822A3" w:rsidP="009A1527">
            <w:pPr>
              <w:jc w:val="center"/>
              <w:rPr>
                <w:b/>
              </w:rPr>
            </w:pPr>
          </w:p>
          <w:p w:rsidR="006822A3" w:rsidRDefault="006822A3" w:rsidP="009A1527">
            <w:pPr>
              <w:jc w:val="center"/>
              <w:rPr>
                <w:b/>
              </w:rPr>
            </w:pPr>
          </w:p>
          <w:p w:rsidR="006822A3" w:rsidRDefault="006822A3" w:rsidP="009A1527">
            <w:pPr>
              <w:jc w:val="center"/>
              <w:rPr>
                <w:b/>
              </w:rPr>
            </w:pPr>
          </w:p>
          <w:p w:rsidR="006822A3" w:rsidRPr="003F44C7" w:rsidRDefault="006822A3" w:rsidP="009A1527">
            <w:pPr>
              <w:jc w:val="center"/>
              <w:rPr>
                <w:b/>
              </w:rPr>
            </w:pPr>
            <w:r w:rsidRPr="003F44C7">
              <w:rPr>
                <w:b/>
              </w:rPr>
              <w:t>5 минут</w:t>
            </w:r>
          </w:p>
        </w:tc>
      </w:tr>
    </w:tbl>
    <w:p w:rsidR="006822A3" w:rsidRPr="0068028D" w:rsidRDefault="006822A3" w:rsidP="006822A3"/>
    <w:p w:rsidR="006822A3" w:rsidRPr="005C2C99" w:rsidRDefault="006822A3" w:rsidP="006822A3">
      <w:pPr>
        <w:jc w:val="both"/>
      </w:pPr>
    </w:p>
    <w:p w:rsidR="006822A3" w:rsidRPr="005C2C99" w:rsidRDefault="006822A3" w:rsidP="006822A3">
      <w:pPr>
        <w:jc w:val="both"/>
      </w:pPr>
    </w:p>
    <w:p w:rsidR="006822A3" w:rsidRPr="005C2C99" w:rsidRDefault="006822A3" w:rsidP="006822A3">
      <w:pPr>
        <w:jc w:val="both"/>
      </w:pPr>
    </w:p>
    <w:p w:rsidR="006822A3" w:rsidRPr="005C2C99" w:rsidRDefault="006822A3" w:rsidP="006822A3">
      <w:pPr>
        <w:jc w:val="both"/>
      </w:pPr>
    </w:p>
    <w:p w:rsidR="006822A3" w:rsidRPr="005C2C99" w:rsidRDefault="006822A3" w:rsidP="006822A3">
      <w:pPr>
        <w:jc w:val="both"/>
      </w:pPr>
    </w:p>
    <w:p w:rsidR="006822A3" w:rsidRPr="005C2C99" w:rsidRDefault="006822A3" w:rsidP="006822A3">
      <w:pPr>
        <w:jc w:val="both"/>
      </w:pPr>
    </w:p>
    <w:p w:rsidR="006822A3" w:rsidRPr="005C2C99" w:rsidRDefault="006822A3" w:rsidP="006822A3">
      <w:pPr>
        <w:jc w:val="both"/>
      </w:pPr>
    </w:p>
    <w:p w:rsidR="006822A3" w:rsidRPr="005C2C99" w:rsidRDefault="006822A3" w:rsidP="006822A3">
      <w:pPr>
        <w:jc w:val="both"/>
      </w:pPr>
    </w:p>
    <w:p w:rsidR="006822A3" w:rsidRPr="005C2C99" w:rsidRDefault="006822A3" w:rsidP="006822A3">
      <w:pPr>
        <w:jc w:val="both"/>
      </w:pPr>
    </w:p>
    <w:p w:rsidR="006822A3" w:rsidRPr="005C2C99" w:rsidRDefault="006822A3" w:rsidP="006822A3">
      <w:pPr>
        <w:jc w:val="both"/>
      </w:pPr>
    </w:p>
    <w:p w:rsidR="006822A3" w:rsidRPr="005C2C99" w:rsidRDefault="006822A3" w:rsidP="006822A3">
      <w:pPr>
        <w:jc w:val="both"/>
      </w:pPr>
    </w:p>
    <w:p w:rsidR="006822A3" w:rsidRPr="005C2C99" w:rsidRDefault="006822A3" w:rsidP="006822A3">
      <w:pPr>
        <w:jc w:val="both"/>
      </w:pPr>
    </w:p>
    <w:p w:rsidR="006822A3" w:rsidRPr="005C2C99" w:rsidRDefault="006822A3" w:rsidP="006822A3">
      <w:pPr>
        <w:jc w:val="both"/>
      </w:pPr>
    </w:p>
    <w:p w:rsidR="006822A3" w:rsidRPr="005C2C99" w:rsidRDefault="006822A3" w:rsidP="006822A3">
      <w:pPr>
        <w:jc w:val="both"/>
      </w:pPr>
    </w:p>
    <w:p w:rsidR="006822A3" w:rsidRPr="005C2C99" w:rsidRDefault="006822A3" w:rsidP="006822A3">
      <w:pPr>
        <w:jc w:val="both"/>
      </w:pPr>
    </w:p>
    <w:p w:rsidR="007B46EA" w:rsidRDefault="007B46EA"/>
    <w:sectPr w:rsidR="007B46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926DC3"/>
    <w:multiLevelType w:val="hybridMultilevel"/>
    <w:tmpl w:val="3B4C2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B901F2"/>
    <w:multiLevelType w:val="hybridMultilevel"/>
    <w:tmpl w:val="C0CE3B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532200"/>
    <w:multiLevelType w:val="hybridMultilevel"/>
    <w:tmpl w:val="3D60F6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E017F5"/>
    <w:multiLevelType w:val="hybridMultilevel"/>
    <w:tmpl w:val="CB3E7C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04C"/>
    <w:rsid w:val="0043404C"/>
    <w:rsid w:val="006822A3"/>
    <w:rsid w:val="007B4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CDD6E1-741E-4154-9CCD-2FBB54F36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22A3"/>
    <w:pPr>
      <w:spacing w:after="0" w:line="36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22A3"/>
    <w:pPr>
      <w:spacing w:after="200" w:line="276" w:lineRule="auto"/>
      <w:ind w:left="720"/>
    </w:pPr>
    <w:rPr>
      <w:rFonts w:ascii="Calibri" w:hAnsi="Calibri" w:cs="Calibri"/>
      <w:sz w:val="22"/>
    </w:rPr>
  </w:style>
  <w:style w:type="table" w:styleId="a4">
    <w:name w:val="Table Grid"/>
    <w:basedOn w:val="a1"/>
    <w:uiPriority w:val="59"/>
    <w:rsid w:val="006822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542</Words>
  <Characters>3096</Characters>
  <Application>Microsoft Office Word</Application>
  <DocSecurity>0</DocSecurity>
  <Lines>25</Lines>
  <Paragraphs>7</Paragraphs>
  <ScaleCrop>false</ScaleCrop>
  <Company/>
  <LinksUpToDate>false</LinksUpToDate>
  <CharactersWithSpaces>3631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Васильевна Чистякова</dc:creator>
  <cp:keywords/>
  <dc:description/>
  <cp:lastModifiedBy>Людмила Васильевна Чистякова</cp:lastModifiedBy>
  <cp:revision>2</cp:revision>
  <dcterms:created xsi:type="dcterms:W3CDTF">2019-09-25T06:18:00Z</dcterms:created>
  <dcterms:modified xsi:type="dcterms:W3CDTF">2019-09-25T06:22:00Z</dcterms:modified>
</cp:coreProperties>
</file>