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E6" w:rsidRPr="0082537C" w:rsidRDefault="00CC21E6" w:rsidP="00CC2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71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C21E6" w:rsidRPr="0082537C" w:rsidRDefault="00CC21E6" w:rsidP="00CC21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2537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РОССИЙСКАЯ ФЕДЕРАЦИЯ</w:t>
      </w:r>
    </w:p>
    <w:p w:rsidR="00CC21E6" w:rsidRPr="0082537C" w:rsidRDefault="00CC21E6" w:rsidP="00CC21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proofErr w:type="gramStart"/>
      <w:r w:rsidRPr="0082537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ЯМАЛО – НЕНЕЦКИЙ</w:t>
      </w:r>
      <w:proofErr w:type="gramEnd"/>
      <w:r w:rsidRPr="0082537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АВТОНОМНЫЙ ОКРУГ</w:t>
      </w:r>
    </w:p>
    <w:p w:rsidR="00CC21E6" w:rsidRPr="0082537C" w:rsidRDefault="00CC21E6" w:rsidP="00CC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</w:t>
      </w:r>
    </w:p>
    <w:p w:rsidR="00CC21E6" w:rsidRPr="0082537C" w:rsidRDefault="00CC21E6" w:rsidP="00CC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ОБЩЕОБРАЗОВАТЕЛЬНОЕ УЧРЕЖДЕНИЕ</w:t>
      </w:r>
    </w:p>
    <w:p w:rsidR="00CC21E6" w:rsidRPr="0082537C" w:rsidRDefault="00CC21E6" w:rsidP="00CC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ОБЩЕОБРАЗОВАТЕЛЬНАЯ ШКОЛА №1» г. Губкинский</w:t>
      </w:r>
    </w:p>
    <w:p w:rsidR="00CC21E6" w:rsidRPr="0082537C" w:rsidRDefault="00CC21E6" w:rsidP="00CC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  <w:r w:rsidRPr="0082537C"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1E6" w:rsidRPr="0082537C" w:rsidRDefault="00CC21E6" w:rsidP="00CC21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629830  ЯНАО, город Губкинский, микрорайон 2, дом 31</w:t>
      </w:r>
    </w:p>
    <w:p w:rsidR="00CC21E6" w:rsidRPr="0082537C" w:rsidRDefault="00CC21E6" w:rsidP="00CC21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Код 34936 телефон: </w:t>
      </w:r>
      <w:r w:rsidRPr="0082537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fax</w:t>
      </w:r>
      <w:r w:rsidRPr="00825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3-23-48; 5-30-50; 5-30-69; 3-23-10  </w:t>
      </w:r>
      <w:r w:rsidRPr="0082537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825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82537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825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7" w:history="1">
        <w:r w:rsidRPr="0082537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s</w:t>
        </w:r>
        <w:r w:rsidRPr="0082537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1-</w:t>
        </w:r>
        <w:r w:rsidRPr="0082537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secretar</w:t>
        </w:r>
        <w:r w:rsidRPr="0082537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@</w:t>
        </w:r>
        <w:r w:rsidRPr="0082537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uo</w:t>
        </w:r>
        <w:r w:rsidRPr="0082537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82537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gub</w:t>
        </w:r>
        <w:r w:rsidRPr="0082537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82537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CC21E6" w:rsidRPr="0082537C" w:rsidRDefault="00CC21E6" w:rsidP="00CC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  <w:color w:val="1402FC"/>
          <w:sz w:val="36"/>
          <w:szCs w:val="36"/>
          <w:lang w:eastAsia="ru-RU"/>
        </w:rPr>
      </w:pPr>
      <w:r w:rsidRPr="0082537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179705</wp:posOffset>
            </wp:positionV>
            <wp:extent cx="1333500" cy="1209675"/>
            <wp:effectExtent l="19050" t="0" r="0" b="0"/>
            <wp:wrapNone/>
            <wp:docPr id="5" name="Рисунок 5" descr="by9Kf1QZe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y9Kf1QZeQ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000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21E6" w:rsidRPr="0082537C" w:rsidRDefault="00CC21E6" w:rsidP="00CC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  <w:color w:val="1402FC"/>
          <w:sz w:val="24"/>
          <w:szCs w:val="24"/>
          <w:lang w:eastAsia="ru-RU"/>
        </w:rPr>
      </w:pPr>
    </w:p>
    <w:p w:rsidR="00CC21E6" w:rsidRPr="0082537C" w:rsidRDefault="00CC21E6" w:rsidP="00CC21E6">
      <w:pPr>
        <w:tabs>
          <w:tab w:val="left" w:pos="334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CC21E6" w:rsidRPr="0082537C" w:rsidRDefault="00CC21E6" w:rsidP="00CC21E6">
      <w:pPr>
        <w:tabs>
          <w:tab w:val="left" w:pos="334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CC21E6" w:rsidRPr="0082537C" w:rsidRDefault="00CC21E6" w:rsidP="00CC21E6">
      <w:pPr>
        <w:tabs>
          <w:tab w:val="left" w:pos="334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CC21E6" w:rsidRPr="0082537C" w:rsidRDefault="00CC21E6" w:rsidP="00CC21E6">
      <w:pPr>
        <w:spacing w:line="360" w:lineRule="auto"/>
        <w:contextualSpacing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CC21E6" w:rsidRPr="0082537C" w:rsidRDefault="00765CF2" w:rsidP="00CC21E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Проект</w:t>
      </w:r>
      <w:r w:rsidR="00CC21E6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 «Подвиг народа»</w:t>
      </w:r>
    </w:p>
    <w:p w:rsidR="00CC21E6" w:rsidRPr="0082537C" w:rsidRDefault="00CC21E6" w:rsidP="00CC21E6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C21E6" w:rsidRPr="0082537C" w:rsidRDefault="00CC21E6" w:rsidP="00CC21E6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9"/>
        <w:tblW w:w="0" w:type="auto"/>
        <w:tblInd w:w="4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CC21E6" w:rsidRPr="0082537C" w:rsidTr="00984596">
        <w:tc>
          <w:tcPr>
            <w:tcW w:w="4927" w:type="dxa"/>
          </w:tcPr>
          <w:p w:rsidR="00CC21E6" w:rsidRPr="0082537C" w:rsidRDefault="00CC21E6" w:rsidP="00984596">
            <w:pPr>
              <w:spacing w:after="20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37C">
              <w:rPr>
                <w:rFonts w:ascii="Times New Roman" w:hAnsi="Times New Roman" w:cs="Times New Roman"/>
                <w:sz w:val="24"/>
                <w:szCs w:val="24"/>
              </w:rPr>
              <w:t xml:space="preserve">Автор работы: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Фадеева Кристина</w:t>
            </w:r>
          </w:p>
          <w:p w:rsidR="00CC21E6" w:rsidRPr="0082537C" w:rsidRDefault="00CC21E6" w:rsidP="00984596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37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</w:tc>
      </w:tr>
      <w:tr w:rsidR="00CC21E6" w:rsidRPr="0082537C" w:rsidTr="00984596">
        <w:tc>
          <w:tcPr>
            <w:tcW w:w="4927" w:type="dxa"/>
          </w:tcPr>
          <w:p w:rsidR="00CC21E6" w:rsidRPr="0082537C" w:rsidRDefault="00CC21E6" w:rsidP="00984596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37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CC21E6" w:rsidRPr="0082537C" w:rsidRDefault="00CC21E6" w:rsidP="00984596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37C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№1», 11а</w:t>
            </w:r>
            <w:r w:rsidRPr="0082537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CC21E6" w:rsidRPr="0082537C" w:rsidTr="00984596">
        <w:tc>
          <w:tcPr>
            <w:tcW w:w="4927" w:type="dxa"/>
          </w:tcPr>
          <w:p w:rsidR="00CC21E6" w:rsidRPr="0082537C" w:rsidRDefault="00CC21E6" w:rsidP="00984596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C21E6" w:rsidRPr="0082537C" w:rsidTr="00984596">
        <w:tc>
          <w:tcPr>
            <w:tcW w:w="4927" w:type="dxa"/>
          </w:tcPr>
          <w:p w:rsidR="00CC21E6" w:rsidRPr="0082537C" w:rsidRDefault="00CC21E6" w:rsidP="00984596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 руководитель</w:t>
            </w:r>
            <w:r w:rsidRPr="008253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21E6" w:rsidRPr="0082537C" w:rsidTr="00984596">
        <w:tc>
          <w:tcPr>
            <w:tcW w:w="4927" w:type="dxa"/>
          </w:tcPr>
          <w:p w:rsidR="00CC21E6" w:rsidRPr="0082537C" w:rsidRDefault="00CC21E6" w:rsidP="00984596">
            <w:pPr>
              <w:spacing w:after="200" w:line="36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3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Барыбина Татьяна Викторовна</w:t>
            </w:r>
          </w:p>
          <w:p w:rsidR="00CC21E6" w:rsidRPr="0082537C" w:rsidRDefault="00CC21E6" w:rsidP="00984596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37C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  <w:p w:rsidR="00CC21E6" w:rsidRPr="0082537C" w:rsidRDefault="00CC21E6" w:rsidP="00984596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37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CC21E6" w:rsidRPr="0082537C" w:rsidRDefault="00CC21E6" w:rsidP="00984596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37C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1»</w:t>
            </w:r>
          </w:p>
        </w:tc>
      </w:tr>
    </w:tbl>
    <w:p w:rsidR="00CC21E6" w:rsidRPr="0082537C" w:rsidRDefault="00CC21E6" w:rsidP="00CC21E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21E6" w:rsidRDefault="00CC21E6" w:rsidP="00CC21E6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C21E6" w:rsidRDefault="00CC21E6" w:rsidP="00CC21E6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C21E6" w:rsidRDefault="00CC21E6" w:rsidP="00CC21E6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C21E6" w:rsidRDefault="00CC21E6" w:rsidP="00CC21E6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C21E6" w:rsidRDefault="00CC21E6" w:rsidP="00CC21E6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C21E6" w:rsidRPr="0082537C" w:rsidRDefault="00CC21E6" w:rsidP="00CC21E6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C21E6" w:rsidRPr="0082537C" w:rsidRDefault="00CC21E6" w:rsidP="00CC21E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21E6" w:rsidRPr="0082537C" w:rsidRDefault="00CC21E6" w:rsidP="00CC21E6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537C">
        <w:rPr>
          <w:rFonts w:ascii="Times New Roman" w:hAnsi="Times New Roman" w:cs="Times New Roman"/>
          <w:sz w:val="24"/>
          <w:szCs w:val="24"/>
        </w:rPr>
        <w:t>г.</w:t>
      </w:r>
      <w:r w:rsidR="00765CF2">
        <w:rPr>
          <w:rFonts w:ascii="Times New Roman" w:hAnsi="Times New Roman" w:cs="Times New Roman"/>
          <w:sz w:val="24"/>
          <w:szCs w:val="24"/>
        </w:rPr>
        <w:t xml:space="preserve"> </w:t>
      </w:r>
      <w:r w:rsidRPr="0082537C">
        <w:rPr>
          <w:rFonts w:ascii="Times New Roman" w:hAnsi="Times New Roman" w:cs="Times New Roman"/>
          <w:sz w:val="24"/>
          <w:szCs w:val="24"/>
        </w:rPr>
        <w:t>Губкинский</w:t>
      </w:r>
    </w:p>
    <w:p w:rsidR="00CC21E6" w:rsidRPr="0082537C" w:rsidRDefault="00CC21E6" w:rsidP="00CC21E6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537C">
        <w:rPr>
          <w:rFonts w:ascii="Times New Roman" w:hAnsi="Times New Roman" w:cs="Times New Roman"/>
          <w:sz w:val="24"/>
          <w:szCs w:val="24"/>
        </w:rPr>
        <w:t>2020г.</w:t>
      </w:r>
    </w:p>
    <w:p w:rsidR="00B70D43" w:rsidRPr="00CC21E6" w:rsidRDefault="00B70D43" w:rsidP="00CC21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Проект  «Подвиг народа»</w:t>
      </w:r>
    </w:p>
    <w:p w:rsidR="00B70D43" w:rsidRPr="00706CD4" w:rsidRDefault="001F6A3C" w:rsidP="00EC74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</w:pPr>
      <w:r w:rsidRPr="00706C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«К 75-летию П</w:t>
      </w:r>
      <w:r w:rsidR="00B70D43" w:rsidRPr="00706C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обеды в</w:t>
      </w:r>
      <w:r w:rsidR="00EC74EC" w:rsidRPr="00706CD4"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706C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Великой О</w:t>
      </w:r>
      <w:r w:rsidR="00B70D43" w:rsidRPr="00706C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течественной войне 1941-1945гг. »</w:t>
      </w:r>
    </w:p>
    <w:p w:rsidR="00B70D43" w:rsidRPr="00CC21E6" w:rsidRDefault="00B70D43" w:rsidP="00CC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проекта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поисковый, исследовательский, информационный.</w:t>
      </w:r>
    </w:p>
    <w:p w:rsidR="00B70D43" w:rsidRPr="00CC21E6" w:rsidRDefault="00B70D43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Проект подготовлен 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патриотического </w:t>
      </w:r>
      <w:r w:rsidR="009A04D9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воспитания обучающихся с целью 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приобретения универсальных учебных действий по сбору, анализу и представлению информации</w:t>
      </w:r>
      <w:r w:rsidR="009A04D9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</w:t>
      </w:r>
      <w:r w:rsidR="001F6A3C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еликой Отечественной войне.</w:t>
      </w:r>
    </w:p>
    <w:p w:rsidR="00D9397C" w:rsidRPr="00CC21E6" w:rsidRDefault="00B70D43" w:rsidP="00CC2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 направлен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подвига народа в войне 1941-1945гг. </w:t>
      </w:r>
    </w:p>
    <w:p w:rsidR="00B70D43" w:rsidRPr="00CC21E6" w:rsidRDefault="00B70D43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данном проекте предусматриваются следующие направления работы:</w:t>
      </w:r>
    </w:p>
    <w:p w:rsidR="00D9397C" w:rsidRPr="00CC21E6" w:rsidRDefault="00CC21E6" w:rsidP="00CC21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«Ветераны войны</w:t>
      </w:r>
      <w:r w:rsidR="009A04D9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 о почтении памяти погибших воинов-земляков, и благодарность ветеранам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труда и </w:t>
      </w:r>
      <w:r w:rsidR="009A04D9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войны. </w:t>
      </w:r>
    </w:p>
    <w:p w:rsidR="00D9397C" w:rsidRPr="00CC21E6" w:rsidRDefault="009A04D9" w:rsidP="00CC21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«Мои родственники в годы </w:t>
      </w:r>
      <w:r w:rsidR="00F1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</w:t>
      </w:r>
      <w:r w:rsidR="00B70D43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о погибших земляках, род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ственниках, </w:t>
      </w:r>
      <w:r w:rsidR="00B70D43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подвиге и наградах, </w:t>
      </w:r>
      <w:r w:rsid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сражен</w:t>
      </w:r>
      <w:r w:rsidR="00F1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0D43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участвовали, значение этого сражения для исхода войны.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04D9" w:rsidRPr="00CC21E6" w:rsidRDefault="009A04D9" w:rsidP="00CC21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«Города-герои» - о городах-героях и городах воинской славы, их истории, когда и почему им было присвоено это почетное звание. 10-11 классы</w:t>
      </w:r>
    </w:p>
    <w:p w:rsidR="00B70D43" w:rsidRPr="00CC21E6" w:rsidRDefault="00B70D43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Цель проекта:</w:t>
      </w:r>
      <w:r w:rsidR="009A04D9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</w:t>
      </w:r>
      <w:r w:rsidR="001F6A3C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чувства </w:t>
      </w:r>
      <w:r w:rsidR="009A04D9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патриотизма, 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и благодарности за великий подвиг, совершенный народами нашей страны.</w:t>
      </w:r>
    </w:p>
    <w:p w:rsidR="00B70D43" w:rsidRPr="00CC21E6" w:rsidRDefault="00B70D43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CC21E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 проекта:</w:t>
      </w:r>
    </w:p>
    <w:p w:rsidR="00B70D43" w:rsidRPr="00CC21E6" w:rsidRDefault="00B70D43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собрать, проанализировать и п</w:t>
      </w:r>
      <w:r w:rsidR="009A04D9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редставить информацию о 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героях войны;</w:t>
      </w:r>
    </w:p>
    <w:p w:rsidR="00B70D43" w:rsidRPr="00CC21E6" w:rsidRDefault="00B70D43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пробуд</w:t>
      </w:r>
      <w:r w:rsidR="009A04D9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интерес  к городам-героям и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событиям Великой Отечественной Войны;</w:t>
      </w:r>
    </w:p>
    <w:p w:rsidR="00B70D43" w:rsidRPr="00CC21E6" w:rsidRDefault="009A04D9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</w:t>
      </w:r>
      <w:r w:rsidR="00F1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патриотического самосознания уча</w:t>
      </w:r>
      <w:r w:rsidR="00B70D43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щихся;</w:t>
      </w:r>
    </w:p>
    <w:p w:rsidR="00B70D43" w:rsidRPr="00CC21E6" w:rsidRDefault="00B70D43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результатов проведенной работы, с помощью рефлексии.</w:t>
      </w:r>
    </w:p>
    <w:p w:rsidR="00B70D43" w:rsidRPr="00CC21E6" w:rsidRDefault="00B70D43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Период и этапы реализации:</w:t>
      </w:r>
    </w:p>
    <w:p w:rsidR="00B70D43" w:rsidRPr="00EC74EC" w:rsidRDefault="00B70D43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C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этап – сбор, анализ и подготовка</w:t>
      </w:r>
      <w:r w:rsidR="009A04D9" w:rsidRPr="00EC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информации (до 1</w:t>
      </w:r>
      <w:r w:rsidRPr="00EC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04D9" w:rsidRPr="00EC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EC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2019г</w:t>
      </w:r>
      <w:r w:rsidR="009A04D9" w:rsidRPr="00EC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C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0D43" w:rsidRPr="00EC74EC" w:rsidRDefault="001F6A3C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C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этап – представление</w:t>
      </w:r>
      <w:r w:rsidR="00B70D43" w:rsidRPr="00EC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(до 1 апреля 2020г.);</w:t>
      </w:r>
    </w:p>
    <w:p w:rsidR="00B70D43" w:rsidRPr="00EC74EC" w:rsidRDefault="00B70D43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C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</w:t>
      </w:r>
      <w:r w:rsidR="00EC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–  проведение мероприятий</w:t>
      </w:r>
      <w:r w:rsidRPr="00EC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9 мая 2020г.);</w:t>
      </w:r>
    </w:p>
    <w:p w:rsidR="00B70D43" w:rsidRPr="00CC21E6" w:rsidRDefault="00B70D43" w:rsidP="00EC74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C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реализации</w:t>
      </w:r>
      <w:r w:rsidR="00EC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</w:t>
      </w:r>
      <w:r w:rsidRPr="00EC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сентябрь 2019г. – май 2020г.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B70D43" w:rsidRPr="00CC21E6" w:rsidRDefault="00B70D43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Обоснование социальной значимости и актуальности идеи</w:t>
      </w:r>
    </w:p>
    <w:p w:rsidR="00F13C52" w:rsidRDefault="00A13DD6" w:rsidP="00F13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6A3C" w:rsidRPr="00CC21E6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</w:t>
      </w:r>
      <w:r w:rsidRPr="00CC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событий Великой Отечественной войны являются одной из важнейших задач при формировании патриотизма</w:t>
      </w:r>
      <w:r w:rsidR="001F6A3C" w:rsidRPr="00CC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связано с тем, </w:t>
      </w:r>
      <w:r w:rsidRPr="00CC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события этой войны с каждым годом отдаляются от нас и становятся далекой историей. </w:t>
      </w:r>
    </w:p>
    <w:p w:rsidR="00A13DD6" w:rsidRPr="00F13C52" w:rsidRDefault="00A13DD6" w:rsidP="00F13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1E6">
        <w:rPr>
          <w:rFonts w:ascii="Times New Roman" w:hAnsi="Times New Roman" w:cs="Times New Roman"/>
          <w:sz w:val="24"/>
          <w:szCs w:val="24"/>
        </w:rPr>
        <w:t xml:space="preserve">75 лет – </w:t>
      </w:r>
      <w:r w:rsidR="00F92E1F" w:rsidRPr="00CC21E6">
        <w:rPr>
          <w:rFonts w:ascii="Times New Roman" w:hAnsi="Times New Roman" w:cs="Times New Roman"/>
          <w:sz w:val="24"/>
          <w:szCs w:val="24"/>
        </w:rPr>
        <w:t xml:space="preserve">это </w:t>
      </w:r>
      <w:r w:rsidRPr="00CC21E6">
        <w:rPr>
          <w:rFonts w:ascii="Times New Roman" w:hAnsi="Times New Roman" w:cs="Times New Roman"/>
          <w:sz w:val="24"/>
          <w:szCs w:val="24"/>
        </w:rPr>
        <w:t>средний возраст жизни человека</w:t>
      </w:r>
      <w:r w:rsidR="00F13C52">
        <w:rPr>
          <w:rFonts w:ascii="Times New Roman" w:hAnsi="Times New Roman" w:cs="Times New Roman"/>
          <w:sz w:val="24"/>
          <w:szCs w:val="24"/>
        </w:rPr>
        <w:t xml:space="preserve">. </w:t>
      </w:r>
      <w:r w:rsidRPr="00CC21E6">
        <w:rPr>
          <w:rFonts w:ascii="Times New Roman" w:hAnsi="Times New Roman" w:cs="Times New Roman"/>
          <w:sz w:val="24"/>
          <w:szCs w:val="24"/>
        </w:rPr>
        <w:t>75-я годовщина со Дня Победы в Великой Отечественной войне – эта дата для нашей истории имеет совершенно иной смысл. 75 лет прошло с этого грандиозного и памятного Дня, а значит тех, кто был очевидцами событий Великой войны, осталось единицы. И поэтому сегодня очень остро встает вопрос о сохранении исторической памяти, вопрос - что же останется в памяти потомков после того, как уйдет последний ветеран?</w:t>
      </w:r>
    </w:p>
    <w:p w:rsidR="001F6A3C" w:rsidRPr="00CC21E6" w:rsidRDefault="00B70D43" w:rsidP="00CC21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 поколение людей, которое, к огромному сожалению, станет последним поколением, успевшим увидеть ветеранов Великой Отечественной войны. Пройдут годы, и все больше людей станет забывать своих героев, ста</w:t>
      </w:r>
      <w:r w:rsidR="00F1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забывать подвиг советских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солдат. И не только солдат, подвиг к</w:t>
      </w:r>
      <w:r w:rsidR="001F6A3C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аждого героя, который прикоснулся к событиям Великой Отечественной войны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Младшее поколение все чаще представляет себе события той ужасающей катастрофы целого народа, опираясь на современные художественные фильмы</w:t>
      </w:r>
      <w:r w:rsidR="001F6A3C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литературу школьной программы.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20DF4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анкетирования уча</w:t>
      </w:r>
      <w:r w:rsidR="003F1701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– </w:t>
      </w:r>
      <w:r w:rsidR="003F1701" w:rsidRPr="00CC21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№</w:t>
      </w:r>
      <w:r w:rsidR="005B52E7" w:rsidRPr="00CC21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1, </w:t>
      </w:r>
      <w:r w:rsidR="003F1701" w:rsidRPr="00CC21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</w:t>
      </w:r>
    </w:p>
    <w:p w:rsidR="00B70D43" w:rsidRPr="00CC21E6" w:rsidRDefault="00B70D43" w:rsidP="00CC21E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="001F6A3C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 важен личный опыт, ведь 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не обошла стороной ни один дом, не пощадила судьбу ни одной</w:t>
      </w:r>
      <w:r w:rsidR="001F6A3C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семьи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И, несомненно,</w:t>
      </w:r>
      <w:r w:rsidR="001F6A3C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самыми главными героями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 событий были простые люди, которым судьба уготовала нелегкую участь стать защитниками своей родины и погибнуть, выполняя свой гражданский долг.</w:t>
      </w:r>
      <w:r w:rsidRPr="00CC21E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 мужественном подвиге простых героев войн, о нелегкой участи, которая постигла их, значит отдать должное памяти народному подвигу.</w:t>
      </w:r>
      <w:r w:rsidRPr="00CC21E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живы, пока живы их подвиги в памяти тех, кого они защищали.</w:t>
      </w:r>
    </w:p>
    <w:p w:rsidR="00A13DD6" w:rsidRPr="00CC21E6" w:rsidRDefault="001F6A3C" w:rsidP="00CC2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1E6">
        <w:rPr>
          <w:rFonts w:ascii="Times New Roman" w:hAnsi="Times New Roman" w:cs="Times New Roman"/>
          <w:sz w:val="24"/>
          <w:szCs w:val="24"/>
        </w:rPr>
        <w:t xml:space="preserve">Эту задачу можно выполнить средствами патриотического воспитания молодежи. </w:t>
      </w:r>
      <w:r w:rsidR="00A13DD6" w:rsidRPr="00CC21E6">
        <w:rPr>
          <w:rFonts w:ascii="Times New Roman" w:hAnsi="Times New Roman" w:cs="Times New Roman"/>
          <w:sz w:val="24"/>
          <w:szCs w:val="24"/>
        </w:rPr>
        <w:t>Патриотическое воспитание – один из важных аспектов в воспитании подрастающего поколения, потому что патриотизм – является одним из качеств, которое соединяет в себе личное и общественное и, в конечном счете, формирует гражданскую позицию личности. В изучении событий Великой Отечественной войны, на наш взгляд, очень важным так же яв</w:t>
      </w:r>
      <w:r w:rsidR="00EC74EC">
        <w:rPr>
          <w:rFonts w:ascii="Times New Roman" w:hAnsi="Times New Roman" w:cs="Times New Roman"/>
          <w:sz w:val="24"/>
          <w:szCs w:val="24"/>
        </w:rPr>
        <w:t>ляется личностный</w:t>
      </w:r>
      <w:r w:rsidR="00A13DD6" w:rsidRPr="00CC21E6">
        <w:rPr>
          <w:rFonts w:ascii="Times New Roman" w:hAnsi="Times New Roman" w:cs="Times New Roman"/>
          <w:sz w:val="24"/>
          <w:szCs w:val="24"/>
        </w:rPr>
        <w:t xml:space="preserve"> аспект. Больше всего остается в памяти то, что касается лично тебя и твоих родных и близких, то, что происходило в твоем крае, в твоем городе, в твоей школе. </w:t>
      </w:r>
    </w:p>
    <w:p w:rsidR="001F6A3C" w:rsidRPr="00CC21E6" w:rsidRDefault="001F6A3C" w:rsidP="00CC21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1E6">
        <w:rPr>
          <w:rFonts w:ascii="Times New Roman" w:hAnsi="Times New Roman" w:cs="Times New Roman"/>
          <w:sz w:val="24"/>
          <w:szCs w:val="24"/>
        </w:rPr>
        <w:lastRenderedPageBreak/>
        <w:t xml:space="preserve">Патриотическое воспитание – один из важных аспектов в воспитании подрастающего поколения, потому что патриотизм – является одним из качеств, которое соединяет в себе личное и общественное и, в конечном счете, формирует гражданскую позицию личности. В изучении событий Великой Отечественной войны, на наш взгляд, очень важным так же является личностный, эмоциональный аспект. Больше всего остается в памяти то, что касается лично тебя и твоих родных и близких, то, что происходило в твоем крае, в твоем городе, в твоей школе. </w:t>
      </w:r>
    </w:p>
    <w:p w:rsidR="001F6A3C" w:rsidRPr="00EC74EC" w:rsidRDefault="00EC74EC" w:rsidP="00266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стране</w:t>
      </w:r>
      <w:r w:rsidR="001F6A3C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1F6A3C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серьезное</w:t>
      </w:r>
      <w:r w:rsidR="00B70D43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 проблеме воспитания чувства долга и </w:t>
      </w:r>
      <w:r w:rsidR="001F6A3C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среди современной молодежи</w:t>
      </w:r>
      <w:r w:rsidR="00B70D43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Ведь от того, что будут помнить и ценить дети, зависит то, какой будет наша страна завтра. Получим ли мы здоровое, целостное общество с богатой историей и опытом прошлого, или попадем в реальность, где нет ни уважения, ни благодарности, ни осознания – а значит, нет будущего.</w:t>
      </w:r>
      <w:r w:rsidR="00A13DD6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своем ежегодном послании Федеральному собранию 15 января 2020 года В.В. Путин одной из первоочередных задач назвал задачу сохранения исторической памяти.</w:t>
      </w:r>
      <w:r w:rsidR="00F92E1F" w:rsidRPr="00CC21E6">
        <w:rPr>
          <w:rFonts w:ascii="Georgia" w:hAnsi="Georgia"/>
          <w:color w:val="545454"/>
          <w:sz w:val="24"/>
          <w:szCs w:val="24"/>
          <w:shd w:val="clear" w:color="auto" w:fill="FFFFFF"/>
        </w:rPr>
        <w:t xml:space="preserve"> </w:t>
      </w:r>
      <w:r w:rsidR="00F92E1F" w:rsidRPr="00CC21E6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Историческая память – это великолепный цемент, который из людей разных народов, разных этносов и разных религий делает одну, единую и неделимую российскую нацию, создает и укрепляет единую и неделимую великую Россию», - отметил он.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A3C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мы видим, выбор темы проекта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неслучаен. Заключительным</w:t>
      </w:r>
      <w:r w:rsidR="00B70D43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этапом проекта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акция</w:t>
      </w:r>
      <w:r w:rsidR="00A13DD6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 «Спасибо герою», связанная</w:t>
      </w:r>
      <w:r w:rsidR="00F1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поиском </w:t>
      </w:r>
      <w:r w:rsidR="00B70D43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ге</w:t>
      </w:r>
      <w:r w:rsidR="00A13DD6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роя. Ведь чем больше имен </w:t>
      </w:r>
      <w:r w:rsidR="00F1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героев мы будем помнить</w:t>
      </w:r>
      <w:r w:rsidR="00A13DD6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 богаче его историческое наследие и</w:t>
      </w:r>
      <w:r w:rsidR="00B70D43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патриотический дух, тем сильнее </w:t>
      </w:r>
      <w:r w:rsidR="00A13DD6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</w:t>
      </w:r>
      <w:r w:rsidR="00B70D43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страна.</w:t>
      </w:r>
    </w:p>
    <w:p w:rsidR="00B70D43" w:rsidRPr="00CC21E6" w:rsidRDefault="00B70D43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Механизмы реализации проекта.</w:t>
      </w:r>
    </w:p>
    <w:p w:rsidR="00B70D43" w:rsidRPr="00CC21E6" w:rsidRDefault="00B70D43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Представленная проектная работа реализуется в следующих формах:</w:t>
      </w:r>
    </w:p>
    <w:p w:rsidR="00B70D43" w:rsidRPr="00CC21E6" w:rsidRDefault="00B70D43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 и анализ информации;</w:t>
      </w:r>
    </w:p>
    <w:p w:rsidR="00B70D43" w:rsidRPr="00CC21E6" w:rsidRDefault="00B70D43" w:rsidP="00CC2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-презе</w:t>
      </w:r>
      <w:r w:rsidR="00A13DD6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нтации, встречи, беседы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посещения, доклады, сообщения;</w:t>
      </w:r>
    </w:p>
    <w:p w:rsidR="00A13DD6" w:rsidRPr="00CC21E6" w:rsidRDefault="00A13DD6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фотовыставки, радиогазеты, интеллектуальные игры;</w:t>
      </w:r>
    </w:p>
    <w:p w:rsidR="00B70D43" w:rsidRPr="00CC21E6" w:rsidRDefault="00B70D43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конкурсы, соревнования, трудовые дела, выступления;</w:t>
      </w:r>
    </w:p>
    <w:p w:rsidR="00B70D43" w:rsidRPr="00CC21E6" w:rsidRDefault="00B70D43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акции, вахты, караулы, участие в </w:t>
      </w:r>
      <w:r w:rsidR="00A13DD6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общегородских 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мероприятиях.</w:t>
      </w:r>
    </w:p>
    <w:p w:rsidR="00B70D43" w:rsidRPr="00CC21E6" w:rsidRDefault="00B70D43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проекта применяются следующие средства:</w:t>
      </w:r>
    </w:p>
    <w:p w:rsidR="00B70D43" w:rsidRPr="00CC21E6" w:rsidRDefault="00B70D43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ресурсов сети Интернет;</w:t>
      </w:r>
    </w:p>
    <w:p w:rsidR="00B70D43" w:rsidRPr="00CC21E6" w:rsidRDefault="00B70D43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цифровые средства (проектор, ПК);</w:t>
      </w:r>
    </w:p>
    <w:p w:rsidR="00B70D43" w:rsidRPr="00CC21E6" w:rsidRDefault="00B70D43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библиотечный </w:t>
      </w:r>
      <w:r w:rsidR="00A13DD6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музейный 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материал.</w:t>
      </w:r>
    </w:p>
    <w:p w:rsidR="00B70D43" w:rsidRPr="00CC21E6" w:rsidRDefault="00B70D43" w:rsidP="00CC2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Предполагаемые конечные результаты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0D43" w:rsidRPr="00CC21E6" w:rsidRDefault="00B70D43" w:rsidP="00CC21E6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проекта планируется достичь следующих результатов:</w:t>
      </w:r>
    </w:p>
    <w:p w:rsidR="00B70D43" w:rsidRPr="00CC21E6" w:rsidRDefault="00A13DD6" w:rsidP="00CC21E6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Пробуждение</w:t>
      </w:r>
      <w:r w:rsidR="00B70D43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B70D43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героям и событиям Великой Отечественной Войны;</w:t>
      </w:r>
    </w:p>
    <w:p w:rsidR="00B70D43" w:rsidRPr="00CC21E6" w:rsidRDefault="00A13DD6" w:rsidP="00CC21E6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Развитие </w:t>
      </w:r>
      <w:r w:rsidR="00B70D43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патриотического 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самосознания</w:t>
      </w:r>
      <w:r w:rsidR="00B70D43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70D43" w:rsidRPr="00CC21E6" w:rsidRDefault="00B70D43" w:rsidP="00CC21E6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Закрепление сведений о </w:t>
      </w:r>
      <w:r w:rsidR="00A13DD6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событиях и 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героях </w:t>
      </w:r>
      <w:r w:rsidR="00A13DD6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войны 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памяти обучающихся;</w:t>
      </w:r>
    </w:p>
    <w:p w:rsidR="00B70D43" w:rsidRPr="00CC21E6" w:rsidRDefault="00C20DF4" w:rsidP="00CC21E6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Приобретение уча</w:t>
      </w:r>
      <w:r w:rsidR="00B70D43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навыков самостоятельного сбора информации из разных источников;</w:t>
      </w:r>
    </w:p>
    <w:p w:rsidR="005B52E7" w:rsidRPr="00EC74EC" w:rsidRDefault="00B70D43" w:rsidP="00EC74E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личнос</w:t>
      </w:r>
      <w:r w:rsidR="00C20DF4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уча</w:t>
      </w:r>
      <w:r w:rsidR="00A13DD6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путем формирования  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благодарности и сопереживания.</w:t>
      </w:r>
      <w:r w:rsidR="00A13DD6" w:rsidRPr="00CC21E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A13DD6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сновным результатом проекта будет являться достижение поставленной заранее цели, которая заключалась в том, чтобы помочь новому поколению получить и сохранить бесценное наследие своего героического народа</w:t>
      </w:r>
      <w:r w:rsidR="00A13DD6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память о Великой Отечественной войне</w:t>
      </w:r>
      <w:r w:rsidR="005B52E7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3F1701" w:rsidRPr="00CC2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21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Приложение</w:t>
      </w:r>
      <w:r w:rsidR="003F1701" w:rsidRPr="00CC21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№</w:t>
      </w:r>
      <w:r w:rsidR="005B52E7" w:rsidRPr="00CC21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3.</w:t>
      </w:r>
    </w:p>
    <w:p w:rsidR="00EC74EC" w:rsidRDefault="00EC74EC" w:rsidP="00CC21E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4EC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5B52E7" w:rsidRPr="00EC74E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B52E7" w:rsidRPr="00CC21E6" w:rsidRDefault="005B52E7" w:rsidP="00CC21E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4E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C21E6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CC21E6">
        <w:rPr>
          <w:sz w:val="24"/>
          <w:szCs w:val="24"/>
        </w:rPr>
        <w:t xml:space="preserve">                           </w:t>
      </w:r>
      <w:r w:rsidR="00EC74EC">
        <w:rPr>
          <w:sz w:val="24"/>
          <w:szCs w:val="24"/>
        </w:rPr>
        <w:t xml:space="preserve">      </w:t>
      </w:r>
      <w:r w:rsidR="004714F6">
        <w:rPr>
          <w:rFonts w:ascii="Times New Roman" w:hAnsi="Times New Roman" w:cs="Times New Roman"/>
          <w:b/>
          <w:sz w:val="24"/>
          <w:szCs w:val="24"/>
        </w:rPr>
        <w:t>Приложение №1</w:t>
      </w:r>
      <w:r w:rsidRPr="00CC21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2E7" w:rsidRPr="00EC74EC" w:rsidRDefault="005B52E7" w:rsidP="00EC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4EC">
        <w:rPr>
          <w:rFonts w:ascii="Times New Roman" w:hAnsi="Times New Roman" w:cs="Times New Roman"/>
          <w:b/>
          <w:sz w:val="24"/>
          <w:szCs w:val="24"/>
        </w:rPr>
        <w:t xml:space="preserve">Вопросы для анкетирования  </w:t>
      </w:r>
      <w:proofErr w:type="gramStart"/>
      <w:r w:rsidRPr="00EC74E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5B52E7" w:rsidRPr="00CC21E6" w:rsidRDefault="005B52E7" w:rsidP="00CC21E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21E6">
        <w:rPr>
          <w:rFonts w:ascii="Times New Roman" w:hAnsi="Times New Roman" w:cs="Times New Roman"/>
          <w:sz w:val="24"/>
          <w:szCs w:val="24"/>
        </w:rPr>
        <w:t>1. Интересуют ли вас события Великой Отечественной войны?    Да</w:t>
      </w:r>
      <w:proofErr w:type="gramStart"/>
      <w:r w:rsidRPr="00CC21E6">
        <w:rPr>
          <w:rFonts w:ascii="Times New Roman" w:hAnsi="Times New Roman" w:cs="Times New Roman"/>
          <w:sz w:val="24"/>
          <w:szCs w:val="24"/>
        </w:rPr>
        <w:t xml:space="preserve">    Н</w:t>
      </w:r>
      <w:proofErr w:type="gramEnd"/>
      <w:r w:rsidRPr="00CC21E6">
        <w:rPr>
          <w:rFonts w:ascii="Times New Roman" w:hAnsi="Times New Roman" w:cs="Times New Roman"/>
          <w:sz w:val="24"/>
          <w:szCs w:val="24"/>
        </w:rPr>
        <w:t>ет</w:t>
      </w:r>
    </w:p>
    <w:p w:rsidR="005B52E7" w:rsidRPr="00CC21E6" w:rsidRDefault="005B52E7" w:rsidP="00CC21E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21E6">
        <w:rPr>
          <w:rFonts w:ascii="Times New Roman" w:hAnsi="Times New Roman" w:cs="Times New Roman"/>
          <w:sz w:val="24"/>
          <w:szCs w:val="24"/>
        </w:rPr>
        <w:t>2. Есть ли в вашей семье участники войны?                                     Да</w:t>
      </w:r>
      <w:proofErr w:type="gramStart"/>
      <w:r w:rsidRPr="00CC21E6">
        <w:rPr>
          <w:rFonts w:ascii="Times New Roman" w:hAnsi="Times New Roman" w:cs="Times New Roman"/>
          <w:sz w:val="24"/>
          <w:szCs w:val="24"/>
        </w:rPr>
        <w:t xml:space="preserve">    Н</w:t>
      </w:r>
      <w:proofErr w:type="gramEnd"/>
      <w:r w:rsidRPr="00CC21E6">
        <w:rPr>
          <w:rFonts w:ascii="Times New Roman" w:hAnsi="Times New Roman" w:cs="Times New Roman"/>
          <w:sz w:val="24"/>
          <w:szCs w:val="24"/>
        </w:rPr>
        <w:t>ет</w:t>
      </w:r>
    </w:p>
    <w:p w:rsidR="005B52E7" w:rsidRPr="00CC21E6" w:rsidRDefault="005B52E7" w:rsidP="00CC21E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21E6">
        <w:rPr>
          <w:rFonts w:ascii="Times New Roman" w:hAnsi="Times New Roman" w:cs="Times New Roman"/>
          <w:sz w:val="24"/>
          <w:szCs w:val="24"/>
        </w:rPr>
        <w:t>3. Знаете ли вы, где воевали и кем были ваши родственники в годы Великой Отечественной войны?   Да</w:t>
      </w:r>
      <w:proofErr w:type="gramStart"/>
      <w:r w:rsidRPr="00CC21E6">
        <w:rPr>
          <w:rFonts w:ascii="Times New Roman" w:hAnsi="Times New Roman" w:cs="Times New Roman"/>
          <w:sz w:val="24"/>
          <w:szCs w:val="24"/>
        </w:rPr>
        <w:t xml:space="preserve">      Н</w:t>
      </w:r>
      <w:proofErr w:type="gramEnd"/>
      <w:r w:rsidRPr="00CC21E6">
        <w:rPr>
          <w:rFonts w:ascii="Times New Roman" w:hAnsi="Times New Roman" w:cs="Times New Roman"/>
          <w:sz w:val="24"/>
          <w:szCs w:val="24"/>
        </w:rPr>
        <w:t>ет    Где именно</w:t>
      </w:r>
    </w:p>
    <w:p w:rsidR="005B52E7" w:rsidRPr="00CC21E6" w:rsidRDefault="005B52E7" w:rsidP="00CC21E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21E6">
        <w:rPr>
          <w:rFonts w:ascii="Times New Roman" w:hAnsi="Times New Roman" w:cs="Times New Roman"/>
          <w:sz w:val="24"/>
          <w:szCs w:val="24"/>
        </w:rPr>
        <w:t>4. Храните ли вы память о Великой Отечественной войне? Какие именно предметы хранятся у вас в семье? Нужное подчеркнуть.</w:t>
      </w:r>
    </w:p>
    <w:p w:rsidR="005B52E7" w:rsidRPr="00CC21E6" w:rsidRDefault="005B52E7" w:rsidP="00CC21E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21E6">
        <w:rPr>
          <w:rFonts w:ascii="Times New Roman" w:hAnsi="Times New Roman" w:cs="Times New Roman"/>
          <w:sz w:val="24"/>
          <w:szCs w:val="24"/>
        </w:rPr>
        <w:t xml:space="preserve">а) фотографии б) личные вещи  в) письма  г) </w:t>
      </w:r>
      <w:proofErr w:type="gramStart"/>
      <w:r w:rsidRPr="00CC21E6">
        <w:rPr>
          <w:rFonts w:ascii="Times New Roman" w:hAnsi="Times New Roman" w:cs="Times New Roman"/>
          <w:sz w:val="24"/>
          <w:szCs w:val="24"/>
        </w:rPr>
        <w:t>другое</w:t>
      </w:r>
      <w:proofErr w:type="gramEnd"/>
    </w:p>
    <w:p w:rsidR="005B52E7" w:rsidRPr="00CC21E6" w:rsidRDefault="005B52E7" w:rsidP="00CC21E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21E6">
        <w:rPr>
          <w:rFonts w:ascii="Times New Roman" w:hAnsi="Times New Roman" w:cs="Times New Roman"/>
          <w:sz w:val="24"/>
          <w:szCs w:val="24"/>
        </w:rPr>
        <w:t>5. Великая Отечественная война для меня – это ________________________</w:t>
      </w:r>
    </w:p>
    <w:p w:rsidR="005B52E7" w:rsidRPr="00CC21E6" w:rsidRDefault="005B52E7" w:rsidP="00CC21E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21E6">
        <w:rPr>
          <w:rFonts w:ascii="Times New Roman" w:hAnsi="Times New Roman" w:cs="Times New Roman"/>
          <w:sz w:val="24"/>
          <w:szCs w:val="24"/>
        </w:rPr>
        <w:t>6. Как вы понимаете, что такое патриотизм?  Патриоти</w:t>
      </w:r>
      <w:r w:rsidR="00F13C52">
        <w:rPr>
          <w:rFonts w:ascii="Times New Roman" w:hAnsi="Times New Roman" w:cs="Times New Roman"/>
          <w:sz w:val="24"/>
          <w:szCs w:val="24"/>
        </w:rPr>
        <w:t>з</w:t>
      </w:r>
      <w:r w:rsidRPr="00CC21E6">
        <w:rPr>
          <w:rFonts w:ascii="Times New Roman" w:hAnsi="Times New Roman" w:cs="Times New Roman"/>
          <w:sz w:val="24"/>
          <w:szCs w:val="24"/>
        </w:rPr>
        <w:t>м –  это _________________________________________________________________________.</w:t>
      </w:r>
    </w:p>
    <w:p w:rsidR="005B52E7" w:rsidRPr="00CC21E6" w:rsidRDefault="005B52E7" w:rsidP="00CC21E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21E6">
        <w:rPr>
          <w:rFonts w:ascii="Times New Roman" w:hAnsi="Times New Roman" w:cs="Times New Roman"/>
          <w:sz w:val="24"/>
          <w:szCs w:val="24"/>
        </w:rPr>
        <w:t>7. Что значит быть патриотом? Быть патриотом, это значит ______________________</w:t>
      </w:r>
    </w:p>
    <w:p w:rsidR="005B52E7" w:rsidRPr="00CC21E6" w:rsidRDefault="005B52E7" w:rsidP="00CC21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1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CC21E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714F6">
        <w:rPr>
          <w:rFonts w:ascii="Times New Roman" w:hAnsi="Times New Roman" w:cs="Times New Roman"/>
          <w:b/>
          <w:sz w:val="24"/>
          <w:szCs w:val="24"/>
        </w:rPr>
        <w:t xml:space="preserve"> Приложение №2</w:t>
      </w:r>
    </w:p>
    <w:p w:rsidR="001C211C" w:rsidRPr="004714F6" w:rsidRDefault="001C211C" w:rsidP="001C21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4F6">
        <w:rPr>
          <w:rFonts w:ascii="Times New Roman" w:hAnsi="Times New Roman" w:cs="Times New Roman"/>
          <w:b/>
          <w:sz w:val="24"/>
          <w:szCs w:val="24"/>
        </w:rPr>
        <w:t>Р</w:t>
      </w:r>
      <w:r w:rsidR="004714F6" w:rsidRPr="004714F6">
        <w:rPr>
          <w:rFonts w:ascii="Times New Roman" w:hAnsi="Times New Roman" w:cs="Times New Roman"/>
          <w:b/>
          <w:sz w:val="24"/>
          <w:szCs w:val="24"/>
        </w:rPr>
        <w:t xml:space="preserve">езультаты анкетирования </w:t>
      </w:r>
    </w:p>
    <w:p w:rsidR="001C211C" w:rsidRPr="004714F6" w:rsidRDefault="001C211C" w:rsidP="001C21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4F6">
        <w:rPr>
          <w:rFonts w:ascii="Times New Roman" w:hAnsi="Times New Roman" w:cs="Times New Roman"/>
          <w:b/>
          <w:sz w:val="24"/>
          <w:szCs w:val="24"/>
        </w:rPr>
        <w:t>Учащиеся 5 класса 63 респондента</w:t>
      </w:r>
    </w:p>
    <w:p w:rsidR="001C211C" w:rsidRPr="004714F6" w:rsidRDefault="001C211C" w:rsidP="001C211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567"/>
        <w:gridCol w:w="2977"/>
        <w:gridCol w:w="2977"/>
        <w:gridCol w:w="3827"/>
      </w:tblGrid>
      <w:tr w:rsidR="001C211C" w:rsidRPr="0016556A" w:rsidTr="004714F6"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 xml:space="preserve">№ </w:t>
            </w:r>
            <w:proofErr w:type="gramStart"/>
            <w:r w:rsidRPr="0016556A">
              <w:rPr>
                <w:rFonts w:ascii="Arial" w:hAnsi="Arial" w:cs="Arial"/>
              </w:rPr>
              <w:t>п</w:t>
            </w:r>
            <w:proofErr w:type="gramEnd"/>
            <w:r w:rsidRPr="0016556A">
              <w:rPr>
                <w:rFonts w:ascii="Arial" w:hAnsi="Arial" w:cs="Arial"/>
              </w:rPr>
              <w:t>/п</w:t>
            </w:r>
          </w:p>
        </w:tc>
        <w:tc>
          <w:tcPr>
            <w:tcW w:w="297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 xml:space="preserve">Да </w:t>
            </w:r>
          </w:p>
        </w:tc>
        <w:tc>
          <w:tcPr>
            <w:tcW w:w="297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Нет</w:t>
            </w:r>
          </w:p>
        </w:tc>
        <w:tc>
          <w:tcPr>
            <w:tcW w:w="382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Не знаю</w:t>
            </w:r>
          </w:p>
        </w:tc>
      </w:tr>
      <w:tr w:rsidR="001C211C" w:rsidRPr="0016556A" w:rsidTr="004714F6"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(71,4%)</w:t>
            </w:r>
          </w:p>
        </w:tc>
        <w:tc>
          <w:tcPr>
            <w:tcW w:w="297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(14,3%)</w:t>
            </w:r>
          </w:p>
        </w:tc>
        <w:tc>
          <w:tcPr>
            <w:tcW w:w="382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(14,3%)</w:t>
            </w:r>
          </w:p>
        </w:tc>
      </w:tr>
      <w:tr w:rsidR="001C211C" w:rsidRPr="0016556A" w:rsidTr="004714F6"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:rsidR="001C211C" w:rsidRPr="00A64A73" w:rsidRDefault="001C211C" w:rsidP="00E813EE">
            <w:pPr>
              <w:jc w:val="center"/>
              <w:rPr>
                <w:rFonts w:ascii="Arial" w:hAnsi="Arial" w:cs="Arial"/>
              </w:rPr>
            </w:pPr>
            <w:r w:rsidRPr="00A64A73">
              <w:rPr>
                <w:rFonts w:ascii="Arial" w:hAnsi="Arial" w:cs="Arial"/>
              </w:rPr>
              <w:t>42 (67%)</w:t>
            </w:r>
          </w:p>
        </w:tc>
        <w:tc>
          <w:tcPr>
            <w:tcW w:w="2977" w:type="dxa"/>
          </w:tcPr>
          <w:p w:rsidR="001C211C" w:rsidRPr="00A64A73" w:rsidRDefault="001C211C" w:rsidP="00E813EE">
            <w:pPr>
              <w:jc w:val="center"/>
              <w:rPr>
                <w:rFonts w:ascii="Arial" w:hAnsi="Arial" w:cs="Arial"/>
              </w:rPr>
            </w:pPr>
            <w:r w:rsidRPr="00A64A73">
              <w:rPr>
                <w:rFonts w:ascii="Arial" w:hAnsi="Arial" w:cs="Arial"/>
              </w:rPr>
              <w:t>8 (13%)</w:t>
            </w:r>
          </w:p>
        </w:tc>
        <w:tc>
          <w:tcPr>
            <w:tcW w:w="3827" w:type="dxa"/>
          </w:tcPr>
          <w:p w:rsidR="001C211C" w:rsidRPr="00A64A73" w:rsidRDefault="001C211C" w:rsidP="00E813EE">
            <w:pPr>
              <w:jc w:val="center"/>
              <w:rPr>
                <w:rFonts w:ascii="Arial" w:hAnsi="Arial" w:cs="Arial"/>
              </w:rPr>
            </w:pPr>
            <w:r w:rsidRPr="00A64A73">
              <w:rPr>
                <w:rFonts w:ascii="Arial" w:hAnsi="Arial" w:cs="Arial"/>
              </w:rPr>
              <w:t>13 (20%)</w:t>
            </w:r>
          </w:p>
        </w:tc>
      </w:tr>
      <w:tr w:rsidR="001C211C" w:rsidRPr="0016556A" w:rsidTr="004714F6"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 xml:space="preserve"> (40%)</w:t>
            </w:r>
          </w:p>
        </w:tc>
        <w:tc>
          <w:tcPr>
            <w:tcW w:w="297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 xml:space="preserve"> (27%)</w:t>
            </w:r>
          </w:p>
        </w:tc>
        <w:tc>
          <w:tcPr>
            <w:tcW w:w="382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(33%)</w:t>
            </w:r>
          </w:p>
        </w:tc>
      </w:tr>
    </w:tbl>
    <w:p w:rsidR="001C211C" w:rsidRPr="0016556A" w:rsidRDefault="001C211C" w:rsidP="001C211C">
      <w:pPr>
        <w:spacing w:after="0"/>
        <w:jc w:val="center"/>
        <w:rPr>
          <w:rFonts w:ascii="Arial" w:hAnsi="Arial" w:cs="Arial"/>
          <w:b/>
        </w:rPr>
      </w:pPr>
    </w:p>
    <w:tbl>
      <w:tblPr>
        <w:tblStyle w:val="a9"/>
        <w:tblW w:w="10348" w:type="dxa"/>
        <w:tblInd w:w="108" w:type="dxa"/>
        <w:tblLook w:val="04A0"/>
      </w:tblPr>
      <w:tblGrid>
        <w:gridCol w:w="567"/>
        <w:gridCol w:w="1843"/>
        <w:gridCol w:w="2693"/>
        <w:gridCol w:w="2268"/>
        <w:gridCol w:w="2977"/>
      </w:tblGrid>
      <w:tr w:rsidR="001C211C" w:rsidRPr="0016556A" w:rsidTr="004714F6">
        <w:trPr>
          <w:trHeight w:val="831"/>
        </w:trPr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 xml:space="preserve">№ </w:t>
            </w:r>
            <w:proofErr w:type="gramStart"/>
            <w:r w:rsidRPr="0016556A">
              <w:rPr>
                <w:rFonts w:ascii="Arial" w:hAnsi="Arial" w:cs="Arial"/>
              </w:rPr>
              <w:t>п</w:t>
            </w:r>
            <w:proofErr w:type="gramEnd"/>
            <w:r w:rsidRPr="0016556A">
              <w:rPr>
                <w:rFonts w:ascii="Arial" w:hAnsi="Arial" w:cs="Arial"/>
              </w:rPr>
              <w:t>/п</w:t>
            </w:r>
          </w:p>
        </w:tc>
        <w:tc>
          <w:tcPr>
            <w:tcW w:w="184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Фотографии</w:t>
            </w:r>
          </w:p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Вещи</w:t>
            </w:r>
          </w:p>
        </w:tc>
        <w:tc>
          <w:tcPr>
            <w:tcW w:w="2268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 xml:space="preserve">Письма </w:t>
            </w:r>
          </w:p>
        </w:tc>
        <w:tc>
          <w:tcPr>
            <w:tcW w:w="297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Ничего</w:t>
            </w:r>
          </w:p>
        </w:tc>
      </w:tr>
      <w:tr w:rsidR="001C211C" w:rsidRPr="0016556A" w:rsidTr="004714F6"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 xml:space="preserve"> (30%)</w:t>
            </w:r>
          </w:p>
        </w:tc>
        <w:tc>
          <w:tcPr>
            <w:tcW w:w="269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(10%)</w:t>
            </w:r>
          </w:p>
        </w:tc>
        <w:tc>
          <w:tcPr>
            <w:tcW w:w="2268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(11%)</w:t>
            </w:r>
          </w:p>
        </w:tc>
        <w:tc>
          <w:tcPr>
            <w:tcW w:w="297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(49%)</w:t>
            </w:r>
          </w:p>
        </w:tc>
      </w:tr>
    </w:tbl>
    <w:p w:rsidR="001C211C" w:rsidRPr="0016556A" w:rsidRDefault="001C211C" w:rsidP="001C211C">
      <w:pPr>
        <w:spacing w:after="0"/>
        <w:jc w:val="center"/>
        <w:rPr>
          <w:rFonts w:ascii="Arial" w:hAnsi="Arial" w:cs="Arial"/>
          <w:b/>
        </w:rPr>
      </w:pPr>
    </w:p>
    <w:p w:rsidR="001C211C" w:rsidRPr="0016556A" w:rsidRDefault="001C211C" w:rsidP="001C211C">
      <w:pPr>
        <w:spacing w:after="0"/>
        <w:jc w:val="center"/>
        <w:rPr>
          <w:rFonts w:ascii="Arial" w:hAnsi="Arial" w:cs="Arial"/>
          <w:b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567"/>
        <w:gridCol w:w="1843"/>
        <w:gridCol w:w="1843"/>
        <w:gridCol w:w="1843"/>
        <w:gridCol w:w="1842"/>
        <w:gridCol w:w="2410"/>
      </w:tblGrid>
      <w:tr w:rsidR="001C211C" w:rsidRPr="0016556A" w:rsidTr="004714F6"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 xml:space="preserve">№ </w:t>
            </w:r>
            <w:proofErr w:type="gramStart"/>
            <w:r w:rsidRPr="0016556A">
              <w:rPr>
                <w:rFonts w:ascii="Arial" w:hAnsi="Arial" w:cs="Arial"/>
              </w:rPr>
              <w:t>п</w:t>
            </w:r>
            <w:proofErr w:type="gramEnd"/>
            <w:r w:rsidRPr="0016556A">
              <w:rPr>
                <w:rFonts w:ascii="Arial" w:hAnsi="Arial" w:cs="Arial"/>
              </w:rPr>
              <w:t>/п</w:t>
            </w:r>
          </w:p>
        </w:tc>
        <w:tc>
          <w:tcPr>
            <w:tcW w:w="184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Страх, смерть</w:t>
            </w:r>
          </w:p>
        </w:tc>
        <w:tc>
          <w:tcPr>
            <w:tcW w:w="184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Память</w:t>
            </w:r>
          </w:p>
        </w:tc>
        <w:tc>
          <w:tcPr>
            <w:tcW w:w="184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История</w:t>
            </w:r>
          </w:p>
        </w:tc>
        <w:tc>
          <w:tcPr>
            <w:tcW w:w="1842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Гордость</w:t>
            </w:r>
          </w:p>
        </w:tc>
        <w:tc>
          <w:tcPr>
            <w:tcW w:w="2410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Ничего</w:t>
            </w:r>
          </w:p>
        </w:tc>
      </w:tr>
      <w:tr w:rsidR="001C211C" w:rsidRPr="0016556A" w:rsidTr="004714F6"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(48%)</w:t>
            </w:r>
          </w:p>
        </w:tc>
        <w:tc>
          <w:tcPr>
            <w:tcW w:w="184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(13%)</w:t>
            </w:r>
          </w:p>
        </w:tc>
        <w:tc>
          <w:tcPr>
            <w:tcW w:w="184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(20%)</w:t>
            </w:r>
          </w:p>
        </w:tc>
        <w:tc>
          <w:tcPr>
            <w:tcW w:w="1842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(13%)</w:t>
            </w:r>
          </w:p>
        </w:tc>
        <w:tc>
          <w:tcPr>
            <w:tcW w:w="2410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(6%)</w:t>
            </w:r>
          </w:p>
        </w:tc>
      </w:tr>
    </w:tbl>
    <w:p w:rsidR="001C211C" w:rsidRPr="0016556A" w:rsidRDefault="001C211C" w:rsidP="001C211C">
      <w:pPr>
        <w:spacing w:after="0"/>
        <w:rPr>
          <w:rFonts w:ascii="Arial" w:hAnsi="Arial" w:cs="Arial"/>
          <w:b/>
        </w:rPr>
      </w:pPr>
    </w:p>
    <w:p w:rsidR="001C211C" w:rsidRPr="004714F6" w:rsidRDefault="001C211C" w:rsidP="001C21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4F6">
        <w:rPr>
          <w:rFonts w:ascii="Times New Roman" w:hAnsi="Times New Roman" w:cs="Times New Roman"/>
          <w:b/>
          <w:sz w:val="24"/>
          <w:szCs w:val="24"/>
        </w:rPr>
        <w:t>Учащиеся 7 класса 42 респондента</w:t>
      </w:r>
    </w:p>
    <w:p w:rsidR="001C211C" w:rsidRPr="004714F6" w:rsidRDefault="001C211C" w:rsidP="001C21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567"/>
        <w:gridCol w:w="2552"/>
        <w:gridCol w:w="2693"/>
        <w:gridCol w:w="4536"/>
      </w:tblGrid>
      <w:tr w:rsidR="001C211C" w:rsidRPr="0016556A" w:rsidTr="004714F6"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 xml:space="preserve">№ </w:t>
            </w:r>
            <w:proofErr w:type="gramStart"/>
            <w:r w:rsidRPr="0016556A">
              <w:rPr>
                <w:rFonts w:ascii="Arial" w:hAnsi="Arial" w:cs="Arial"/>
              </w:rPr>
              <w:t>п</w:t>
            </w:r>
            <w:proofErr w:type="gramEnd"/>
            <w:r w:rsidRPr="0016556A">
              <w:rPr>
                <w:rFonts w:ascii="Arial" w:hAnsi="Arial" w:cs="Arial"/>
              </w:rPr>
              <w:t>/п</w:t>
            </w:r>
          </w:p>
        </w:tc>
        <w:tc>
          <w:tcPr>
            <w:tcW w:w="2552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 xml:space="preserve">Да </w:t>
            </w:r>
          </w:p>
        </w:tc>
        <w:tc>
          <w:tcPr>
            <w:tcW w:w="269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Нет</w:t>
            </w:r>
          </w:p>
        </w:tc>
        <w:tc>
          <w:tcPr>
            <w:tcW w:w="4536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Не знаю</w:t>
            </w:r>
          </w:p>
        </w:tc>
      </w:tr>
      <w:tr w:rsidR="001C211C" w:rsidRPr="0016556A" w:rsidTr="004714F6"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(88%)</w:t>
            </w:r>
          </w:p>
        </w:tc>
        <w:tc>
          <w:tcPr>
            <w:tcW w:w="269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(7%)</w:t>
            </w:r>
          </w:p>
        </w:tc>
        <w:tc>
          <w:tcPr>
            <w:tcW w:w="4536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(5%)</w:t>
            </w:r>
          </w:p>
        </w:tc>
      </w:tr>
      <w:tr w:rsidR="001C211C" w:rsidRPr="0016556A" w:rsidTr="004714F6"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2.</w:t>
            </w:r>
          </w:p>
        </w:tc>
        <w:tc>
          <w:tcPr>
            <w:tcW w:w="2552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(59%)</w:t>
            </w:r>
          </w:p>
        </w:tc>
        <w:tc>
          <w:tcPr>
            <w:tcW w:w="269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(24%)</w:t>
            </w:r>
          </w:p>
        </w:tc>
        <w:tc>
          <w:tcPr>
            <w:tcW w:w="4536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(17%)</w:t>
            </w:r>
          </w:p>
        </w:tc>
      </w:tr>
      <w:tr w:rsidR="001C211C" w:rsidRPr="0016556A" w:rsidTr="004714F6"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3.</w:t>
            </w:r>
          </w:p>
        </w:tc>
        <w:tc>
          <w:tcPr>
            <w:tcW w:w="2552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(36%)</w:t>
            </w:r>
          </w:p>
        </w:tc>
        <w:tc>
          <w:tcPr>
            <w:tcW w:w="269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(22%)</w:t>
            </w:r>
          </w:p>
        </w:tc>
        <w:tc>
          <w:tcPr>
            <w:tcW w:w="4536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(42%)</w:t>
            </w:r>
          </w:p>
        </w:tc>
      </w:tr>
    </w:tbl>
    <w:p w:rsidR="001C211C" w:rsidRPr="0016556A" w:rsidRDefault="001C211C" w:rsidP="001C211C">
      <w:pPr>
        <w:spacing w:after="0"/>
        <w:jc w:val="center"/>
        <w:rPr>
          <w:rFonts w:ascii="Arial" w:hAnsi="Arial" w:cs="Arial"/>
          <w:b/>
        </w:rPr>
      </w:pPr>
    </w:p>
    <w:tbl>
      <w:tblPr>
        <w:tblStyle w:val="a9"/>
        <w:tblW w:w="10348" w:type="dxa"/>
        <w:tblInd w:w="108" w:type="dxa"/>
        <w:tblLook w:val="04A0"/>
      </w:tblPr>
      <w:tblGrid>
        <w:gridCol w:w="567"/>
        <w:gridCol w:w="1843"/>
        <w:gridCol w:w="2693"/>
        <w:gridCol w:w="2268"/>
        <w:gridCol w:w="2977"/>
      </w:tblGrid>
      <w:tr w:rsidR="001C211C" w:rsidRPr="0016556A" w:rsidTr="004714F6">
        <w:trPr>
          <w:trHeight w:val="831"/>
        </w:trPr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 xml:space="preserve">№ </w:t>
            </w:r>
            <w:proofErr w:type="gramStart"/>
            <w:r w:rsidRPr="0016556A">
              <w:rPr>
                <w:rFonts w:ascii="Arial" w:hAnsi="Arial" w:cs="Arial"/>
              </w:rPr>
              <w:t>п</w:t>
            </w:r>
            <w:proofErr w:type="gramEnd"/>
            <w:r w:rsidRPr="0016556A">
              <w:rPr>
                <w:rFonts w:ascii="Arial" w:hAnsi="Arial" w:cs="Arial"/>
              </w:rPr>
              <w:t>/п</w:t>
            </w:r>
          </w:p>
        </w:tc>
        <w:tc>
          <w:tcPr>
            <w:tcW w:w="184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Фотографии</w:t>
            </w:r>
          </w:p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Вещи</w:t>
            </w:r>
          </w:p>
        </w:tc>
        <w:tc>
          <w:tcPr>
            <w:tcW w:w="2268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 xml:space="preserve">Письма </w:t>
            </w:r>
          </w:p>
        </w:tc>
        <w:tc>
          <w:tcPr>
            <w:tcW w:w="297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Ничего</w:t>
            </w:r>
          </w:p>
        </w:tc>
      </w:tr>
      <w:tr w:rsidR="001C211C" w:rsidRPr="0016556A" w:rsidTr="004714F6"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(48%)</w:t>
            </w:r>
          </w:p>
        </w:tc>
        <w:tc>
          <w:tcPr>
            <w:tcW w:w="269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(7%)</w:t>
            </w:r>
          </w:p>
        </w:tc>
        <w:tc>
          <w:tcPr>
            <w:tcW w:w="2268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2(5%)</w:t>
            </w:r>
          </w:p>
        </w:tc>
        <w:tc>
          <w:tcPr>
            <w:tcW w:w="297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(40%)</w:t>
            </w:r>
          </w:p>
        </w:tc>
      </w:tr>
    </w:tbl>
    <w:p w:rsidR="001C211C" w:rsidRPr="0016556A" w:rsidRDefault="001C211C" w:rsidP="001C211C">
      <w:pPr>
        <w:spacing w:after="0"/>
        <w:jc w:val="center"/>
        <w:rPr>
          <w:rFonts w:ascii="Arial" w:hAnsi="Arial" w:cs="Arial"/>
          <w:b/>
        </w:rPr>
      </w:pPr>
    </w:p>
    <w:p w:rsidR="001C211C" w:rsidRPr="0016556A" w:rsidRDefault="001C211C" w:rsidP="001C211C">
      <w:pPr>
        <w:spacing w:after="0"/>
        <w:jc w:val="center"/>
        <w:rPr>
          <w:rFonts w:ascii="Arial" w:hAnsi="Arial" w:cs="Arial"/>
          <w:b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567"/>
        <w:gridCol w:w="1843"/>
        <w:gridCol w:w="1843"/>
        <w:gridCol w:w="1843"/>
        <w:gridCol w:w="1984"/>
        <w:gridCol w:w="2268"/>
      </w:tblGrid>
      <w:tr w:rsidR="001C211C" w:rsidRPr="0016556A" w:rsidTr="004714F6"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 xml:space="preserve">№ </w:t>
            </w:r>
            <w:proofErr w:type="gramStart"/>
            <w:r w:rsidRPr="0016556A">
              <w:rPr>
                <w:rFonts w:ascii="Arial" w:hAnsi="Arial" w:cs="Arial"/>
              </w:rPr>
              <w:t>п</w:t>
            </w:r>
            <w:proofErr w:type="gramEnd"/>
            <w:r w:rsidRPr="0016556A">
              <w:rPr>
                <w:rFonts w:ascii="Arial" w:hAnsi="Arial" w:cs="Arial"/>
              </w:rPr>
              <w:t>/п</w:t>
            </w:r>
          </w:p>
        </w:tc>
        <w:tc>
          <w:tcPr>
            <w:tcW w:w="184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Страх, смерть</w:t>
            </w:r>
          </w:p>
        </w:tc>
        <w:tc>
          <w:tcPr>
            <w:tcW w:w="184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Память</w:t>
            </w:r>
          </w:p>
        </w:tc>
        <w:tc>
          <w:tcPr>
            <w:tcW w:w="184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История</w:t>
            </w:r>
          </w:p>
        </w:tc>
        <w:tc>
          <w:tcPr>
            <w:tcW w:w="1984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Гордость</w:t>
            </w:r>
          </w:p>
        </w:tc>
        <w:tc>
          <w:tcPr>
            <w:tcW w:w="2268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Ничего</w:t>
            </w:r>
          </w:p>
        </w:tc>
      </w:tr>
      <w:tr w:rsidR="001C211C" w:rsidRPr="0016556A" w:rsidTr="004714F6"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(57%)</w:t>
            </w:r>
          </w:p>
        </w:tc>
        <w:tc>
          <w:tcPr>
            <w:tcW w:w="184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(10%)</w:t>
            </w:r>
          </w:p>
        </w:tc>
        <w:tc>
          <w:tcPr>
            <w:tcW w:w="184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(19%)</w:t>
            </w:r>
          </w:p>
        </w:tc>
        <w:tc>
          <w:tcPr>
            <w:tcW w:w="1984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(7%)</w:t>
            </w:r>
          </w:p>
        </w:tc>
        <w:tc>
          <w:tcPr>
            <w:tcW w:w="2268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(7%)</w:t>
            </w:r>
          </w:p>
        </w:tc>
      </w:tr>
    </w:tbl>
    <w:p w:rsidR="001C211C" w:rsidRPr="0016556A" w:rsidRDefault="001C211C" w:rsidP="001C211C">
      <w:pPr>
        <w:spacing w:after="0"/>
        <w:jc w:val="center"/>
        <w:rPr>
          <w:rFonts w:ascii="Arial" w:hAnsi="Arial" w:cs="Arial"/>
          <w:b/>
        </w:rPr>
      </w:pPr>
    </w:p>
    <w:p w:rsidR="001C211C" w:rsidRPr="004714F6" w:rsidRDefault="001C211C" w:rsidP="001C21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4F6">
        <w:rPr>
          <w:rFonts w:ascii="Times New Roman" w:hAnsi="Times New Roman" w:cs="Times New Roman"/>
          <w:b/>
          <w:sz w:val="24"/>
          <w:szCs w:val="24"/>
        </w:rPr>
        <w:t>Учащиеся 9 класса 42 респондента</w:t>
      </w:r>
    </w:p>
    <w:p w:rsidR="001C211C" w:rsidRPr="004714F6" w:rsidRDefault="001C211C" w:rsidP="001C21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567"/>
        <w:gridCol w:w="2552"/>
        <w:gridCol w:w="3260"/>
        <w:gridCol w:w="3969"/>
      </w:tblGrid>
      <w:tr w:rsidR="001C211C" w:rsidRPr="0016556A" w:rsidTr="004714F6"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 xml:space="preserve">№ </w:t>
            </w:r>
            <w:proofErr w:type="gramStart"/>
            <w:r w:rsidRPr="0016556A">
              <w:rPr>
                <w:rFonts w:ascii="Arial" w:hAnsi="Arial" w:cs="Arial"/>
              </w:rPr>
              <w:t>п</w:t>
            </w:r>
            <w:proofErr w:type="gramEnd"/>
            <w:r w:rsidRPr="0016556A">
              <w:rPr>
                <w:rFonts w:ascii="Arial" w:hAnsi="Arial" w:cs="Arial"/>
              </w:rPr>
              <w:t>/п</w:t>
            </w:r>
          </w:p>
        </w:tc>
        <w:tc>
          <w:tcPr>
            <w:tcW w:w="2552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 xml:space="preserve">Да </w:t>
            </w:r>
          </w:p>
        </w:tc>
        <w:tc>
          <w:tcPr>
            <w:tcW w:w="3260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Нет</w:t>
            </w:r>
          </w:p>
        </w:tc>
        <w:tc>
          <w:tcPr>
            <w:tcW w:w="3969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Не знаю</w:t>
            </w:r>
          </w:p>
        </w:tc>
      </w:tr>
      <w:tr w:rsidR="001C211C" w:rsidRPr="0016556A" w:rsidTr="004714F6"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(92,6)</w:t>
            </w:r>
          </w:p>
        </w:tc>
        <w:tc>
          <w:tcPr>
            <w:tcW w:w="3260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1(2,4)</w:t>
            </w:r>
          </w:p>
        </w:tc>
        <w:tc>
          <w:tcPr>
            <w:tcW w:w="3969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(5%)</w:t>
            </w:r>
          </w:p>
        </w:tc>
      </w:tr>
      <w:tr w:rsidR="001C211C" w:rsidRPr="0016556A" w:rsidTr="004714F6"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2.</w:t>
            </w:r>
          </w:p>
        </w:tc>
        <w:tc>
          <w:tcPr>
            <w:tcW w:w="2552" w:type="dxa"/>
          </w:tcPr>
          <w:p w:rsidR="001C211C" w:rsidRPr="00A64A73" w:rsidRDefault="001C211C" w:rsidP="00E813EE">
            <w:pPr>
              <w:jc w:val="center"/>
              <w:rPr>
                <w:rFonts w:ascii="Arial" w:hAnsi="Arial" w:cs="Arial"/>
              </w:rPr>
            </w:pPr>
            <w:r w:rsidRPr="00A64A73">
              <w:rPr>
                <w:rFonts w:ascii="Arial" w:hAnsi="Arial" w:cs="Arial"/>
              </w:rPr>
              <w:t>26 (62%)</w:t>
            </w:r>
          </w:p>
        </w:tc>
        <w:tc>
          <w:tcPr>
            <w:tcW w:w="3260" w:type="dxa"/>
          </w:tcPr>
          <w:p w:rsidR="001C211C" w:rsidRPr="00A64A73" w:rsidRDefault="001C211C" w:rsidP="00E813EE">
            <w:pPr>
              <w:jc w:val="center"/>
              <w:rPr>
                <w:rFonts w:ascii="Arial" w:hAnsi="Arial" w:cs="Arial"/>
              </w:rPr>
            </w:pPr>
            <w:r w:rsidRPr="00A64A73">
              <w:rPr>
                <w:rFonts w:ascii="Arial" w:hAnsi="Arial" w:cs="Arial"/>
              </w:rPr>
              <w:t>4 (9,5%)</w:t>
            </w:r>
          </w:p>
        </w:tc>
        <w:tc>
          <w:tcPr>
            <w:tcW w:w="3969" w:type="dxa"/>
          </w:tcPr>
          <w:p w:rsidR="001C211C" w:rsidRPr="00A64A73" w:rsidRDefault="001C211C" w:rsidP="00E813EE">
            <w:pPr>
              <w:jc w:val="center"/>
              <w:rPr>
                <w:rFonts w:ascii="Arial" w:hAnsi="Arial" w:cs="Arial"/>
              </w:rPr>
            </w:pPr>
            <w:r w:rsidRPr="00A64A73">
              <w:rPr>
                <w:rFonts w:ascii="Arial" w:hAnsi="Arial" w:cs="Arial"/>
              </w:rPr>
              <w:t>12 (28,5%)</w:t>
            </w:r>
          </w:p>
        </w:tc>
      </w:tr>
      <w:tr w:rsidR="001C211C" w:rsidRPr="0016556A" w:rsidTr="004714F6"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3.</w:t>
            </w:r>
          </w:p>
        </w:tc>
        <w:tc>
          <w:tcPr>
            <w:tcW w:w="2552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(48%)</w:t>
            </w:r>
          </w:p>
        </w:tc>
        <w:tc>
          <w:tcPr>
            <w:tcW w:w="3260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(19%)</w:t>
            </w:r>
          </w:p>
        </w:tc>
        <w:tc>
          <w:tcPr>
            <w:tcW w:w="3969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(33 %)</w:t>
            </w:r>
          </w:p>
        </w:tc>
      </w:tr>
    </w:tbl>
    <w:p w:rsidR="001C211C" w:rsidRPr="0016556A" w:rsidRDefault="001C211C" w:rsidP="001C211C">
      <w:pPr>
        <w:spacing w:after="0"/>
        <w:jc w:val="center"/>
        <w:rPr>
          <w:rFonts w:ascii="Arial" w:hAnsi="Arial" w:cs="Arial"/>
          <w:b/>
        </w:rPr>
      </w:pPr>
    </w:p>
    <w:tbl>
      <w:tblPr>
        <w:tblStyle w:val="a9"/>
        <w:tblW w:w="10348" w:type="dxa"/>
        <w:tblInd w:w="108" w:type="dxa"/>
        <w:tblLook w:val="04A0"/>
      </w:tblPr>
      <w:tblGrid>
        <w:gridCol w:w="567"/>
        <w:gridCol w:w="1985"/>
        <w:gridCol w:w="2551"/>
        <w:gridCol w:w="2694"/>
        <w:gridCol w:w="2551"/>
      </w:tblGrid>
      <w:tr w:rsidR="001C211C" w:rsidRPr="0016556A" w:rsidTr="004714F6">
        <w:trPr>
          <w:trHeight w:val="831"/>
        </w:trPr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 xml:space="preserve">№ </w:t>
            </w:r>
            <w:proofErr w:type="gramStart"/>
            <w:r w:rsidRPr="0016556A">
              <w:rPr>
                <w:rFonts w:ascii="Arial" w:hAnsi="Arial" w:cs="Arial"/>
              </w:rPr>
              <w:t>п</w:t>
            </w:r>
            <w:proofErr w:type="gramEnd"/>
            <w:r w:rsidRPr="0016556A">
              <w:rPr>
                <w:rFonts w:ascii="Arial" w:hAnsi="Arial" w:cs="Arial"/>
              </w:rPr>
              <w:t>/п</w:t>
            </w:r>
          </w:p>
        </w:tc>
        <w:tc>
          <w:tcPr>
            <w:tcW w:w="1985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Фотографии</w:t>
            </w:r>
          </w:p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Вещи</w:t>
            </w:r>
          </w:p>
        </w:tc>
        <w:tc>
          <w:tcPr>
            <w:tcW w:w="2694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 xml:space="preserve">Письма </w:t>
            </w:r>
          </w:p>
        </w:tc>
        <w:tc>
          <w:tcPr>
            <w:tcW w:w="2551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Ничего</w:t>
            </w:r>
          </w:p>
        </w:tc>
      </w:tr>
      <w:tr w:rsidR="001C211C" w:rsidRPr="0016556A" w:rsidTr="004714F6"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1.</w:t>
            </w:r>
          </w:p>
        </w:tc>
        <w:tc>
          <w:tcPr>
            <w:tcW w:w="1985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20(48%)</w:t>
            </w:r>
          </w:p>
        </w:tc>
        <w:tc>
          <w:tcPr>
            <w:tcW w:w="2551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6(14,4 %)</w:t>
            </w:r>
          </w:p>
        </w:tc>
        <w:tc>
          <w:tcPr>
            <w:tcW w:w="2694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7(16,6%)</w:t>
            </w:r>
          </w:p>
        </w:tc>
        <w:tc>
          <w:tcPr>
            <w:tcW w:w="2551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9(22%)</w:t>
            </w:r>
          </w:p>
        </w:tc>
      </w:tr>
    </w:tbl>
    <w:p w:rsidR="001C211C" w:rsidRPr="0016556A" w:rsidRDefault="001C211C" w:rsidP="004714F6">
      <w:pPr>
        <w:spacing w:after="0"/>
        <w:rPr>
          <w:rFonts w:ascii="Arial" w:hAnsi="Arial" w:cs="Arial"/>
          <w:b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567"/>
        <w:gridCol w:w="1843"/>
        <w:gridCol w:w="1843"/>
        <w:gridCol w:w="1843"/>
        <w:gridCol w:w="1984"/>
        <w:gridCol w:w="2268"/>
      </w:tblGrid>
      <w:tr w:rsidR="001C211C" w:rsidRPr="0016556A" w:rsidTr="004714F6"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 xml:space="preserve">№ </w:t>
            </w:r>
            <w:proofErr w:type="gramStart"/>
            <w:r w:rsidRPr="0016556A">
              <w:rPr>
                <w:rFonts w:ascii="Arial" w:hAnsi="Arial" w:cs="Arial"/>
              </w:rPr>
              <w:t>п</w:t>
            </w:r>
            <w:proofErr w:type="gramEnd"/>
            <w:r w:rsidRPr="0016556A">
              <w:rPr>
                <w:rFonts w:ascii="Arial" w:hAnsi="Arial" w:cs="Arial"/>
              </w:rPr>
              <w:t>/п</w:t>
            </w:r>
          </w:p>
        </w:tc>
        <w:tc>
          <w:tcPr>
            <w:tcW w:w="184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Страх, смерть</w:t>
            </w:r>
          </w:p>
        </w:tc>
        <w:tc>
          <w:tcPr>
            <w:tcW w:w="184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Память</w:t>
            </w:r>
          </w:p>
        </w:tc>
        <w:tc>
          <w:tcPr>
            <w:tcW w:w="184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История</w:t>
            </w:r>
          </w:p>
        </w:tc>
        <w:tc>
          <w:tcPr>
            <w:tcW w:w="1984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Гордость</w:t>
            </w:r>
          </w:p>
        </w:tc>
        <w:tc>
          <w:tcPr>
            <w:tcW w:w="2268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  <w:b/>
              </w:rPr>
            </w:pPr>
            <w:r w:rsidRPr="0016556A">
              <w:rPr>
                <w:rFonts w:ascii="Arial" w:hAnsi="Arial" w:cs="Arial"/>
                <w:b/>
              </w:rPr>
              <w:t>Ничего</w:t>
            </w:r>
          </w:p>
        </w:tc>
      </w:tr>
      <w:tr w:rsidR="001C211C" w:rsidRPr="0016556A" w:rsidTr="004714F6">
        <w:tc>
          <w:tcPr>
            <w:tcW w:w="567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 w:rsidRPr="0016556A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17(40,4%)</w:t>
            </w:r>
          </w:p>
        </w:tc>
        <w:tc>
          <w:tcPr>
            <w:tcW w:w="184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7(16,6%)</w:t>
            </w:r>
          </w:p>
        </w:tc>
        <w:tc>
          <w:tcPr>
            <w:tcW w:w="1843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5(12 %)</w:t>
            </w:r>
          </w:p>
        </w:tc>
        <w:tc>
          <w:tcPr>
            <w:tcW w:w="1984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7(16,6%)</w:t>
            </w:r>
          </w:p>
        </w:tc>
        <w:tc>
          <w:tcPr>
            <w:tcW w:w="2268" w:type="dxa"/>
          </w:tcPr>
          <w:p w:rsidR="001C211C" w:rsidRPr="0016556A" w:rsidRDefault="001C211C" w:rsidP="00E81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6(14,4%)</w:t>
            </w:r>
          </w:p>
        </w:tc>
      </w:tr>
    </w:tbl>
    <w:p w:rsidR="005B52E7" w:rsidRPr="00CC21E6" w:rsidRDefault="005B52E7" w:rsidP="004714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B70D43" w:rsidRPr="00CC21E6" w:rsidRDefault="00F92E1F" w:rsidP="00CC21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CC2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Pr="00CC2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B70D43" w:rsidRPr="00CC2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  <w:r w:rsidR="005B52E7" w:rsidRPr="00CC2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№3</w:t>
      </w:r>
      <w:r w:rsidR="003F1701" w:rsidRPr="00CC2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70D43" w:rsidRPr="00CC21E6" w:rsidRDefault="00A13DD6" w:rsidP="00CC21E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F92E1F" w:rsidRPr="00CC2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="00A31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B70D43" w:rsidRPr="00CC2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B70D43" w:rsidRPr="00A31832" w:rsidRDefault="00D9397C" w:rsidP="00CC21E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18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 направлению «Ветераны </w:t>
      </w:r>
      <w:r w:rsidR="00B70D43" w:rsidRPr="00A318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войны»</w:t>
      </w:r>
    </w:p>
    <w:p w:rsidR="00D9397C" w:rsidRPr="00CC21E6" w:rsidRDefault="00D9397C" w:rsidP="00CC21E6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Работа с источниками информации о ветеранах Великой Отечественной войны и труда, проживавших в городе Губкинский.</w:t>
      </w:r>
    </w:p>
    <w:p w:rsidR="00B70D43" w:rsidRPr="00CC21E6" w:rsidRDefault="00B70D43" w:rsidP="00CC21E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и </w:t>
      </w:r>
      <w:r w:rsidR="00F92E1F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информацию о</w:t>
      </w:r>
      <w:r w:rsidR="00D9397C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ветеранах </w:t>
      </w:r>
      <w:r w:rsidR="00F92E1F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 Отечественной войны</w:t>
      </w:r>
      <w:r w:rsidR="00724469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ветеранах труда, </w:t>
      </w:r>
      <w:r w:rsidR="00D9397C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проживавших в городе Губкинский.</w:t>
      </w:r>
    </w:p>
    <w:p w:rsidR="00B70D43" w:rsidRPr="00CC21E6" w:rsidRDefault="00B70D43" w:rsidP="00CC21E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Задачи:</w:t>
      </w:r>
      <w:r w:rsidR="00F92E1F" w:rsidRPr="00CC21E6"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D9397C" w:rsidRPr="00CC21E6"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D9397C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биографии ветеранов войны и труда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1832" w:rsidRDefault="00B70D43" w:rsidP="00CC21E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Найти </w:t>
      </w:r>
      <w:r w:rsidR="00A3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боевом пути</w:t>
      </w:r>
      <w:r w:rsidR="00D9397C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</w:t>
      </w:r>
      <w:r w:rsidR="00D9397C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о наградах и описании жизни </w:t>
      </w:r>
      <w:r w:rsidR="00724469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ветеранов. </w:t>
      </w:r>
    </w:p>
    <w:p w:rsidR="00E24D7A" w:rsidRPr="00CC21E6" w:rsidRDefault="00B70D43" w:rsidP="00CC21E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информацию в виде доклада или сообщения с презентацией.</w:t>
      </w:r>
    </w:p>
    <w:tbl>
      <w:tblPr>
        <w:tblW w:w="10064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3"/>
        <w:gridCol w:w="5224"/>
        <w:gridCol w:w="2147"/>
      </w:tblGrid>
      <w:tr w:rsidR="00E24D7A" w:rsidRPr="00CC21E6" w:rsidTr="004714F6">
        <w:trPr>
          <w:trHeight w:val="653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D43" w:rsidRPr="00CC21E6" w:rsidRDefault="00E24D7A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  мероприятия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D43" w:rsidRPr="00CC21E6" w:rsidRDefault="00E24D7A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и содержание мероприятия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D43" w:rsidRPr="00CC21E6" w:rsidRDefault="00E24D7A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Сроки, </w:t>
            </w:r>
            <w:proofErr w:type="gramStart"/>
            <w:r w:rsidRPr="00C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</w:tc>
      </w:tr>
      <w:tr w:rsidR="00E24D7A" w:rsidRPr="00CC21E6" w:rsidTr="004714F6">
        <w:trPr>
          <w:trHeight w:val="836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D43" w:rsidRPr="00CC21E6" w:rsidRDefault="00A31832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«Память – это то, что мы помним о событиях и людях</w:t>
            </w:r>
            <w:r w:rsidR="00E24D7A"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D43" w:rsidRPr="00CC21E6" w:rsidRDefault="00A31832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24469"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</w:t>
            </w:r>
            <w:r w:rsidR="00E24D7A"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724469"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E24D7A"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представлении направлений проекта, сроках, ходе работ, представлении результатов и защите.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D43" w:rsidRPr="00CC21E6" w:rsidRDefault="00F92E1F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E24D7A"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7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 9 кл.</w:t>
            </w:r>
          </w:p>
        </w:tc>
      </w:tr>
      <w:tr w:rsidR="00E24D7A" w:rsidRPr="00CC21E6" w:rsidTr="004714F6">
        <w:trPr>
          <w:trHeight w:val="562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D43" w:rsidRPr="00CC21E6" w:rsidRDefault="00E24D7A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гаснет  Памяти свеча»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D43" w:rsidRPr="00CC21E6" w:rsidRDefault="00E24D7A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3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с родственниками ветеранов, сбор информации, </w:t>
            </w: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="00A3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дставление докладов и сообщений </w:t>
            </w: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классном часе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D43" w:rsidRPr="00CC21E6" w:rsidRDefault="00F92E1F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2020</w:t>
            </w:r>
            <w:r w:rsidR="0047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 9 кл.</w:t>
            </w:r>
          </w:p>
        </w:tc>
      </w:tr>
      <w:tr w:rsidR="00E24D7A" w:rsidRPr="00CC21E6" w:rsidTr="00A31832">
        <w:trPr>
          <w:trHeight w:val="911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D43" w:rsidRPr="00CC21E6" w:rsidRDefault="00E24D7A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«Вахты памяти», посвященные</w:t>
            </w:r>
            <w:r w:rsidR="00A3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</w:t>
            </w: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-летию Победы в Великой Отечественной войне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D7A" w:rsidRPr="00CC21E6" w:rsidRDefault="00E24D7A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посещение </w:t>
            </w:r>
            <w:r w:rsidR="00F92E1F"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музея Освоения Севера, </w:t>
            </w:r>
            <w:r w:rsidR="009F24D8"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92E1F"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мемориального</w:t>
            </w: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</w:t>
            </w:r>
            <w:r w:rsidR="00F92E1F"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B70D43" w:rsidRPr="00CC21E6" w:rsidRDefault="00E24D7A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-проведение мероприятий общественного </w:t>
            </w:r>
            <w:r w:rsidR="009F24D8"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D43" w:rsidRPr="00CC21E6" w:rsidRDefault="00F92E1F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4D7A"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 2020</w:t>
            </w:r>
            <w:r w:rsidR="0047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 9 кл.</w:t>
            </w:r>
          </w:p>
        </w:tc>
      </w:tr>
      <w:tr w:rsidR="00E24D7A" w:rsidRPr="00CC21E6" w:rsidTr="004714F6">
        <w:trPr>
          <w:trHeight w:val="577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D43" w:rsidRPr="00CC21E6" w:rsidRDefault="00A31832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биографий ветеранов </w:t>
            </w:r>
            <w:r w:rsidR="00724469"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школьном музее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D43" w:rsidRDefault="00E24D7A" w:rsidP="00C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24469"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оформление информации</w:t>
            </w:r>
          </w:p>
          <w:p w:rsidR="00FE4641" w:rsidRPr="00FE4641" w:rsidRDefault="00FE4641" w:rsidP="00CC21E6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  <w:lang w:eastAsia="ru-RU"/>
              </w:rPr>
            </w:pPr>
            <w:r w:rsidRPr="00FE46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D43" w:rsidRPr="00CC21E6" w:rsidRDefault="009F24D8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E24D7A" w:rsidRPr="00CC21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прель 2020</w:t>
            </w:r>
            <w:r w:rsidR="00A3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 9 кл.</w:t>
            </w:r>
          </w:p>
        </w:tc>
      </w:tr>
    </w:tbl>
    <w:p w:rsidR="00F92E1F" w:rsidRPr="00CC21E6" w:rsidRDefault="00F92E1F" w:rsidP="00CC21E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</w:p>
    <w:p w:rsidR="00F92E1F" w:rsidRPr="00CC21E6" w:rsidRDefault="00F92E1F" w:rsidP="00CC21E6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F92E1F" w:rsidRPr="00A31832" w:rsidRDefault="00A31832" w:rsidP="00CC21E6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</w:t>
      </w:r>
      <w:r w:rsidR="00724469" w:rsidRPr="00A318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 направлению </w:t>
      </w:r>
      <w:r w:rsidR="00F92E1F" w:rsidRPr="00A318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«Мои родственники в годы ВОВ»</w:t>
      </w:r>
    </w:p>
    <w:p w:rsidR="00A31832" w:rsidRDefault="00F92E1F" w:rsidP="00A3183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3183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Работа с сай</w:t>
      </w:r>
      <w:r w:rsidR="00724469" w:rsidRPr="00A3183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тами «Подвиг народа», «Память народа</w:t>
      </w:r>
      <w:r w:rsidR="00A3183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», «Мемориал» </w:t>
      </w:r>
      <w:r w:rsidRPr="00A3183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A3183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F92E1F" w:rsidRPr="00A31832" w:rsidRDefault="00F92E1F" w:rsidP="00A3183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3183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(индивидуальная работа).</w:t>
      </w:r>
    </w:p>
    <w:p w:rsidR="00F92E1F" w:rsidRPr="00CC21E6" w:rsidRDefault="00F92E1F" w:rsidP="00CC21E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и представить информацию о рядовых солдатах (красноармейцах) погибших в годы В</w:t>
      </w:r>
      <w:r w:rsidR="00A3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еликой Отечественной войны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1941-1945гг.</w:t>
      </w:r>
    </w:p>
    <w:p w:rsidR="00F92E1F" w:rsidRPr="00CC21E6" w:rsidRDefault="00F92E1F" w:rsidP="00CC21E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Задачи:</w:t>
      </w:r>
      <w:r w:rsidR="005B52E7" w:rsidRPr="00CC21E6"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5B52E7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работой сайтов «Подвиг народа», « Мемориал» и др.</w:t>
      </w:r>
    </w:p>
    <w:p w:rsidR="00F92E1F" w:rsidRPr="00CC21E6" w:rsidRDefault="00F92E1F" w:rsidP="00A3183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героев исследования (земляк, родс</w:t>
      </w:r>
      <w:r w:rsidR="005B52E7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твенник, однофамилец), погибший (умерший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ран) в период 1941-1945гг.</w:t>
      </w:r>
      <w:r w:rsidR="00A3183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архивные документы на сайте подтверждающие  гибель героя.</w:t>
      </w:r>
    </w:p>
    <w:p w:rsidR="00F92E1F" w:rsidRPr="00CC21E6" w:rsidRDefault="00F92E1F" w:rsidP="00CC21E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документы о наградах и описании подвига героя.</w:t>
      </w:r>
    </w:p>
    <w:p w:rsidR="00F92E1F" w:rsidRPr="00CC21E6" w:rsidRDefault="00F92E1F" w:rsidP="00CC21E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 при каких обстоятельствах произошла гибель (по дате смерти определить в каком сражении участвовало формирование на этот период) и определить значение этого сражения для хода войны.</w:t>
      </w:r>
      <w:r w:rsidRPr="00CC21E6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место захоронения объекта</w:t>
      </w:r>
      <w:r w:rsidR="00724469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оно не известно.</w:t>
      </w:r>
    </w:p>
    <w:tbl>
      <w:tblPr>
        <w:tblW w:w="10206" w:type="dxa"/>
        <w:tblInd w:w="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6"/>
        <w:gridCol w:w="5403"/>
        <w:gridCol w:w="2147"/>
      </w:tblGrid>
      <w:tr w:rsidR="009F24D8" w:rsidRPr="00CC21E6" w:rsidTr="004714F6">
        <w:trPr>
          <w:trHeight w:val="281"/>
        </w:trPr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9F24D8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  мероприятия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9F24D8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и содержание мероприятия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9F24D8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Сроки, </w:t>
            </w:r>
            <w:proofErr w:type="gramStart"/>
            <w:r w:rsidRPr="00C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</w:t>
            </w:r>
            <w:r w:rsidR="00471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венный</w:t>
            </w:r>
            <w:proofErr w:type="gramEnd"/>
          </w:p>
        </w:tc>
      </w:tr>
      <w:tr w:rsidR="009F24D8" w:rsidRPr="00CC21E6" w:rsidTr="004714F6">
        <w:trPr>
          <w:trHeight w:val="562"/>
        </w:trPr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A31832" w:rsidP="00A3183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«Память – это то, что мы помним о событиях и людях</w:t>
            </w: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9F24D8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классный час о представлении направлений проекта, сроках, ходе работ, представлении результатов и защите.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Default="009F24D8" w:rsidP="00C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2020</w:t>
            </w:r>
          </w:p>
          <w:p w:rsidR="004714F6" w:rsidRPr="00CC21E6" w:rsidRDefault="004714F6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10 кл.</w:t>
            </w:r>
          </w:p>
        </w:tc>
      </w:tr>
      <w:tr w:rsidR="009F24D8" w:rsidRPr="00CC21E6" w:rsidTr="004714F6">
        <w:trPr>
          <w:trHeight w:val="562"/>
        </w:trPr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9F24D8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гаснет  Памяти свеча»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9F24D8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31832"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3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с родственниками, сбор информации представление докладов и </w:t>
            </w: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</w:t>
            </w:r>
            <w:r w:rsidR="00A3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бщений </w:t>
            </w: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классном часе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9F24D8" w:rsidP="004714F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2020</w:t>
            </w:r>
            <w:r w:rsidR="0047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 10 кл.</w:t>
            </w:r>
          </w:p>
        </w:tc>
      </w:tr>
      <w:tr w:rsidR="009F24D8" w:rsidRPr="00CC21E6" w:rsidTr="004714F6">
        <w:trPr>
          <w:trHeight w:val="244"/>
        </w:trPr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9F24D8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семья в летописи Великой Отечественной войны»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9F24D8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родительское собрание с представлением информации о погибшем родственнике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9F24D8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2020</w:t>
            </w:r>
            <w:r w:rsidR="0047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10</w:t>
            </w:r>
            <w:r w:rsidR="0047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кл.</w:t>
            </w:r>
          </w:p>
        </w:tc>
      </w:tr>
      <w:tr w:rsidR="009F24D8" w:rsidRPr="00CC21E6" w:rsidTr="004714F6">
        <w:trPr>
          <w:trHeight w:val="562"/>
        </w:trPr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9F24D8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Напиши письмо своему родственнику, участнику войны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9F24D8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каким вы представляете своего родственника, участника войны (эссе по рефлексии)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9F24D8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 2020</w:t>
            </w:r>
            <w:r w:rsidR="0047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10</w:t>
            </w:r>
            <w:r w:rsidR="0047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кл.</w:t>
            </w:r>
          </w:p>
        </w:tc>
      </w:tr>
    </w:tbl>
    <w:p w:rsidR="009F24D8" w:rsidRPr="00CC21E6" w:rsidRDefault="009F24D8" w:rsidP="00CC21E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4D7A" w:rsidRPr="00CC21E6" w:rsidRDefault="00E24D7A" w:rsidP="00CC21E6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E24D7A" w:rsidRPr="00A31832" w:rsidRDefault="00E24D7A" w:rsidP="00CC21E6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</w:pPr>
      <w:r w:rsidRPr="00A318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направлению «Города-герои»</w:t>
      </w:r>
    </w:p>
    <w:p w:rsidR="00B70D43" w:rsidRPr="0026618E" w:rsidRDefault="00B70D43" w:rsidP="00CC21E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i/>
          <w:color w:val="000000"/>
          <w:sz w:val="24"/>
          <w:szCs w:val="24"/>
          <w:lang w:eastAsia="ru-RU"/>
        </w:rPr>
      </w:pPr>
      <w:r w:rsidRPr="0026618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Слайд-экскурсия по городам героям (групповая работа).</w:t>
      </w:r>
    </w:p>
    <w:p w:rsidR="00B70D43" w:rsidRPr="00CC21E6" w:rsidRDefault="00B70D43" w:rsidP="00CC21E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661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ознакомиться с городам</w:t>
      </w:r>
      <w:proofErr w:type="gramStart"/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героями.</w:t>
      </w:r>
    </w:p>
    <w:p w:rsidR="00B70D43" w:rsidRPr="00CC21E6" w:rsidRDefault="00B70D43" w:rsidP="00CC21E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661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Задачи:</w:t>
      </w:r>
      <w:r w:rsidR="00F92E1F" w:rsidRPr="00CC21E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ыбрать из списка город-герой и собрать о нем информацию (за какие заслуги присвоено звание города героя, фотографии памятников и отличившихся защитников).</w:t>
      </w:r>
    </w:p>
    <w:p w:rsidR="00B70D43" w:rsidRPr="00CC21E6" w:rsidRDefault="00B70D43" w:rsidP="00CC21E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D2E8F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одготовить презентацию и п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ровести</w:t>
      </w:r>
      <w:r w:rsidR="00266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открытый урок и интеллектуальную игру </w:t>
      </w:r>
      <w:r w:rsidR="009D2E8F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городам</w:t>
      </w:r>
      <w:r w:rsidR="00266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B52E7"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героям</w:t>
      </w:r>
      <w:r w:rsidRPr="00CC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0206" w:type="dxa"/>
        <w:tblInd w:w="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5224"/>
        <w:gridCol w:w="2147"/>
      </w:tblGrid>
      <w:tr w:rsidR="00B70D43" w:rsidRPr="00CC21E6" w:rsidTr="004714F6">
        <w:trPr>
          <w:trHeight w:val="653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D43" w:rsidRPr="00CC21E6" w:rsidRDefault="00B70D43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  мероприятия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D43" w:rsidRPr="00CC21E6" w:rsidRDefault="00B70D43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и содержание мероприятия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D43" w:rsidRPr="00CC21E6" w:rsidRDefault="00B70D43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Сроки, </w:t>
            </w:r>
            <w:proofErr w:type="gramStart"/>
            <w:r w:rsidRPr="00C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</w:tc>
      </w:tr>
      <w:tr w:rsidR="009F24D8" w:rsidRPr="00CC21E6" w:rsidTr="004714F6">
        <w:trPr>
          <w:trHeight w:val="281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9F24D8" w:rsidP="00C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«Люди-герои и </w:t>
            </w:r>
          </w:p>
          <w:p w:rsidR="009F24D8" w:rsidRPr="00CC21E6" w:rsidRDefault="004714F6" w:rsidP="00C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9D2E8F"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F24D8"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герои»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9F24D8" w:rsidP="00C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классный час о представлении направлений проекта, сроках, ходе работ, представлении результатов и защите.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9F24D8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2020</w:t>
            </w:r>
            <w:r w:rsidR="0047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 11 кл.</w:t>
            </w:r>
          </w:p>
        </w:tc>
      </w:tr>
      <w:tr w:rsidR="009F24D8" w:rsidRPr="00CC21E6" w:rsidTr="004714F6">
        <w:trPr>
          <w:trHeight w:val="562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9D2E8F" w:rsidP="00C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по сбору информации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F" w:rsidRPr="00CC21E6" w:rsidRDefault="009F24D8" w:rsidP="00C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представление результатов сбора информации о городах-героях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9F24D8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2020</w:t>
            </w:r>
            <w:r w:rsidR="0047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 11 кл.</w:t>
            </w:r>
          </w:p>
        </w:tc>
      </w:tr>
      <w:tr w:rsidR="009F24D8" w:rsidRPr="00CC21E6" w:rsidTr="004714F6">
        <w:trPr>
          <w:trHeight w:val="562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724469" w:rsidP="00C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«Цена и факторы Победы</w:t>
            </w:r>
            <w:r w:rsidR="009D2E8F"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Default="00724469" w:rsidP="00C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  «Цена и факторы Победы</w:t>
            </w:r>
            <w:r w:rsidR="0047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B52E7"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4641" w:rsidRPr="00FE4641" w:rsidRDefault="00FE4641" w:rsidP="00C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E46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 №5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9F24D8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2020</w:t>
            </w:r>
            <w:r w:rsidR="0047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 11 кл.</w:t>
            </w:r>
          </w:p>
        </w:tc>
      </w:tr>
      <w:tr w:rsidR="009F24D8" w:rsidRPr="00CC21E6" w:rsidTr="004714F6">
        <w:trPr>
          <w:trHeight w:val="244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5B52E7" w:rsidP="00C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</w:t>
            </w:r>
            <w:r w:rsidR="009D2E8F"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ашение ветеранов и детей войны 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9F24D8" w:rsidP="00C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Интеллектуальные игры по изученным городам</w:t>
            </w:r>
            <w:r w:rsidR="0026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-героям</w:t>
            </w:r>
            <w:r w:rsidR="005B52E7"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D8" w:rsidRPr="00CC21E6" w:rsidRDefault="009F24D8" w:rsidP="00CC21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2020</w:t>
            </w:r>
            <w:r w:rsidR="0047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 11 кл.</w:t>
            </w:r>
          </w:p>
        </w:tc>
      </w:tr>
    </w:tbl>
    <w:p w:rsidR="00246F21" w:rsidRDefault="00246F21" w:rsidP="00246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246F21" w:rsidRDefault="00246F21" w:rsidP="00246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26618E" w:rsidRDefault="00246F21" w:rsidP="00246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F1701" w:rsidRPr="00CC21E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5B52E7" w:rsidRPr="00CC21E6">
        <w:rPr>
          <w:rFonts w:ascii="Times New Roman" w:hAnsi="Times New Roman" w:cs="Times New Roman"/>
          <w:b/>
          <w:sz w:val="24"/>
          <w:szCs w:val="24"/>
        </w:rPr>
        <w:t>№4</w:t>
      </w:r>
      <w:r w:rsidR="003F1701" w:rsidRPr="00CC21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2E7">
        <w:rPr>
          <w:sz w:val="28"/>
          <w:szCs w:val="28"/>
        </w:rPr>
        <w:t xml:space="preserve">                                       </w:t>
      </w:r>
      <w:r w:rsidR="00CC21E6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CC21E6" w:rsidRPr="0026618E">
        <w:rPr>
          <w:rFonts w:ascii="Times New Roman" w:hAnsi="Times New Roman" w:cs="Times New Roman"/>
          <w:b/>
          <w:sz w:val="24"/>
          <w:szCs w:val="24"/>
        </w:rPr>
        <w:t>Биографии ветеранов войн</w:t>
      </w:r>
      <w:r>
        <w:rPr>
          <w:rFonts w:ascii="Times New Roman" w:hAnsi="Times New Roman" w:cs="Times New Roman"/>
          <w:b/>
          <w:sz w:val="24"/>
          <w:szCs w:val="24"/>
        </w:rPr>
        <w:t>ы, проживавших в городе Губкинском</w:t>
      </w:r>
    </w:p>
    <w:p w:rsidR="00246F21" w:rsidRPr="0026618E" w:rsidRDefault="00246F21" w:rsidP="00246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F21" w:rsidRPr="00246F21" w:rsidRDefault="009C6AAD" w:rsidP="00246F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6F21">
        <w:rPr>
          <w:rFonts w:ascii="Times New Roman" w:hAnsi="Times New Roman" w:cs="Times New Roman"/>
          <w:b/>
          <w:i/>
          <w:sz w:val="24"/>
          <w:szCs w:val="24"/>
        </w:rPr>
        <w:t xml:space="preserve">Вахтанг Иосифович и Надежда Аркадьевна Элиашвили. </w:t>
      </w:r>
    </w:p>
    <w:p w:rsidR="009C6AAD" w:rsidRPr="00246F21" w:rsidRDefault="009C6AAD" w:rsidP="00246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F21">
        <w:rPr>
          <w:rFonts w:ascii="Times New Roman" w:hAnsi="Times New Roman" w:cs="Times New Roman"/>
          <w:sz w:val="24"/>
          <w:szCs w:val="24"/>
        </w:rPr>
        <w:t>Они встретились на войне: молодой грузин и красавица из Воронежа. Судьба приготовила им встречу весной 1944 года, не больше десяти минут, на какой-то приграничной станции. Вахтанг сразу выделил ее из стайки девчат, щебечущих у вагона. Говорил: «Она сразу запала мне в душу». Он успел взять ее воронежский адрес, а она шутливо сказала: «Три года после победы замуж не выйду». Только в 1947 году Вахтанг нашел свою Надежду, она, как и обещала, замуж не вышла, хотя от женихов отбоя не было. Когда Вахтанг привез Надежду в свой дом, соседи не поняли его: своих девушек на выданье полным-полно, а он поехал за невестой за тридевять земель. Рассказывал, что долго ходил домой огородами: стыдно было перед соседями, что выжил, а в каждый дом пришла похоронка, и не одна. И Надежде то же было сложно в чужом краю, приживаться в чужой семье с чужим национальным укладом, не зная языка. Как-то в минуту откровения свекровь призналась ей: «Ты мудрая женщина, хорошая хозяйка и мать, но ты ... русская». Помогли ей решимость, боевитость, трудолюбие и, конечно, муж. Он рассказывал, что однажды пришел домой с работы и почувствовал: опять была ссора. Сел и сказал матери: «Если ее не будет – я умру».  Вахтанг Иосифович был призван в армию в 1942 году. Служил снайпером, воевал на Калининском, Волховском и Витебском фронтах. В конце 1943 года был зачислен водителем-электромехаником на радиостанцию в 216-й Рижский пограничный полк. Войну Вахтанг Иосифович закончил под Либавой, награжден орденом Отечественной войны II степени, медалями «За победу над Германией в Великой Отечественной войне 1941-1945 гг.» и  многочисленными юбилейными медалями».</w:t>
      </w:r>
    </w:p>
    <w:p w:rsidR="00246F21" w:rsidRDefault="009C6AAD" w:rsidP="00246F21">
      <w:pPr>
        <w:pStyle w:val="a4"/>
        <w:spacing w:before="0" w:beforeAutospacing="0" w:after="0" w:afterAutospacing="0"/>
        <w:ind w:firstLine="567"/>
        <w:jc w:val="both"/>
      </w:pPr>
      <w:r w:rsidRPr="00246F21">
        <w:t xml:space="preserve">Мы пригласили Вахтанга Иосифовича на встречу в школу не 9 Мая, как обычно, а 8 Марта. Он удивился: почему в женский день, что я могу рассказать? Расскажите ребятам о любви.  На вопрос: «Как вы поняли, что это она, как искали её, </w:t>
      </w:r>
      <w:r w:rsidR="00246F21">
        <w:t xml:space="preserve">он </w:t>
      </w:r>
      <w:r w:rsidRPr="00246F21">
        <w:t xml:space="preserve">скромно ответил: «Просто я должен был это сделать». </w:t>
      </w:r>
    </w:p>
    <w:p w:rsidR="00246F21" w:rsidRDefault="009C6AAD" w:rsidP="00246F21">
      <w:pPr>
        <w:pStyle w:val="a4"/>
        <w:spacing w:before="0" w:beforeAutospacing="0" w:after="0" w:afterAutospacing="0"/>
        <w:ind w:firstLine="567"/>
        <w:jc w:val="both"/>
        <w:rPr>
          <w:rStyle w:val="a7"/>
          <w:b w:val="0"/>
        </w:rPr>
      </w:pPr>
      <w:r w:rsidRPr="00246F21">
        <w:rPr>
          <w:rStyle w:val="a7"/>
          <w:b w:val="0"/>
        </w:rPr>
        <w:t>1 сентября 1998 г. 76-летняя Надежда Аркадьевна и 78-летний Вахтанг Иосифович отметили полувековой юбилей совместной жизни. В Губкинском это была первая золотая свадьба</w:t>
      </w:r>
      <w:r w:rsidRPr="00246F21">
        <w:rPr>
          <w:b/>
        </w:rPr>
        <w:t>.</w:t>
      </w:r>
      <w:r w:rsidRPr="00246F21">
        <w:rPr>
          <w:rStyle w:val="a7"/>
          <w:b w:val="0"/>
        </w:rPr>
        <w:t xml:space="preserve"> А потом Надежда Аркадьевна ушла, ушла раньше своего любимого. Но он себе не изменял, улыбаясь, говорил, глядя на её портрет, висящий прямо над кроватью: бабка моя в санатории отдыхает, ждет меня. Вахтанг ушел от нас в 2017 году на 96 году жизни. Сейчас в городе живут их дети и внуки, правнуки и праправнуки.</w:t>
      </w:r>
    </w:p>
    <w:p w:rsidR="009C6AAD" w:rsidRPr="00246F21" w:rsidRDefault="009C6AAD" w:rsidP="00246F21">
      <w:pPr>
        <w:pStyle w:val="a4"/>
        <w:spacing w:before="0" w:beforeAutospacing="0" w:after="0" w:afterAutospacing="0"/>
        <w:ind w:firstLine="567"/>
        <w:jc w:val="both"/>
        <w:rPr>
          <w:rStyle w:val="a7"/>
          <w:b w:val="0"/>
          <w:bCs w:val="0"/>
          <w:sz w:val="28"/>
          <w:szCs w:val="28"/>
        </w:rPr>
      </w:pPr>
      <w:r w:rsidRPr="00246F21">
        <w:rPr>
          <w:rStyle w:val="a7"/>
          <w:b w:val="0"/>
          <w:sz w:val="28"/>
          <w:szCs w:val="28"/>
        </w:rPr>
        <w:t xml:space="preserve"> </w:t>
      </w:r>
    </w:p>
    <w:p w:rsidR="00246F21" w:rsidRPr="00246F21" w:rsidRDefault="009C6AAD" w:rsidP="00246F21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i/>
          <w:sz w:val="24"/>
          <w:szCs w:val="24"/>
        </w:rPr>
      </w:pPr>
      <w:r w:rsidRPr="00246F21">
        <w:rPr>
          <w:rStyle w:val="a7"/>
          <w:rFonts w:ascii="Times New Roman" w:hAnsi="Times New Roman" w:cs="Times New Roman"/>
          <w:i/>
          <w:sz w:val="24"/>
          <w:szCs w:val="24"/>
        </w:rPr>
        <w:lastRenderedPageBreak/>
        <w:t xml:space="preserve">Багинский Алексей Бунифатович </w:t>
      </w:r>
    </w:p>
    <w:p w:rsidR="00246F21" w:rsidRDefault="009C6AAD" w:rsidP="00246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F21">
        <w:rPr>
          <w:rStyle w:val="extended-textfull"/>
          <w:rFonts w:ascii="Times New Roman" w:hAnsi="Times New Roman" w:cs="Times New Roman"/>
          <w:bCs/>
          <w:sz w:val="24"/>
          <w:szCs w:val="24"/>
        </w:rPr>
        <w:t>Багинский</w:t>
      </w:r>
      <w:r w:rsidRPr="00246F21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246F21">
        <w:rPr>
          <w:rStyle w:val="extended-textfull"/>
          <w:rFonts w:ascii="Times New Roman" w:hAnsi="Times New Roman" w:cs="Times New Roman"/>
          <w:bCs/>
          <w:sz w:val="24"/>
          <w:szCs w:val="24"/>
        </w:rPr>
        <w:t>Алексей</w:t>
      </w:r>
      <w:r w:rsidRPr="00246F21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246F21">
        <w:rPr>
          <w:rStyle w:val="extended-textfull"/>
          <w:rFonts w:ascii="Times New Roman" w:hAnsi="Times New Roman" w:cs="Times New Roman"/>
          <w:bCs/>
          <w:sz w:val="24"/>
          <w:szCs w:val="24"/>
        </w:rPr>
        <w:t>Бунифатович</w:t>
      </w:r>
      <w:r w:rsidRPr="00246F21">
        <w:rPr>
          <w:rStyle w:val="extended-textfull"/>
          <w:rFonts w:ascii="Times New Roman" w:hAnsi="Times New Roman" w:cs="Times New Roman"/>
          <w:sz w:val="24"/>
          <w:szCs w:val="24"/>
        </w:rPr>
        <w:t xml:space="preserve"> родился 22 февраля 1927 года на Украине, в селе Иосиповка Барского района Винницкой области в многодетной крестьянской </w:t>
      </w:r>
      <w:r w:rsidR="00246F21">
        <w:rPr>
          <w:rStyle w:val="extended-textfull"/>
          <w:rFonts w:ascii="Times New Roman" w:hAnsi="Times New Roman" w:cs="Times New Roman"/>
          <w:sz w:val="24"/>
          <w:szCs w:val="24"/>
        </w:rPr>
        <w:t>семье. Родители воспитывали девятерых</w:t>
      </w:r>
      <w:r w:rsidRPr="00246F21">
        <w:rPr>
          <w:rStyle w:val="extended-textfull"/>
          <w:rFonts w:ascii="Times New Roman" w:hAnsi="Times New Roman" w:cs="Times New Roman"/>
          <w:sz w:val="24"/>
          <w:szCs w:val="24"/>
        </w:rPr>
        <w:t xml:space="preserve"> детей, </w:t>
      </w:r>
      <w:r w:rsidRPr="00246F21">
        <w:rPr>
          <w:rStyle w:val="extended-textfull"/>
          <w:rFonts w:ascii="Times New Roman" w:hAnsi="Times New Roman" w:cs="Times New Roman"/>
          <w:bCs/>
          <w:sz w:val="24"/>
          <w:szCs w:val="24"/>
        </w:rPr>
        <w:t>Алексей</w:t>
      </w:r>
      <w:r w:rsidRPr="00246F21">
        <w:rPr>
          <w:rStyle w:val="extended-textfull"/>
          <w:rFonts w:ascii="Times New Roman" w:hAnsi="Times New Roman" w:cs="Times New Roman"/>
          <w:sz w:val="24"/>
          <w:szCs w:val="24"/>
        </w:rPr>
        <w:t xml:space="preserve"> был вторым в семье. До начала войны он успел закончить 6 классов школы. Отец и старший брат ушли на фронт, а </w:t>
      </w:r>
      <w:r w:rsidRPr="00246F21">
        <w:rPr>
          <w:rStyle w:val="extended-textfull"/>
          <w:rFonts w:ascii="Times New Roman" w:hAnsi="Times New Roman" w:cs="Times New Roman"/>
          <w:bCs/>
          <w:sz w:val="24"/>
          <w:szCs w:val="24"/>
        </w:rPr>
        <w:t>Алексей</w:t>
      </w:r>
      <w:r w:rsidRPr="00246F21">
        <w:rPr>
          <w:rStyle w:val="extended-textfull"/>
          <w:rFonts w:ascii="Times New Roman" w:hAnsi="Times New Roman" w:cs="Times New Roman"/>
          <w:sz w:val="24"/>
          <w:szCs w:val="24"/>
        </w:rPr>
        <w:t>, оставшись кормильцем семьи, пошел работать в колхоз ездовым на лошадях.</w:t>
      </w:r>
      <w:r w:rsidRPr="00246F21">
        <w:rPr>
          <w:rFonts w:ascii="Times New Roman" w:hAnsi="Times New Roman" w:cs="Times New Roman"/>
          <w:sz w:val="24"/>
          <w:szCs w:val="24"/>
        </w:rPr>
        <w:t xml:space="preserve"> Но вскоре пришла и его пора: Алексей был призван в армию досрочно в декабре 1944 году, когда ему исполнилось 17 лет. Был стрелком в 251 зенитном артиллерийском полку противовоздушной обороны. В 1951 году остается на сверхсрочную службу. В своей специальности телеграфиста-бодиста, Алексей Бунифатович достиг высшего класса, и был назначен в город Львов, где он продолжил службу при штабе округа. Ему по роду своей деятельности пришлось работать с такими маршалами, как Конев, Батов, Еременко и другими выдающимися личностями.</w:t>
      </w:r>
      <w:r w:rsidR="00246F21">
        <w:rPr>
          <w:rFonts w:ascii="Times New Roman" w:hAnsi="Times New Roman" w:cs="Times New Roman"/>
          <w:sz w:val="24"/>
          <w:szCs w:val="24"/>
        </w:rPr>
        <w:t xml:space="preserve"> </w:t>
      </w:r>
      <w:r w:rsidRPr="00246F21">
        <w:rPr>
          <w:rFonts w:ascii="Times New Roman" w:hAnsi="Times New Roman" w:cs="Times New Roman"/>
          <w:sz w:val="24"/>
          <w:szCs w:val="24"/>
        </w:rPr>
        <w:t>На военной службе Алексей Бунифатович находился до 1956 года, а затем работал телеграфистом на Львовском заводе телеграфной аппаратуры до выхода на пенсию в 1987 году. За боевые заслуги он был награжден правительственными наградами: орденом Отечественной войны II степени, орденом Мужества III степени, медалями «За победу над Германией в Великой Отечественной войне 1941-1945 гг.», «За боевые заслуги», а так же многочисленными юбилейными медалями.</w:t>
      </w:r>
      <w:r w:rsidR="00246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AAD" w:rsidRPr="00246F21" w:rsidRDefault="009C6AAD" w:rsidP="00246F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F21">
        <w:rPr>
          <w:rFonts w:ascii="Times New Roman" w:hAnsi="Times New Roman" w:cs="Times New Roman"/>
          <w:sz w:val="24"/>
          <w:szCs w:val="24"/>
        </w:rPr>
        <w:t>С большим юмором и обаянием, на встречах с нашими учениками, он рассказывал, как был призван в ряды Красной Армии, как сложно было научиться передавать радиограммы, как сложилась его боевая судьба, где он встретил День Победы.</w:t>
      </w:r>
      <w:r w:rsidR="00246F21">
        <w:rPr>
          <w:rFonts w:ascii="Times New Roman" w:hAnsi="Times New Roman" w:cs="Times New Roman"/>
          <w:sz w:val="24"/>
          <w:szCs w:val="24"/>
        </w:rPr>
        <w:t xml:space="preserve"> </w:t>
      </w:r>
      <w:r w:rsidRPr="00246F2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приходилось слышать и передавать приказы легендарных маршалов, принимать участие в Висло-Одерской операции по освобождению Польши</w:t>
      </w:r>
      <w:r w:rsidRPr="00246F21">
        <w:rPr>
          <w:rFonts w:ascii="Times New Roman" w:hAnsi="Times New Roman" w:cs="Times New Roman"/>
          <w:sz w:val="24"/>
          <w:szCs w:val="24"/>
        </w:rPr>
        <w:t>.</w:t>
      </w:r>
    </w:p>
    <w:p w:rsidR="009C6AAD" w:rsidRPr="00246F21" w:rsidRDefault="009C6AAD" w:rsidP="00246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F21">
        <w:rPr>
          <w:rFonts w:ascii="Times New Roman" w:hAnsi="Times New Roman" w:cs="Times New Roman"/>
          <w:sz w:val="24"/>
          <w:szCs w:val="24"/>
        </w:rPr>
        <w:t>Когда накануне 9 мая в 2016 году Алексея Бунифатовича не стало, его дело воспитания подрастающего поколения продолжила его жена, Анна Дмитриевна.</w:t>
      </w:r>
      <w:r w:rsidR="00246F21" w:rsidRPr="00246F21">
        <w:rPr>
          <w:rFonts w:ascii="Times New Roman" w:hAnsi="Times New Roman" w:cs="Times New Roman"/>
          <w:sz w:val="24"/>
          <w:szCs w:val="24"/>
        </w:rPr>
        <w:t xml:space="preserve"> </w:t>
      </w:r>
      <w:r w:rsidRPr="00246F21">
        <w:rPr>
          <w:rFonts w:ascii="Times New Roman" w:hAnsi="Times New Roman" w:cs="Times New Roman"/>
          <w:sz w:val="24"/>
          <w:szCs w:val="24"/>
        </w:rPr>
        <w:t>Наши ученики всегда желанные гости в её большой и дружной семье, ведь все её внуки и правнуки учатся в нашей школе. Анна Дмитриевна неспешно ведет рассказ о детстве и юности Алексея Бунифатовича, о его личных качествах, об отваге, проявленной в боях за освобождение Родины. Ребята могут прикоснуться к семейным реликвиям: орденам и медалям, наградным документам, фотографиям довоенных лет. В этой семье, где Алексей Багинский нашел свой покой, свято хранят память о нем, а внуки и правнуки с любовью называют, «дедушка Алик».</w:t>
      </w:r>
      <w:r w:rsidRPr="00246F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6F21" w:rsidRDefault="009C6AAD" w:rsidP="00246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Анна Петровна Филичева </w:t>
      </w:r>
    </w:p>
    <w:p w:rsidR="009C6AAD" w:rsidRPr="00246F21" w:rsidRDefault="00FE4641" w:rsidP="00246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Анна Петровна </w:t>
      </w:r>
      <w:r w:rsidR="009C6AAD" w:rsidRPr="00246F2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последний живой свидетель и участник боевых действий в нашем городе.  Наша очередная встреча с Анной Петровной состоялась 9 мая 2019 года. Перед нами предстала элегантная, скромная и очень красивая женщина. О возрасте женщины не принято говорить, на мы знали, что недавно Анна Петровна отметила свой 95-летний  юбилей, который превратился в большое городское мероприятие</w:t>
      </w:r>
      <w:r w:rsidR="009C6AAD" w:rsidRPr="00246F21">
        <w:rPr>
          <w:rFonts w:ascii="Times New Roman" w:hAnsi="Times New Roman" w:cs="Times New Roman"/>
          <w:sz w:val="24"/>
          <w:szCs w:val="24"/>
        </w:rPr>
        <w:t>»</w:t>
      </w:r>
      <w:r w:rsidR="009C6AAD" w:rsidRPr="00246F21">
        <w:rPr>
          <w:rFonts w:ascii="Times New Roman" w:hAnsi="Times New Roman" w:cs="Times New Roman"/>
          <w:color w:val="000000"/>
          <w:sz w:val="24"/>
          <w:szCs w:val="24"/>
        </w:rPr>
        <w:t>[1]</w:t>
      </w:r>
      <w:r w:rsidR="009C6AAD" w:rsidRPr="00246F2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C6AAD" w:rsidRPr="00246F21" w:rsidRDefault="009C6AAD" w:rsidP="00246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F21">
        <w:rPr>
          <w:rFonts w:ascii="Times New Roman" w:hAnsi="Times New Roman" w:cs="Times New Roman"/>
          <w:sz w:val="24"/>
          <w:szCs w:val="24"/>
        </w:rPr>
        <w:t xml:space="preserve">В 1941 году, когда началась война, ей было всего лишь 17 лет, и она  закончила 1 курс педучилища.  Но все молодые люди считали тогда: больше они нужны на фронте. Вначале Анна служила вольнонаемной в  29 отдельном полку связи, а затем перевелась </w:t>
      </w:r>
      <w:r w:rsidR="00246F21">
        <w:rPr>
          <w:rFonts w:ascii="Times New Roman" w:hAnsi="Times New Roman" w:cs="Times New Roman"/>
          <w:sz w:val="24"/>
          <w:szCs w:val="24"/>
        </w:rPr>
        <w:t xml:space="preserve">военнослужащей </w:t>
      </w:r>
      <w:r w:rsidRPr="00246F21">
        <w:rPr>
          <w:rFonts w:ascii="Times New Roman" w:hAnsi="Times New Roman" w:cs="Times New Roman"/>
          <w:sz w:val="24"/>
          <w:szCs w:val="24"/>
        </w:rPr>
        <w:t xml:space="preserve">в 70-ю морскую стрелковую бригаду. Да, эта миниатюрная хрупкая женщина была стрелком и стреляла Анна лучше многих мужчин. За время войны она побывала в Польше, Норвегии и Украине, а закончила войну в 1945 году в Чехословакии. Награждена медалью Жукова, Орденом Славы и медалью «За Победу над Германией», а так же медалью «Ветеран труда». После войны девушка закончила экстерном Калужский пединститут и получила специальность – учитель истории. Она работала и простым лаборантом и вахтером, а так же на разных управленческих должностях. Но больше всего Анна Петровна любит рассказывать о своей работе в школе. Когда в 60 лет она вышла на пенсию, судьба приготовила ей еще один сюрприз: сын пригласил на крайний Север, а невестка предложила поработать в школе. </w:t>
      </w:r>
    </w:p>
    <w:p w:rsidR="009C6AAD" w:rsidRPr="00246F21" w:rsidRDefault="009C6AAD" w:rsidP="00246F21">
      <w:pPr>
        <w:pStyle w:val="a4"/>
        <w:spacing w:before="0" w:beforeAutospacing="0" w:after="0" w:afterAutospacing="0"/>
        <w:ind w:firstLine="567"/>
        <w:jc w:val="both"/>
      </w:pPr>
      <w:r w:rsidRPr="00246F21">
        <w:t xml:space="preserve"> Ей как бывшему учителю истории с тридцатилетним стажем, все интересно: по каким учебникам занимаются ученики, как изучают история Великой Отечественной войны, насколько заинтересованы в том, чтобы узнать больше, кто собирается стать учителем истории? Она даже взяла экземпляр учебника истории, чтобы почитать на досуге. Правда свободного времени совсем немного: она ведет активную общественную работу, поет в хоре ветеранов «Лейся песня». Встречи с Анной Петровной для ребят всегда – открытие. Как сохранить оптимизм, веру в добро, когда на твою долю выпало столько испытаний? Секрет в её любознательности, прекрасном характере и уважении к людям.</w:t>
      </w:r>
      <w:r w:rsidRPr="00246F21">
        <w:rPr>
          <w:i/>
        </w:rPr>
        <w:t xml:space="preserve"> </w:t>
      </w:r>
    </w:p>
    <w:p w:rsidR="005B52E7" w:rsidRPr="0026618E" w:rsidRDefault="005B52E7" w:rsidP="00266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18E">
        <w:rPr>
          <w:sz w:val="24"/>
          <w:szCs w:val="24"/>
        </w:rPr>
        <w:lastRenderedPageBreak/>
        <w:t xml:space="preserve">  </w:t>
      </w:r>
      <w:r w:rsidR="009C6AAD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26618E">
        <w:rPr>
          <w:rFonts w:ascii="Times New Roman" w:hAnsi="Times New Roman" w:cs="Times New Roman"/>
          <w:b/>
          <w:sz w:val="24"/>
          <w:szCs w:val="24"/>
        </w:rPr>
        <w:t>Приложение №5.</w:t>
      </w:r>
    </w:p>
    <w:p w:rsidR="009C6AAD" w:rsidRDefault="009C6AAD" w:rsidP="009C6AAD">
      <w:pPr>
        <w:pStyle w:val="a4"/>
        <w:spacing w:before="0" w:beforeAutospacing="0" w:after="0" w:afterAutospacing="0"/>
        <w:ind w:left="-851"/>
      </w:pPr>
      <w:r>
        <w:rPr>
          <w:b/>
        </w:rPr>
        <w:t xml:space="preserve">                                                       О</w:t>
      </w:r>
      <w:r w:rsidR="0026618E" w:rsidRPr="0026618E">
        <w:rPr>
          <w:b/>
        </w:rPr>
        <w:t>ткрытый урок «Цена и факторы победы</w:t>
      </w:r>
      <w:r w:rsidR="005B52E7" w:rsidRPr="0026618E">
        <w:rPr>
          <w:b/>
        </w:rPr>
        <w:t>»</w:t>
      </w:r>
      <w:r>
        <w:t xml:space="preserve">                                                </w:t>
      </w:r>
      <w:r w:rsidRPr="007851D8">
        <w:t> </w:t>
      </w:r>
    </w:p>
    <w:p w:rsidR="009C6AAD" w:rsidRDefault="009C6AAD" w:rsidP="009C6AAD">
      <w:pPr>
        <w:pStyle w:val="a4"/>
        <w:spacing w:before="0" w:beforeAutospacing="0" w:after="0" w:afterAutospacing="0"/>
        <w:ind w:left="-851"/>
        <w:jc w:val="right"/>
        <w:rPr>
          <w:color w:val="000000"/>
          <w:shd w:val="clear" w:color="auto" w:fill="FFFFFF"/>
        </w:rPr>
      </w:pPr>
    </w:p>
    <w:p w:rsidR="009C6AAD" w:rsidRPr="003A4D28" w:rsidRDefault="009C6AAD" w:rsidP="009C6AAD">
      <w:pPr>
        <w:pStyle w:val="a4"/>
        <w:spacing w:before="0" w:beforeAutospacing="0" w:after="0" w:afterAutospacing="0"/>
        <w:ind w:left="-851"/>
        <w:jc w:val="right"/>
        <w:rPr>
          <w:color w:val="000000"/>
          <w:shd w:val="clear" w:color="auto" w:fill="FFFFFF"/>
        </w:rPr>
      </w:pPr>
      <w:r w:rsidRPr="003A4D28">
        <w:rPr>
          <w:color w:val="000000"/>
          <w:shd w:val="clear" w:color="auto" w:fill="FFFFFF"/>
        </w:rPr>
        <w:t>Здесь птицы не поют,</w:t>
      </w:r>
      <w:r>
        <w:rPr>
          <w:color w:val="000000"/>
        </w:rPr>
        <w:t xml:space="preserve"> д</w:t>
      </w:r>
      <w:r w:rsidRPr="003A4D28">
        <w:rPr>
          <w:color w:val="000000"/>
          <w:shd w:val="clear" w:color="auto" w:fill="FFFFFF"/>
        </w:rPr>
        <w:t>еревья не растут.</w:t>
      </w:r>
      <w:r w:rsidRPr="003A4D28">
        <w:rPr>
          <w:color w:val="000000"/>
        </w:rPr>
        <w:br/>
      </w:r>
      <w:r w:rsidRPr="003A4D28">
        <w:rPr>
          <w:color w:val="000000"/>
          <w:shd w:val="clear" w:color="auto" w:fill="FFFFFF"/>
        </w:rPr>
        <w:t>И только мы к плечу плечо</w:t>
      </w:r>
      <w:r>
        <w:rPr>
          <w:color w:val="000000"/>
        </w:rPr>
        <w:t xml:space="preserve"> в</w:t>
      </w:r>
      <w:r w:rsidRPr="003A4D28">
        <w:rPr>
          <w:color w:val="000000"/>
          <w:shd w:val="clear" w:color="auto" w:fill="FFFFFF"/>
        </w:rPr>
        <w:t>растаем в землю тут.</w:t>
      </w:r>
      <w:r w:rsidRPr="003A4D28">
        <w:rPr>
          <w:color w:val="000000"/>
        </w:rPr>
        <w:br/>
      </w:r>
      <w:r w:rsidRPr="003A4D28">
        <w:rPr>
          <w:color w:val="000000"/>
          <w:shd w:val="clear" w:color="auto" w:fill="FFFFFF"/>
        </w:rPr>
        <w:t>Горит и кружится планета,</w:t>
      </w:r>
      <w:r>
        <w:rPr>
          <w:color w:val="000000"/>
        </w:rPr>
        <w:t xml:space="preserve"> н</w:t>
      </w:r>
      <w:r w:rsidRPr="003A4D28">
        <w:rPr>
          <w:color w:val="000000"/>
          <w:shd w:val="clear" w:color="auto" w:fill="FFFFFF"/>
        </w:rPr>
        <w:t>ад нашей Родиною дым.</w:t>
      </w:r>
      <w:r w:rsidRPr="003A4D28">
        <w:rPr>
          <w:color w:val="000000"/>
        </w:rPr>
        <w:br/>
      </w:r>
      <w:r w:rsidRPr="003A4D28">
        <w:rPr>
          <w:color w:val="000000"/>
          <w:shd w:val="clear" w:color="auto" w:fill="FFFFFF"/>
        </w:rPr>
        <w:t>И, значит, нам нужна одна победа,</w:t>
      </w:r>
      <w:r>
        <w:rPr>
          <w:color w:val="000000"/>
        </w:rPr>
        <w:t xml:space="preserve"> о</w:t>
      </w:r>
      <w:r w:rsidRPr="003A4D28">
        <w:rPr>
          <w:color w:val="000000"/>
          <w:shd w:val="clear" w:color="auto" w:fill="FFFFFF"/>
        </w:rPr>
        <w:t>дна на всех.</w:t>
      </w:r>
      <w:r w:rsidRPr="003A4D28">
        <w:rPr>
          <w:color w:val="000000"/>
        </w:rPr>
        <w:br/>
      </w:r>
      <w:r w:rsidRPr="003A4D28">
        <w:rPr>
          <w:color w:val="000000"/>
          <w:shd w:val="clear" w:color="auto" w:fill="FFFFFF"/>
        </w:rPr>
        <w:t>Мы за ценой не постоим!</w:t>
      </w:r>
    </w:p>
    <w:p w:rsidR="009C6AAD" w:rsidRDefault="009C6AAD" w:rsidP="009C6AAD">
      <w:pPr>
        <w:pStyle w:val="a4"/>
        <w:spacing w:before="0" w:beforeAutospacing="0" w:after="0" w:afterAutospacing="0"/>
        <w:ind w:left="-851"/>
        <w:jc w:val="right"/>
        <w:rPr>
          <w:color w:val="000000"/>
          <w:shd w:val="clear" w:color="auto" w:fill="FFFFFF"/>
        </w:rPr>
      </w:pPr>
      <w:r w:rsidRPr="003A4D28">
        <w:rPr>
          <w:color w:val="000000"/>
          <w:shd w:val="clear" w:color="auto" w:fill="FFFFFF"/>
        </w:rPr>
        <w:t>Булат Окуджава</w:t>
      </w:r>
      <w:r>
        <w:rPr>
          <w:color w:val="000000"/>
          <w:shd w:val="clear" w:color="auto" w:fill="FFFFFF"/>
        </w:rPr>
        <w:t xml:space="preserve"> </w:t>
      </w:r>
    </w:p>
    <w:p w:rsidR="009C6AAD" w:rsidRDefault="009C6AAD" w:rsidP="009C6AAD">
      <w:pPr>
        <w:pStyle w:val="a4"/>
        <w:spacing w:before="0" w:beforeAutospacing="0" w:after="0" w:afterAutospacing="0"/>
        <w:ind w:left="-851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Песня </w:t>
      </w:r>
      <w:proofErr w:type="gramStart"/>
      <w:r>
        <w:rPr>
          <w:color w:val="000000"/>
          <w:shd w:val="clear" w:color="auto" w:fill="FFFFFF"/>
        </w:rPr>
        <w:t>из</w:t>
      </w:r>
      <w:proofErr w:type="gramEnd"/>
      <w:r>
        <w:rPr>
          <w:color w:val="000000"/>
          <w:shd w:val="clear" w:color="auto" w:fill="FFFFFF"/>
        </w:rPr>
        <w:t xml:space="preserve"> к/ф «Белорусский вокзал» </w:t>
      </w:r>
    </w:p>
    <w:p w:rsidR="009C6AAD" w:rsidRDefault="009C6AAD" w:rsidP="0024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A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различных исторических источников: публикаций, статистических материалов, приказов, выступлений,  воспоминаний сделать вывод об источниках Победы</w:t>
      </w:r>
    </w:p>
    <w:p w:rsidR="009C6AAD" w:rsidRPr="009C6AAD" w:rsidRDefault="009C6AAD" w:rsidP="009C6A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6A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урока:</w:t>
      </w:r>
      <w:r w:rsidRPr="009C6A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C6AAD" w:rsidRPr="00733053" w:rsidRDefault="009C6AAD" w:rsidP="009C6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проанализировать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источники;</w:t>
      </w:r>
    </w:p>
    <w:p w:rsidR="009C6AAD" w:rsidRDefault="009C6AAD" w:rsidP="009C6AAD">
      <w:pPr>
        <w:pStyle w:val="a4"/>
        <w:spacing w:before="0" w:beforeAutospacing="0" w:after="0" w:afterAutospacing="0"/>
        <w:rPr>
          <w:iCs/>
        </w:rPr>
      </w:pPr>
      <w:r w:rsidRPr="00733053">
        <w:rPr>
          <w:iCs/>
        </w:rPr>
        <w:t xml:space="preserve">- </w:t>
      </w:r>
      <w:r>
        <w:rPr>
          <w:iCs/>
        </w:rPr>
        <w:t>распределить источники Победы по сферам общественной жизни;</w:t>
      </w:r>
    </w:p>
    <w:p w:rsidR="009C6AAD" w:rsidRPr="00733053" w:rsidRDefault="009C6AAD" w:rsidP="009C6AAD">
      <w:pPr>
        <w:pStyle w:val="a4"/>
        <w:spacing w:before="0" w:beforeAutospacing="0" w:after="0" w:afterAutospacing="0"/>
        <w:rPr>
          <w:iCs/>
        </w:rPr>
      </w:pPr>
      <w:r w:rsidRPr="00733053">
        <w:rPr>
          <w:iCs/>
        </w:rPr>
        <w:t>- отраба</w:t>
      </w:r>
      <w:r>
        <w:rPr>
          <w:iCs/>
        </w:rPr>
        <w:t>т</w:t>
      </w:r>
      <w:r w:rsidRPr="00733053">
        <w:rPr>
          <w:iCs/>
        </w:rPr>
        <w:t>ывать умение конструкти</w:t>
      </w:r>
      <w:r>
        <w:rPr>
          <w:iCs/>
        </w:rPr>
        <w:t>вно взаимодействовать в группах.</w:t>
      </w:r>
    </w:p>
    <w:p w:rsidR="009C6AAD" w:rsidRPr="00246F21" w:rsidRDefault="009C6AAD" w:rsidP="009C6AAD">
      <w:pPr>
        <w:pStyle w:val="a4"/>
        <w:spacing w:before="0" w:beforeAutospacing="0" w:after="0" w:afterAutospacing="0"/>
        <w:rPr>
          <w:iCs/>
        </w:rPr>
      </w:pPr>
      <w:r w:rsidRPr="00753737">
        <w:rPr>
          <w:b/>
          <w:i/>
          <w:iCs/>
        </w:rPr>
        <w:t>Тип урока</w:t>
      </w:r>
      <w:r>
        <w:rPr>
          <w:b/>
          <w:i/>
          <w:iCs/>
        </w:rPr>
        <w:t xml:space="preserve">: </w:t>
      </w:r>
      <w:r w:rsidRPr="00246F21">
        <w:rPr>
          <w:iCs/>
        </w:rPr>
        <w:t>урок-исследование.</w:t>
      </w:r>
    </w:p>
    <w:p w:rsidR="009C6AAD" w:rsidRPr="00246F21" w:rsidRDefault="009C6AAD" w:rsidP="009C6AAD">
      <w:pPr>
        <w:pStyle w:val="a4"/>
        <w:spacing w:before="0" w:beforeAutospacing="0" w:after="0" w:afterAutospacing="0"/>
        <w:rPr>
          <w:iCs/>
        </w:rPr>
      </w:pPr>
      <w:r w:rsidRPr="00246F21">
        <w:rPr>
          <w:b/>
          <w:i/>
          <w:iCs/>
        </w:rPr>
        <w:t>Дидактическое пространство</w:t>
      </w:r>
      <w:r w:rsidRPr="00C916E8">
        <w:rPr>
          <w:b/>
          <w:i/>
          <w:iCs/>
        </w:rPr>
        <w:t xml:space="preserve"> урока</w:t>
      </w:r>
      <w:r>
        <w:rPr>
          <w:b/>
          <w:i/>
          <w:iCs/>
        </w:rPr>
        <w:t xml:space="preserve">: </w:t>
      </w:r>
      <w:r w:rsidRPr="00246F21">
        <w:rPr>
          <w:iCs/>
        </w:rPr>
        <w:t>фрагменты видеофильма «Белорусский вокзал», презентация, вопросы для исследования в группах, тексты для групп с воспоминаниями, высказываниями историков и современников об изучаемых событиях, задания для групп.</w:t>
      </w:r>
    </w:p>
    <w:p w:rsidR="009C6AAD" w:rsidRPr="00246F21" w:rsidRDefault="009C6AAD" w:rsidP="009C6AAD">
      <w:pPr>
        <w:pStyle w:val="a4"/>
        <w:spacing w:before="0" w:beforeAutospacing="0" w:after="0" w:afterAutospacing="0"/>
        <w:rPr>
          <w:iCs/>
        </w:rPr>
      </w:pPr>
      <w:r w:rsidRPr="00246F21">
        <w:rPr>
          <w:iCs/>
        </w:rPr>
        <w:t>На уроке присутствуют родители, ветераны войны и труда.</w:t>
      </w:r>
    </w:p>
    <w:p w:rsidR="009C6AAD" w:rsidRDefault="009C6AAD" w:rsidP="009C6AAD">
      <w:pPr>
        <w:pStyle w:val="a4"/>
        <w:spacing w:before="0" w:beforeAutospacing="0" w:after="0" w:afterAutospacing="0"/>
        <w:jc w:val="center"/>
        <w:rPr>
          <w:b/>
          <w:i/>
          <w:iCs/>
        </w:rPr>
      </w:pPr>
    </w:p>
    <w:p w:rsidR="009C6AAD" w:rsidRPr="00C916E8" w:rsidRDefault="009C6AAD" w:rsidP="009C6AAD">
      <w:pPr>
        <w:pStyle w:val="a4"/>
        <w:spacing w:before="0" w:beforeAutospacing="0" w:after="0" w:afterAutospacing="0"/>
        <w:jc w:val="center"/>
        <w:rPr>
          <w:b/>
          <w:i/>
          <w:iCs/>
        </w:rPr>
      </w:pPr>
      <w:r w:rsidRPr="00C916E8">
        <w:rPr>
          <w:b/>
          <w:i/>
          <w:iCs/>
        </w:rPr>
        <w:t>Ход урока.</w:t>
      </w:r>
    </w:p>
    <w:p w:rsidR="009C6AAD" w:rsidRDefault="009C6AAD" w:rsidP="009C6AAD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b/>
          <w:i/>
          <w:iCs/>
        </w:rPr>
      </w:pPr>
      <w:r>
        <w:rPr>
          <w:b/>
          <w:i/>
          <w:iCs/>
        </w:rPr>
        <w:t>Организационный момент.</w:t>
      </w:r>
    </w:p>
    <w:p w:rsidR="009C6AAD" w:rsidRDefault="009C6AAD" w:rsidP="009C6AAD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b/>
          <w:i/>
          <w:iCs/>
        </w:rPr>
      </w:pPr>
      <w:r w:rsidRPr="004E237F">
        <w:rPr>
          <w:b/>
          <w:i/>
          <w:iCs/>
        </w:rPr>
        <w:t>Актуализация знаний, ф</w:t>
      </w:r>
      <w:r>
        <w:rPr>
          <w:b/>
          <w:i/>
          <w:iCs/>
        </w:rPr>
        <w:t xml:space="preserve">ормулировка темы </w:t>
      </w:r>
      <w:r w:rsidRPr="004E237F">
        <w:rPr>
          <w:b/>
          <w:i/>
          <w:iCs/>
        </w:rPr>
        <w:t>урока</w:t>
      </w:r>
      <w:r>
        <w:rPr>
          <w:b/>
          <w:i/>
          <w:iCs/>
        </w:rPr>
        <w:t>. Эпиграф урока.</w:t>
      </w:r>
    </w:p>
    <w:p w:rsidR="009C6AAD" w:rsidRDefault="009C6AAD" w:rsidP="009C6AAD">
      <w:pPr>
        <w:pStyle w:val="a4"/>
        <w:spacing w:before="0" w:beforeAutospacing="0" w:after="0" w:afterAutospacing="0"/>
        <w:jc w:val="both"/>
        <w:rPr>
          <w:b/>
          <w:i/>
          <w:iCs/>
        </w:rPr>
      </w:pPr>
      <w:r>
        <w:rPr>
          <w:b/>
          <w:i/>
          <w:iCs/>
        </w:rPr>
        <w:t>Просмотр фрагмента видеофильма «Романовы».</w:t>
      </w:r>
    </w:p>
    <w:p w:rsidR="009C6AAD" w:rsidRDefault="009C6AAD" w:rsidP="009C6AAD">
      <w:pPr>
        <w:pStyle w:val="a4"/>
        <w:spacing w:before="0" w:beforeAutospacing="0" w:after="0" w:afterAutospacing="0"/>
        <w:jc w:val="both"/>
        <w:rPr>
          <w:b/>
          <w:i/>
          <w:iCs/>
        </w:rPr>
      </w:pPr>
      <w:r>
        <w:rPr>
          <w:b/>
          <w:i/>
          <w:iCs/>
        </w:rPr>
        <w:t>Беседа  по эпиграфу урока.</w:t>
      </w:r>
    </w:p>
    <w:p w:rsidR="009C6AAD" w:rsidRPr="002252CD" w:rsidRDefault="009C6AAD" w:rsidP="009C6AAD">
      <w:pPr>
        <w:pStyle w:val="a4"/>
        <w:spacing w:before="0" w:beforeAutospacing="0" w:after="0" w:afterAutospacing="0"/>
        <w:jc w:val="both"/>
        <w:rPr>
          <w:b/>
          <w:i/>
          <w:iCs/>
        </w:rPr>
      </w:pPr>
      <w:r>
        <w:rPr>
          <w:b/>
          <w:i/>
          <w:iCs/>
        </w:rPr>
        <w:t>Почему автор сформулировал цену Победы таким образом?</w:t>
      </w:r>
    </w:p>
    <w:p w:rsidR="009C6AAD" w:rsidRPr="00FC00E9" w:rsidRDefault="009C6AAD" w:rsidP="009C6AAD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b/>
          <w:i/>
          <w:iCs/>
        </w:rPr>
      </w:pPr>
      <w:r w:rsidRPr="00FC00E9">
        <w:rPr>
          <w:b/>
        </w:rPr>
        <w:t>Вступительное слово учителя истории</w:t>
      </w:r>
      <w:r w:rsidRPr="00FC00E9">
        <w:t>.</w:t>
      </w:r>
    </w:p>
    <w:p w:rsidR="009C6AAD" w:rsidRDefault="009C6AAD" w:rsidP="009C6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FD">
        <w:rPr>
          <w:rFonts w:ascii="Times New Roman" w:hAnsi="Times New Roman" w:cs="Times New Roman"/>
          <w:sz w:val="24"/>
          <w:szCs w:val="24"/>
          <w:shd w:val="clear" w:color="auto" w:fill="FFFFFF"/>
        </w:rPr>
        <w:t>Не так много людей в нынешнее время знает, что День Победы в период с 1947 года по 1965 был обычным днем, когда всё население трудилось без единого намека на праздник.</w:t>
      </w:r>
      <w:r w:rsidRPr="00214EFD">
        <w:rPr>
          <w:rFonts w:ascii="Times New Roman" w:hAnsi="Times New Roman" w:cs="Times New Roman"/>
          <w:sz w:val="24"/>
          <w:szCs w:val="24"/>
        </w:rPr>
        <w:t xml:space="preserve"> Только в 1965 году в правление </w:t>
      </w:r>
      <w:r w:rsidRPr="0021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Брежнев </w:t>
      </w:r>
      <w:r w:rsidRPr="00214EFD">
        <w:rPr>
          <w:rFonts w:ascii="Times New Roman" w:hAnsi="Times New Roman" w:cs="Times New Roman"/>
          <w:sz w:val="24"/>
          <w:szCs w:val="24"/>
        </w:rPr>
        <w:t xml:space="preserve">Л.И. </w:t>
      </w:r>
      <w:r w:rsidRPr="0021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праздничного дня </w:t>
      </w:r>
      <w:r w:rsidRPr="00214EFD">
        <w:rPr>
          <w:rFonts w:ascii="Times New Roman" w:hAnsi="Times New Roman" w:cs="Times New Roman"/>
          <w:sz w:val="24"/>
          <w:szCs w:val="24"/>
        </w:rPr>
        <w:t xml:space="preserve">был установлен для </w:t>
      </w:r>
      <w:r>
        <w:rPr>
          <w:rFonts w:ascii="Times New Roman" w:hAnsi="Times New Roman" w:cs="Times New Roman"/>
          <w:sz w:val="24"/>
          <w:szCs w:val="24"/>
        </w:rPr>
        <w:t xml:space="preserve">дня </w:t>
      </w:r>
      <w:r w:rsidRPr="0021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мая. С того момента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</w:t>
      </w:r>
      <w:r w:rsidRPr="00214EFD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 счита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выходным</w:t>
      </w:r>
      <w:r w:rsidRPr="00214EFD">
        <w:rPr>
          <w:rFonts w:ascii="Times New Roman" w:hAnsi="Times New Roman" w:cs="Times New Roman"/>
          <w:sz w:val="24"/>
          <w:szCs w:val="24"/>
        </w:rPr>
        <w:t>.</w:t>
      </w:r>
      <w:r w:rsidRPr="0021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мы празднуем 75-ю годовщину Победы. Все дальше и дальше от нас события той Великой войны. Тем более важно сохранить память о событиях, которые стали страшной трагедией, водоразделом эпох, уроком для всего человечества. </w:t>
      </w:r>
    </w:p>
    <w:p w:rsidR="009C6AAD" w:rsidRDefault="009C6AAD" w:rsidP="009C6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я предлагаю Вам поработать в качестве исследователей с различными материалами. Наша задача, определить источники Победы советского народа в Великой Отечественной войне. </w:t>
      </w:r>
    </w:p>
    <w:p w:rsidR="009C6AAD" w:rsidRPr="000C640F" w:rsidRDefault="009C6AAD" w:rsidP="009C6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ограничить объект исследования, в</w:t>
      </w:r>
      <w:r w:rsidR="0024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будете работать в группах,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символизируют города-герои: </w:t>
      </w:r>
      <w:r w:rsidRPr="00677B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Москва, Ленинград, Сталинград и Севастополь.</w:t>
      </w:r>
    </w:p>
    <w:p w:rsidR="009C6AAD" w:rsidRDefault="009C6AAD" w:rsidP="009C6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Вашу работу будут оценивать эксперты: Киселева Юлия и Воронова Екатерина. </w:t>
      </w:r>
    </w:p>
    <w:p w:rsidR="009C6AAD" w:rsidRDefault="009C6AAD" w:rsidP="009C6AAD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b/>
          <w:i/>
          <w:iCs/>
        </w:rPr>
      </w:pPr>
      <w:r>
        <w:rPr>
          <w:b/>
          <w:i/>
          <w:iCs/>
        </w:rPr>
        <w:t xml:space="preserve">Распределение учащихся по группам: </w:t>
      </w:r>
    </w:p>
    <w:p w:rsidR="009C6AAD" w:rsidRPr="000C640F" w:rsidRDefault="009C6AAD" w:rsidP="009C6AAD">
      <w:pPr>
        <w:pStyle w:val="a4"/>
        <w:spacing w:before="0" w:beforeAutospacing="0" w:after="0" w:afterAutospacing="0"/>
        <w:jc w:val="both"/>
        <w:rPr>
          <w:bCs/>
        </w:rPr>
      </w:pPr>
      <w:r w:rsidRPr="000C640F">
        <w:rPr>
          <w:b/>
          <w:bCs/>
        </w:rPr>
        <w:t xml:space="preserve">Группа №1. </w:t>
      </w:r>
      <w:r w:rsidRPr="000C640F">
        <w:rPr>
          <w:bCs/>
        </w:rPr>
        <w:t xml:space="preserve">Москва   </w:t>
      </w:r>
      <w:r w:rsidRPr="000C640F">
        <w:rPr>
          <w:b/>
          <w:bCs/>
        </w:rPr>
        <w:t xml:space="preserve">Группа №2. </w:t>
      </w:r>
      <w:r w:rsidRPr="000C640F">
        <w:rPr>
          <w:bCs/>
        </w:rPr>
        <w:t xml:space="preserve">Ленинград  </w:t>
      </w:r>
      <w:r w:rsidRPr="000C640F">
        <w:rPr>
          <w:b/>
          <w:bCs/>
        </w:rPr>
        <w:t xml:space="preserve">Группа №3. </w:t>
      </w:r>
      <w:r w:rsidRPr="000C640F">
        <w:rPr>
          <w:bCs/>
        </w:rPr>
        <w:t>Сталинград</w:t>
      </w:r>
      <w:r>
        <w:rPr>
          <w:bCs/>
        </w:rPr>
        <w:t xml:space="preserve">  </w:t>
      </w:r>
      <w:r w:rsidRPr="00677BA8">
        <w:rPr>
          <w:b/>
          <w:bCs/>
        </w:rPr>
        <w:t xml:space="preserve">Группа №4. </w:t>
      </w:r>
      <w:r w:rsidRPr="00677BA8">
        <w:rPr>
          <w:bCs/>
        </w:rPr>
        <w:t xml:space="preserve">Севастополь </w:t>
      </w:r>
    </w:p>
    <w:p w:rsidR="009C6AAD" w:rsidRDefault="009C6AAD" w:rsidP="009C6AAD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0E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Работа в группах.</w:t>
      </w:r>
      <w:r w:rsidRPr="00FC00E9">
        <w:rPr>
          <w:b/>
          <w:i/>
          <w:color w:val="000000" w:themeColor="text1"/>
          <w:sz w:val="24"/>
          <w:szCs w:val="24"/>
        </w:rPr>
        <w:t xml:space="preserve"> </w:t>
      </w:r>
    </w:p>
    <w:p w:rsidR="009C6AAD" w:rsidRDefault="009C6AAD" w:rsidP="009C6AA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учащиеся распределяют обязанности в соответствии с функциями:</w:t>
      </w:r>
    </w:p>
    <w:p w:rsidR="009C6AAD" w:rsidRDefault="009C6AAD" w:rsidP="009C6AA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командир группы, связист, контролер, разведчик, спасатель.</w:t>
      </w:r>
    </w:p>
    <w:p w:rsidR="009C6AAD" w:rsidRDefault="009C6AAD" w:rsidP="009C6AA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в группе оценивают сами участники, командир и учитель.</w:t>
      </w:r>
    </w:p>
    <w:p w:rsidR="009C6AAD" w:rsidRPr="00FC00E9" w:rsidRDefault="009C6AAD" w:rsidP="009C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E9">
        <w:rPr>
          <w:rFonts w:ascii="Times New Roman" w:hAnsi="Times New Roman" w:cs="Times New Roman"/>
          <w:sz w:val="24"/>
          <w:szCs w:val="24"/>
        </w:rPr>
        <w:t xml:space="preserve">Критерии оценивания работы в группе.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00E9">
        <w:rPr>
          <w:rFonts w:ascii="Times New Roman" w:hAnsi="Times New Roman" w:cs="Times New Roman"/>
          <w:sz w:val="24"/>
          <w:szCs w:val="24"/>
        </w:rPr>
        <w:t>Название группы 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C00E9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9"/>
        <w:tblW w:w="0" w:type="auto"/>
        <w:tblInd w:w="108" w:type="dxa"/>
        <w:tblLook w:val="04A0"/>
      </w:tblPr>
      <w:tblGrid>
        <w:gridCol w:w="1502"/>
        <w:gridCol w:w="2026"/>
        <w:gridCol w:w="1487"/>
        <w:gridCol w:w="1669"/>
        <w:gridCol w:w="1963"/>
        <w:gridCol w:w="1843"/>
      </w:tblGrid>
      <w:tr w:rsidR="009C6AAD" w:rsidRPr="00FC00E9" w:rsidTr="009C6AAD">
        <w:tc>
          <w:tcPr>
            <w:tcW w:w="1502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Состав группы</w:t>
            </w:r>
          </w:p>
        </w:tc>
        <w:tc>
          <w:tcPr>
            <w:tcW w:w="2026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487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669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963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Оценка командира</w:t>
            </w:r>
          </w:p>
        </w:tc>
        <w:tc>
          <w:tcPr>
            <w:tcW w:w="1843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</w:tr>
      <w:tr w:rsidR="009C6AAD" w:rsidRPr="00FC00E9" w:rsidTr="009C6AAD">
        <w:tc>
          <w:tcPr>
            <w:tcW w:w="1502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Командир</w:t>
            </w:r>
          </w:p>
        </w:tc>
        <w:tc>
          <w:tcPr>
            <w:tcW w:w="2026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487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AD" w:rsidRPr="00FC00E9" w:rsidTr="009C6AAD">
        <w:tc>
          <w:tcPr>
            <w:tcW w:w="1502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Связист</w:t>
            </w:r>
          </w:p>
        </w:tc>
        <w:tc>
          <w:tcPr>
            <w:tcW w:w="2026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1487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AD" w:rsidRPr="00FC00E9" w:rsidTr="009C6AAD">
        <w:tc>
          <w:tcPr>
            <w:tcW w:w="1502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Контролер</w:t>
            </w:r>
          </w:p>
        </w:tc>
        <w:tc>
          <w:tcPr>
            <w:tcW w:w="2026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487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AD" w:rsidRPr="00FC00E9" w:rsidTr="009C6AAD">
        <w:tc>
          <w:tcPr>
            <w:tcW w:w="1502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Разведчик</w:t>
            </w:r>
          </w:p>
        </w:tc>
        <w:tc>
          <w:tcPr>
            <w:tcW w:w="2026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Разведка</w:t>
            </w:r>
          </w:p>
        </w:tc>
        <w:tc>
          <w:tcPr>
            <w:tcW w:w="1487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AD" w:rsidRPr="00FC00E9" w:rsidTr="009C6AAD">
        <w:tc>
          <w:tcPr>
            <w:tcW w:w="1502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Спасатель</w:t>
            </w:r>
          </w:p>
        </w:tc>
        <w:tc>
          <w:tcPr>
            <w:tcW w:w="2026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1487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AAD" w:rsidRDefault="009C6AAD" w:rsidP="009C6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оценка состоит из суммы всех оценок.</w:t>
      </w:r>
    </w:p>
    <w:p w:rsidR="009C6AAD" w:rsidRPr="000C640F" w:rsidRDefault="009C6AAD" w:rsidP="009C6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B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 в группах рассчитана на 15-20 минут. </w:t>
      </w:r>
    </w:p>
    <w:p w:rsidR="009C6AAD" w:rsidRDefault="009C6AAD" w:rsidP="009C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для работы в группах требуют от учащихся умения отличать факты и их интерпретации, давать аргументированную оценку исторических событий с позиции исследователя, анализировать исторические факты и мнения очевидцев событий и историков.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AAD" w:rsidRPr="000C640F" w:rsidRDefault="009C6AAD" w:rsidP="009C6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40F">
        <w:rPr>
          <w:rFonts w:ascii="Times New Roman" w:hAnsi="Times New Roman" w:cs="Times New Roman"/>
          <w:b/>
          <w:sz w:val="24"/>
          <w:szCs w:val="24"/>
        </w:rPr>
        <w:t>Название группы _______________    Задание группе:</w:t>
      </w:r>
    </w:p>
    <w:p w:rsidR="009C6AAD" w:rsidRPr="000C640F" w:rsidRDefault="009C6AAD" w:rsidP="009C6AAD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640F">
        <w:rPr>
          <w:rFonts w:ascii="Times New Roman" w:hAnsi="Times New Roman" w:cs="Times New Roman"/>
          <w:sz w:val="24"/>
          <w:szCs w:val="24"/>
        </w:rPr>
        <w:t>Используя различные исторические источники, сформулируйте факторы (источники) Победы в Великой Отечественной войне.</w:t>
      </w:r>
    </w:p>
    <w:p w:rsidR="009C6AAD" w:rsidRPr="000C640F" w:rsidRDefault="009C6AAD" w:rsidP="009C6AAD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640F">
        <w:rPr>
          <w:rFonts w:ascii="Times New Roman" w:hAnsi="Times New Roman" w:cs="Times New Roman"/>
          <w:sz w:val="24"/>
          <w:szCs w:val="24"/>
        </w:rPr>
        <w:t>Обязательно подтвердите каждый фактор конкретными примерами.</w:t>
      </w:r>
    </w:p>
    <w:p w:rsidR="009C6AAD" w:rsidRPr="000C640F" w:rsidRDefault="009C6AAD" w:rsidP="009C6AAD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640F">
        <w:rPr>
          <w:rFonts w:ascii="Times New Roman" w:hAnsi="Times New Roman" w:cs="Times New Roman"/>
          <w:sz w:val="24"/>
          <w:szCs w:val="24"/>
        </w:rPr>
        <w:t>Используйте все виды исторических источников: воспоминания очевидцев, выступления лидеров воюющих стран, статистические сведения, приказы Верховного главнокомандования, произведения искусства</w:t>
      </w:r>
    </w:p>
    <w:p w:rsidR="009C6AAD" w:rsidRPr="000C640F" w:rsidRDefault="009C6AAD" w:rsidP="009C6AAD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640F">
        <w:rPr>
          <w:rFonts w:ascii="Times New Roman" w:hAnsi="Times New Roman" w:cs="Times New Roman"/>
          <w:sz w:val="24"/>
          <w:szCs w:val="24"/>
        </w:rPr>
        <w:t>Назовите не менее 3 основных причин.</w:t>
      </w:r>
    </w:p>
    <w:p w:rsidR="009C6AAD" w:rsidRDefault="009C6AAD" w:rsidP="009C6AAD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640F">
        <w:rPr>
          <w:rFonts w:ascii="Times New Roman" w:hAnsi="Times New Roman" w:cs="Times New Roman"/>
          <w:sz w:val="24"/>
          <w:szCs w:val="24"/>
        </w:rPr>
        <w:t>Какие факторы, на Ваш взгляд стали решающими?</w:t>
      </w:r>
    </w:p>
    <w:p w:rsidR="009C6AAD" w:rsidRPr="000C640F" w:rsidRDefault="009C6AAD" w:rsidP="009C6AA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3261"/>
        <w:gridCol w:w="3543"/>
        <w:gridCol w:w="3686"/>
      </w:tblGrid>
      <w:tr w:rsidR="009C6AAD" w:rsidRPr="000C640F" w:rsidTr="009C6AAD">
        <w:tc>
          <w:tcPr>
            <w:tcW w:w="10490" w:type="dxa"/>
            <w:gridSpan w:val="3"/>
          </w:tcPr>
          <w:p w:rsidR="009C6AAD" w:rsidRPr="000C640F" w:rsidRDefault="009C6AAD" w:rsidP="009C6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0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 Победы Советского народа в годы Великой Отечественной войне</w:t>
            </w:r>
          </w:p>
        </w:tc>
      </w:tr>
      <w:tr w:rsidR="009C6AAD" w:rsidRPr="000C640F" w:rsidTr="009C6AAD">
        <w:tc>
          <w:tcPr>
            <w:tcW w:w="3261" w:type="dxa"/>
          </w:tcPr>
          <w:p w:rsidR="009C6AAD" w:rsidRPr="000C640F" w:rsidRDefault="009C6AAD" w:rsidP="009C6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0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</w:t>
            </w:r>
          </w:p>
        </w:tc>
        <w:tc>
          <w:tcPr>
            <w:tcW w:w="3543" w:type="dxa"/>
          </w:tcPr>
          <w:p w:rsidR="009C6AAD" w:rsidRPr="000C640F" w:rsidRDefault="009C6AAD" w:rsidP="009C6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управленческие</w:t>
            </w:r>
          </w:p>
        </w:tc>
        <w:tc>
          <w:tcPr>
            <w:tcW w:w="3686" w:type="dxa"/>
          </w:tcPr>
          <w:p w:rsidR="009C6AAD" w:rsidRPr="000C640F" w:rsidRDefault="009C6AAD" w:rsidP="009C6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0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Духовно-нравственные</w:t>
            </w:r>
          </w:p>
        </w:tc>
      </w:tr>
      <w:tr w:rsidR="009C6AAD" w:rsidRPr="000C640F" w:rsidTr="009C6AAD">
        <w:tc>
          <w:tcPr>
            <w:tcW w:w="3261" w:type="dxa"/>
          </w:tcPr>
          <w:p w:rsidR="009C6AAD" w:rsidRPr="000C640F" w:rsidRDefault="009C6AAD" w:rsidP="009C6AA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C6AAD" w:rsidRPr="000C640F" w:rsidRDefault="009C6AAD" w:rsidP="009C6AA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C6AAD" w:rsidRPr="000C640F" w:rsidRDefault="009C6AAD" w:rsidP="009C6AAD">
            <w:pPr>
              <w:rPr>
                <w:sz w:val="24"/>
                <w:szCs w:val="24"/>
              </w:rPr>
            </w:pPr>
          </w:p>
        </w:tc>
      </w:tr>
      <w:tr w:rsidR="009C6AAD" w:rsidRPr="000C640F" w:rsidTr="009C6AAD">
        <w:tc>
          <w:tcPr>
            <w:tcW w:w="3261" w:type="dxa"/>
          </w:tcPr>
          <w:p w:rsidR="009C6AAD" w:rsidRPr="000C640F" w:rsidRDefault="009C6AAD" w:rsidP="009C6AA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C6AAD" w:rsidRPr="000C640F" w:rsidRDefault="009C6AAD" w:rsidP="009C6AA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C6AAD" w:rsidRPr="000C640F" w:rsidRDefault="009C6AAD" w:rsidP="009C6AAD">
            <w:pPr>
              <w:rPr>
                <w:sz w:val="24"/>
                <w:szCs w:val="24"/>
              </w:rPr>
            </w:pPr>
          </w:p>
        </w:tc>
      </w:tr>
      <w:tr w:rsidR="009C6AAD" w:rsidRPr="000C640F" w:rsidTr="009C6AAD">
        <w:tc>
          <w:tcPr>
            <w:tcW w:w="3261" w:type="dxa"/>
          </w:tcPr>
          <w:p w:rsidR="009C6AAD" w:rsidRPr="000C640F" w:rsidRDefault="009C6AAD" w:rsidP="009C6AA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C6AAD" w:rsidRPr="000C640F" w:rsidRDefault="009C6AAD" w:rsidP="009C6AA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C6AAD" w:rsidRPr="000C640F" w:rsidRDefault="009C6AAD" w:rsidP="009C6AAD">
            <w:pPr>
              <w:rPr>
                <w:sz w:val="24"/>
                <w:szCs w:val="24"/>
              </w:rPr>
            </w:pPr>
          </w:p>
        </w:tc>
      </w:tr>
      <w:tr w:rsidR="009C6AAD" w:rsidRPr="000C640F" w:rsidTr="009C6AAD">
        <w:tc>
          <w:tcPr>
            <w:tcW w:w="3261" w:type="dxa"/>
          </w:tcPr>
          <w:p w:rsidR="009C6AAD" w:rsidRPr="000C640F" w:rsidRDefault="009C6AAD" w:rsidP="009C6AA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C6AAD" w:rsidRPr="000C640F" w:rsidRDefault="009C6AAD" w:rsidP="009C6AA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C6AAD" w:rsidRPr="000C640F" w:rsidRDefault="009C6AAD" w:rsidP="009C6AAD">
            <w:pPr>
              <w:rPr>
                <w:sz w:val="24"/>
                <w:szCs w:val="24"/>
              </w:rPr>
            </w:pPr>
          </w:p>
        </w:tc>
      </w:tr>
      <w:tr w:rsidR="009C6AAD" w:rsidRPr="000C640F" w:rsidTr="009C6AAD">
        <w:tc>
          <w:tcPr>
            <w:tcW w:w="3261" w:type="dxa"/>
          </w:tcPr>
          <w:p w:rsidR="009C6AAD" w:rsidRPr="000C640F" w:rsidRDefault="009C6AAD" w:rsidP="009C6AA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C6AAD" w:rsidRPr="000C640F" w:rsidRDefault="009C6AAD" w:rsidP="009C6AA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C6AAD" w:rsidRPr="000C640F" w:rsidRDefault="009C6AAD" w:rsidP="009C6AAD">
            <w:pPr>
              <w:rPr>
                <w:sz w:val="24"/>
                <w:szCs w:val="24"/>
              </w:rPr>
            </w:pPr>
          </w:p>
        </w:tc>
      </w:tr>
      <w:tr w:rsidR="009C6AAD" w:rsidRPr="000C640F" w:rsidTr="009C6AAD">
        <w:tc>
          <w:tcPr>
            <w:tcW w:w="3261" w:type="dxa"/>
          </w:tcPr>
          <w:p w:rsidR="009C6AAD" w:rsidRPr="000C640F" w:rsidRDefault="009C6AAD" w:rsidP="009C6AA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C6AAD" w:rsidRPr="000C640F" w:rsidRDefault="009C6AAD" w:rsidP="009C6AA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C6AAD" w:rsidRPr="000C640F" w:rsidRDefault="009C6AAD" w:rsidP="009C6AAD">
            <w:pPr>
              <w:rPr>
                <w:sz w:val="24"/>
                <w:szCs w:val="24"/>
              </w:rPr>
            </w:pPr>
          </w:p>
        </w:tc>
      </w:tr>
    </w:tbl>
    <w:p w:rsidR="009C6AAD" w:rsidRPr="000C640F" w:rsidRDefault="009C6AAD" w:rsidP="009C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AAD" w:rsidRPr="000C640F" w:rsidRDefault="009C6AAD" w:rsidP="009C6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работы группы оценивают эксперты. </w:t>
      </w:r>
    </w:p>
    <w:p w:rsidR="009C6AAD" w:rsidRPr="00FC00E9" w:rsidRDefault="009C6AAD" w:rsidP="009C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0E9">
        <w:rPr>
          <w:rFonts w:ascii="Times New Roman" w:hAnsi="Times New Roman" w:cs="Times New Roman"/>
          <w:sz w:val="24"/>
          <w:szCs w:val="24"/>
        </w:rPr>
        <w:t>Критерии оценивания работы группы экспертами. Название группы _______________</w:t>
      </w:r>
    </w:p>
    <w:tbl>
      <w:tblPr>
        <w:tblStyle w:val="a9"/>
        <w:tblW w:w="0" w:type="auto"/>
        <w:tblInd w:w="108" w:type="dxa"/>
        <w:tblLook w:val="04A0"/>
      </w:tblPr>
      <w:tblGrid>
        <w:gridCol w:w="802"/>
        <w:gridCol w:w="2600"/>
        <w:gridCol w:w="2127"/>
        <w:gridCol w:w="2551"/>
        <w:gridCol w:w="2410"/>
      </w:tblGrid>
      <w:tr w:rsidR="009C6AAD" w:rsidRPr="00FC00E9" w:rsidTr="009C6AAD">
        <w:tc>
          <w:tcPr>
            <w:tcW w:w="802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  <w:tc>
          <w:tcPr>
            <w:tcW w:w="2551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  <w:tc>
          <w:tcPr>
            <w:tcW w:w="2410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Общий результат</w:t>
            </w:r>
          </w:p>
        </w:tc>
      </w:tr>
      <w:tr w:rsidR="009C6AAD" w:rsidRPr="00FC00E9" w:rsidTr="009C6AAD">
        <w:tc>
          <w:tcPr>
            <w:tcW w:w="802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27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AD" w:rsidRPr="00FC00E9" w:rsidTr="009C6AAD">
        <w:tc>
          <w:tcPr>
            <w:tcW w:w="802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127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AD" w:rsidRPr="00FC00E9" w:rsidTr="009C6AAD">
        <w:tc>
          <w:tcPr>
            <w:tcW w:w="802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0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2127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AD" w:rsidRPr="00FC00E9" w:rsidTr="009C6AAD">
        <w:tc>
          <w:tcPr>
            <w:tcW w:w="802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0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E9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2127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AAD" w:rsidRPr="00FC00E9" w:rsidRDefault="009C6AAD" w:rsidP="009C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AAD" w:rsidRDefault="009C6AAD" w:rsidP="009C6A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C6AAD" w:rsidRPr="009C6AAD" w:rsidRDefault="009C6AAD" w:rsidP="009C6AAD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работы в группе – могут быть подготовлены по материалам </w:t>
      </w:r>
      <w:r w:rsidR="0011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учебника, </w:t>
      </w:r>
      <w:proofErr w:type="gramStart"/>
      <w:r w:rsidR="001123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нтернет-источников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статистического и картографического материала.</w:t>
      </w:r>
    </w:p>
    <w:p w:rsidR="009C6AAD" w:rsidRPr="000C640F" w:rsidRDefault="009C6AAD" w:rsidP="009C6AAD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A8">
        <w:rPr>
          <w:rFonts w:ascii="Times New Roman" w:hAnsi="Times New Roman" w:cs="Times New Roman"/>
          <w:b/>
          <w:i/>
          <w:sz w:val="24"/>
          <w:szCs w:val="24"/>
        </w:rPr>
        <w:t xml:space="preserve">Выводы. </w:t>
      </w:r>
      <w:r>
        <w:rPr>
          <w:rFonts w:ascii="Times New Roman" w:hAnsi="Times New Roman" w:cs="Times New Roman"/>
          <w:b/>
          <w:i/>
          <w:sz w:val="24"/>
          <w:szCs w:val="24"/>
        </w:rPr>
        <w:t>Выводы формулируют сами учащиеся, эксперты обобщеют сказанное</w:t>
      </w:r>
    </w:p>
    <w:p w:rsidR="009C6AAD" w:rsidRPr="000C640F" w:rsidRDefault="009C6AAD" w:rsidP="009C6AA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и  подводят итоги работы.</w:t>
      </w:r>
    </w:p>
    <w:p w:rsidR="009C6AAD" w:rsidRDefault="009C6AAD" w:rsidP="009C6AA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B52E7" w:rsidRPr="0026618E" w:rsidRDefault="005B52E7" w:rsidP="009C6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A3B" w:rsidRDefault="00943A3B" w:rsidP="009C6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A3B" w:rsidRDefault="00943A3B" w:rsidP="005B52E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43A3B" w:rsidSect="00B70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9FC"/>
    <w:multiLevelType w:val="multilevel"/>
    <w:tmpl w:val="02FA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E1D18"/>
    <w:multiLevelType w:val="multilevel"/>
    <w:tmpl w:val="BCA6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A0F0F"/>
    <w:multiLevelType w:val="multilevel"/>
    <w:tmpl w:val="C88A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728B9"/>
    <w:multiLevelType w:val="multilevel"/>
    <w:tmpl w:val="0440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41466"/>
    <w:multiLevelType w:val="multilevel"/>
    <w:tmpl w:val="69C89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8775C"/>
    <w:multiLevelType w:val="hybridMultilevel"/>
    <w:tmpl w:val="4D66C61A"/>
    <w:lvl w:ilvl="0" w:tplc="73A627E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A1613"/>
    <w:multiLevelType w:val="multilevel"/>
    <w:tmpl w:val="21AC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54D58"/>
    <w:multiLevelType w:val="hybridMultilevel"/>
    <w:tmpl w:val="FF30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669C6"/>
    <w:multiLevelType w:val="hybridMultilevel"/>
    <w:tmpl w:val="7BFCDA74"/>
    <w:lvl w:ilvl="0" w:tplc="C870F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D4DE7"/>
    <w:multiLevelType w:val="multilevel"/>
    <w:tmpl w:val="94AE5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FE4AAA"/>
    <w:multiLevelType w:val="multilevel"/>
    <w:tmpl w:val="2D78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1E736E"/>
    <w:multiLevelType w:val="multilevel"/>
    <w:tmpl w:val="014C3F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95256E"/>
    <w:multiLevelType w:val="multilevel"/>
    <w:tmpl w:val="4C548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5165C5"/>
    <w:multiLevelType w:val="hybridMultilevel"/>
    <w:tmpl w:val="1BA280BE"/>
    <w:lvl w:ilvl="0" w:tplc="822A16F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/>
      </w:rPr>
    </w:lvl>
    <w:lvl w:ilvl="1" w:tplc="B53E814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61905"/>
    <w:multiLevelType w:val="multilevel"/>
    <w:tmpl w:val="2C08BB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11"/>
  </w:num>
  <w:num w:numId="8">
    <w:abstractNumId w:val="2"/>
  </w:num>
  <w:num w:numId="9">
    <w:abstractNumId w:val="14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D43"/>
    <w:rsid w:val="00112392"/>
    <w:rsid w:val="001C211C"/>
    <w:rsid w:val="001F6A3C"/>
    <w:rsid w:val="00246F21"/>
    <w:rsid w:val="0026618E"/>
    <w:rsid w:val="002B22FC"/>
    <w:rsid w:val="003A5158"/>
    <w:rsid w:val="003C3892"/>
    <w:rsid w:val="003F1701"/>
    <w:rsid w:val="004714F6"/>
    <w:rsid w:val="005B52E7"/>
    <w:rsid w:val="00706CD4"/>
    <w:rsid w:val="00724469"/>
    <w:rsid w:val="00765CF2"/>
    <w:rsid w:val="00943A3B"/>
    <w:rsid w:val="009867DF"/>
    <w:rsid w:val="009A04D9"/>
    <w:rsid w:val="009C6AAD"/>
    <w:rsid w:val="009D2E8F"/>
    <w:rsid w:val="009D408D"/>
    <w:rsid w:val="009F24D8"/>
    <w:rsid w:val="00A13DD6"/>
    <w:rsid w:val="00A31832"/>
    <w:rsid w:val="00A603D9"/>
    <w:rsid w:val="00B70D43"/>
    <w:rsid w:val="00BE7CCE"/>
    <w:rsid w:val="00C20DF4"/>
    <w:rsid w:val="00CC21E6"/>
    <w:rsid w:val="00D058FB"/>
    <w:rsid w:val="00D25D92"/>
    <w:rsid w:val="00D9397C"/>
    <w:rsid w:val="00DB3144"/>
    <w:rsid w:val="00DE3033"/>
    <w:rsid w:val="00E24D7A"/>
    <w:rsid w:val="00EB7D6A"/>
    <w:rsid w:val="00EC63AC"/>
    <w:rsid w:val="00EC74EC"/>
    <w:rsid w:val="00F13C52"/>
    <w:rsid w:val="00F92E1F"/>
    <w:rsid w:val="00FE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6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4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7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B70D43"/>
  </w:style>
  <w:style w:type="character" w:customStyle="1" w:styleId="c33">
    <w:name w:val="c33"/>
    <w:basedOn w:val="a0"/>
    <w:rsid w:val="00B70D43"/>
  </w:style>
  <w:style w:type="paragraph" w:customStyle="1" w:styleId="c51">
    <w:name w:val="c51"/>
    <w:basedOn w:val="a"/>
    <w:rsid w:val="00B7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B70D43"/>
  </w:style>
  <w:style w:type="character" w:customStyle="1" w:styleId="c13">
    <w:name w:val="c13"/>
    <w:basedOn w:val="a0"/>
    <w:rsid w:val="00B70D43"/>
  </w:style>
  <w:style w:type="character" w:customStyle="1" w:styleId="c2">
    <w:name w:val="c2"/>
    <w:basedOn w:val="a0"/>
    <w:rsid w:val="00B70D43"/>
  </w:style>
  <w:style w:type="paragraph" w:customStyle="1" w:styleId="c43">
    <w:name w:val="c43"/>
    <w:basedOn w:val="a"/>
    <w:rsid w:val="00B7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70D43"/>
  </w:style>
  <w:style w:type="paragraph" w:customStyle="1" w:styleId="c46">
    <w:name w:val="c46"/>
    <w:basedOn w:val="a"/>
    <w:rsid w:val="00B7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70D43"/>
  </w:style>
  <w:style w:type="paragraph" w:customStyle="1" w:styleId="c23">
    <w:name w:val="c23"/>
    <w:basedOn w:val="a"/>
    <w:rsid w:val="00B7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7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7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70D43"/>
  </w:style>
  <w:style w:type="character" w:customStyle="1" w:styleId="c38">
    <w:name w:val="c38"/>
    <w:basedOn w:val="a0"/>
    <w:rsid w:val="00B70D43"/>
  </w:style>
  <w:style w:type="paragraph" w:customStyle="1" w:styleId="c20">
    <w:name w:val="c20"/>
    <w:basedOn w:val="a"/>
    <w:rsid w:val="00B7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7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7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B70D43"/>
  </w:style>
  <w:style w:type="character" w:customStyle="1" w:styleId="c36">
    <w:name w:val="c36"/>
    <w:basedOn w:val="a0"/>
    <w:rsid w:val="00B70D43"/>
  </w:style>
  <w:style w:type="paragraph" w:customStyle="1" w:styleId="c40">
    <w:name w:val="c40"/>
    <w:basedOn w:val="a"/>
    <w:rsid w:val="00B7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7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70D4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24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72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7244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244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72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24469"/>
    <w:rPr>
      <w:b/>
      <w:bCs/>
    </w:rPr>
  </w:style>
  <w:style w:type="character" w:customStyle="1" w:styleId="oaoquotenl">
    <w:name w:val="oa_oquote_nl"/>
    <w:basedOn w:val="a0"/>
    <w:rsid w:val="00724469"/>
  </w:style>
  <w:style w:type="character" w:customStyle="1" w:styleId="oacommab">
    <w:name w:val="oa_comma_b"/>
    <w:basedOn w:val="a0"/>
    <w:rsid w:val="00724469"/>
  </w:style>
  <w:style w:type="character" w:customStyle="1" w:styleId="oacommae">
    <w:name w:val="oa_comma_e"/>
    <w:basedOn w:val="a0"/>
    <w:rsid w:val="00724469"/>
  </w:style>
  <w:style w:type="character" w:styleId="a8">
    <w:name w:val="Emphasis"/>
    <w:basedOn w:val="a0"/>
    <w:uiPriority w:val="20"/>
    <w:qFormat/>
    <w:rsid w:val="00724469"/>
    <w:rPr>
      <w:i/>
      <w:iCs/>
    </w:rPr>
  </w:style>
  <w:style w:type="table" w:styleId="a9">
    <w:name w:val="Table Grid"/>
    <w:basedOn w:val="a1"/>
    <w:uiPriority w:val="59"/>
    <w:rsid w:val="00CC2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C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1E6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9C6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s1-secretar@uo-gu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4A474-F9CF-404D-8561-41B2B775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3921</Words>
  <Characters>22352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2020-01-12T19:18:00Z</dcterms:created>
  <dcterms:modified xsi:type="dcterms:W3CDTF">2020-05-10T19:43:00Z</dcterms:modified>
</cp:coreProperties>
</file>