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001" w:rsidRPr="00313001" w:rsidRDefault="00313001" w:rsidP="00313001">
      <w:pPr>
        <w:jc w:val="right"/>
        <w:rPr>
          <w:sz w:val="28"/>
          <w:szCs w:val="28"/>
        </w:rPr>
      </w:pPr>
      <w:r>
        <w:rPr>
          <w:sz w:val="28"/>
          <w:szCs w:val="28"/>
        </w:rPr>
        <w:t>75-летию Победы посвящается.</w:t>
      </w:r>
    </w:p>
    <w:p w:rsidR="00CE7CA3" w:rsidRPr="00262AE2" w:rsidRDefault="00262AE2" w:rsidP="00CD3027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r w:rsidR="00CD3027" w:rsidRPr="00262AE2">
        <w:rPr>
          <w:sz w:val="36"/>
          <w:szCs w:val="36"/>
        </w:rPr>
        <w:t>Суть числа</w:t>
      </w:r>
      <w:r>
        <w:rPr>
          <w:sz w:val="36"/>
          <w:szCs w:val="36"/>
        </w:rPr>
        <w:t>»</w:t>
      </w:r>
    </w:p>
    <w:p w:rsidR="00262AE2" w:rsidRDefault="00262AE2" w:rsidP="00CD3027">
      <w:pPr>
        <w:jc w:val="center"/>
        <w:rPr>
          <w:sz w:val="28"/>
          <w:szCs w:val="28"/>
        </w:rPr>
      </w:pPr>
      <w:r>
        <w:rPr>
          <w:sz w:val="28"/>
          <w:szCs w:val="28"/>
        </w:rPr>
        <w:t>И. В. Сотников</w:t>
      </w:r>
      <w:r w:rsidR="00313001">
        <w:rPr>
          <w:sz w:val="28"/>
          <w:szCs w:val="28"/>
        </w:rPr>
        <w:t>а</w:t>
      </w:r>
    </w:p>
    <w:p w:rsidR="00262AE2" w:rsidRDefault="00262AE2" w:rsidP="00CD3027">
      <w:pPr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общеобразовательное учреждение средняя школа № 636 с углублённым изучением иностранных языков Центрального района Санкт-Петербурга</w:t>
      </w:r>
    </w:p>
    <w:p w:rsidR="00262AE2" w:rsidRPr="00262AE2" w:rsidRDefault="00262AE2" w:rsidP="00CD3027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Учитель математики</w:t>
      </w:r>
    </w:p>
    <w:p w:rsidR="00CD3027" w:rsidRDefault="00CD3027" w:rsidP="00CD3027">
      <w:pPr>
        <w:jc w:val="center"/>
        <w:rPr>
          <w:sz w:val="40"/>
          <w:szCs w:val="40"/>
        </w:rPr>
      </w:pPr>
    </w:p>
    <w:tbl>
      <w:tblPr>
        <w:tblStyle w:val="a5"/>
        <w:tblW w:w="6727" w:type="dxa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758"/>
      </w:tblGrid>
      <w:tr w:rsidR="00CD3027" w:rsidTr="00470187">
        <w:trPr>
          <w:trHeight w:val="1089"/>
        </w:trPr>
        <w:tc>
          <w:tcPr>
            <w:tcW w:w="3969" w:type="dxa"/>
          </w:tcPr>
          <w:p w:rsidR="00CD3027" w:rsidRDefault="00CD3027" w:rsidP="00CD3027">
            <w:pP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</w:pPr>
          </w:p>
          <w:p w:rsidR="00CD3027" w:rsidRDefault="00CD3027" w:rsidP="00CD3027">
            <w:pPr>
              <w:jc w:val="center"/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</w:pPr>
          </w:p>
          <w:p w:rsidR="00CD3027" w:rsidRPr="00F315B2" w:rsidRDefault="00CD3027" w:rsidP="00CD3027">
            <w:pPr>
              <w:jc w:val="center"/>
              <w:rPr>
                <w:rFonts w:cstheme="minorHAnsi"/>
                <w:color w:val="4D5156"/>
                <w:sz w:val="28"/>
                <w:szCs w:val="28"/>
                <w:shd w:val="clear" w:color="auto" w:fill="FFFFFF"/>
              </w:rPr>
            </w:pPr>
            <w:r w:rsidRPr="00F315B2">
              <w:rPr>
                <w:rFonts w:cstheme="minorHAnsi"/>
                <w:sz w:val="28"/>
                <w:szCs w:val="28"/>
              </w:rPr>
              <w:t>«Твой ум без числа ничего не постигает»</w:t>
            </w:r>
          </w:p>
          <w:p w:rsidR="00CD3027" w:rsidRPr="006E5ED9" w:rsidRDefault="00CD3027" w:rsidP="00CD3027">
            <w:pPr>
              <w:jc w:val="center"/>
              <w:rPr>
                <w:rFonts w:cstheme="minorHAnsi"/>
                <w:color w:val="4D5156"/>
                <w:sz w:val="21"/>
                <w:szCs w:val="21"/>
                <w:shd w:val="clear" w:color="auto" w:fill="FFFFFF"/>
              </w:rPr>
            </w:pPr>
          </w:p>
          <w:p w:rsidR="00CD3027" w:rsidRPr="00F315B2" w:rsidRDefault="006E5ED9" w:rsidP="006E5ED9">
            <w:pPr>
              <w:rPr>
                <w:rFonts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F315B2">
              <w:rPr>
                <w:rFonts w:cstheme="minorHAnsi"/>
                <w:color w:val="222222"/>
                <w:sz w:val="20"/>
                <w:szCs w:val="20"/>
                <w:shd w:val="clear" w:color="auto" w:fill="FFFFFF"/>
              </w:rPr>
              <w:t>Николай Кребс — кардинал Римской католической церкви, крупнейший немецкий мыслитель XV века, философ, теолог, учёный-энциклопедист, математик, церковно-политический деятель.</w:t>
            </w:r>
          </w:p>
        </w:tc>
        <w:tc>
          <w:tcPr>
            <w:tcW w:w="2758" w:type="dxa"/>
          </w:tcPr>
          <w:p w:rsidR="006E5ED9" w:rsidRDefault="00470187" w:rsidP="00470187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FD12EAD" wp14:editId="16F89F9B">
                  <wp:extent cx="1343572" cy="1609725"/>
                  <wp:effectExtent l="0" t="0" r="9525" b="0"/>
                  <wp:docPr id="3" name="Рисунок 3" descr="D:\Users\Ирина\Desktop\Nicholas_of_C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Ирина\Desktop\Nicholas_of_C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35" cy="161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5B2">
              <w:rPr>
                <w:sz w:val="40"/>
                <w:szCs w:val="40"/>
              </w:rPr>
              <w:t xml:space="preserve"> </w:t>
            </w:r>
          </w:p>
        </w:tc>
      </w:tr>
    </w:tbl>
    <w:p w:rsidR="006E5ED9" w:rsidRPr="00282162" w:rsidRDefault="006E5ED9" w:rsidP="00282162">
      <w:pPr>
        <w:spacing w:after="0"/>
        <w:jc w:val="both"/>
        <w:rPr>
          <w:rFonts w:cstheme="minorHAnsi"/>
          <w:sz w:val="28"/>
          <w:szCs w:val="28"/>
          <w:shd w:val="clear" w:color="auto" w:fill="FFFFFF"/>
        </w:rPr>
      </w:pPr>
      <w:r w:rsidRPr="00282162">
        <w:rPr>
          <w:rFonts w:cstheme="minorHAnsi"/>
          <w:b/>
          <w:bCs/>
          <w:sz w:val="28"/>
          <w:szCs w:val="28"/>
          <w:shd w:val="clear" w:color="auto" w:fill="FFFFFF"/>
        </w:rPr>
        <w:t>Число́</w:t>
      </w:r>
      <w:r w:rsidRPr="00282162">
        <w:rPr>
          <w:rFonts w:cstheme="minorHAnsi"/>
          <w:sz w:val="28"/>
          <w:szCs w:val="28"/>
          <w:shd w:val="clear" w:color="auto" w:fill="FFFFFF"/>
        </w:rPr>
        <w:t> — основное понятие </w:t>
      </w:r>
      <w:hyperlink r:id="rId6" w:tooltip="Математика" w:history="1">
        <w:r w:rsidRPr="00282162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математики</w:t>
        </w:r>
      </w:hyperlink>
      <w:r w:rsidRPr="00282162">
        <w:rPr>
          <w:rFonts w:cstheme="minorHAnsi"/>
          <w:sz w:val="28"/>
          <w:szCs w:val="28"/>
          <w:shd w:val="clear" w:color="auto" w:fill="FFFFFF"/>
        </w:rPr>
        <w:t xml:space="preserve">, используемое </w:t>
      </w:r>
      <w:proofErr w:type="gramStart"/>
      <w:r w:rsidRPr="00282162">
        <w:rPr>
          <w:rFonts w:cstheme="minorHAnsi"/>
          <w:sz w:val="28"/>
          <w:szCs w:val="28"/>
          <w:shd w:val="clear" w:color="auto" w:fill="FFFFFF"/>
        </w:rPr>
        <w:t>для</w:t>
      </w:r>
      <w:proofErr w:type="gramEnd"/>
    </w:p>
    <w:p w:rsidR="006E5ED9" w:rsidRPr="00282162" w:rsidRDefault="006E5ED9" w:rsidP="00282162">
      <w:pPr>
        <w:spacing w:after="0"/>
        <w:jc w:val="both"/>
        <w:rPr>
          <w:rFonts w:cstheme="minorHAnsi"/>
          <w:sz w:val="28"/>
          <w:szCs w:val="28"/>
          <w:shd w:val="clear" w:color="auto" w:fill="FFFFFF"/>
        </w:rPr>
      </w:pPr>
      <w:r w:rsidRPr="00282162">
        <w:rPr>
          <w:rFonts w:cstheme="minorHAnsi"/>
          <w:sz w:val="28"/>
          <w:szCs w:val="28"/>
          <w:shd w:val="clear" w:color="auto" w:fill="FFFFFF"/>
        </w:rPr>
        <w:t>-  </w:t>
      </w:r>
      <w:hyperlink r:id="rId7" w:tooltip="Количество" w:history="1">
        <w:r w:rsidRPr="00282162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количественной</w:t>
        </w:r>
      </w:hyperlink>
      <w:r w:rsidRPr="00282162">
        <w:rPr>
          <w:rFonts w:cstheme="minorHAnsi"/>
          <w:sz w:val="28"/>
          <w:szCs w:val="28"/>
          <w:shd w:val="clear" w:color="auto" w:fill="FFFFFF"/>
        </w:rPr>
        <w:t> характеристики,</w:t>
      </w:r>
      <w:r w:rsidR="00F315B2" w:rsidRPr="00282162">
        <w:rPr>
          <w:noProof/>
          <w:sz w:val="28"/>
          <w:szCs w:val="28"/>
          <w:lang w:eastAsia="ru-RU"/>
        </w:rPr>
        <w:t xml:space="preserve"> </w:t>
      </w:r>
    </w:p>
    <w:p w:rsidR="006E5ED9" w:rsidRPr="00282162" w:rsidRDefault="006E5ED9" w:rsidP="00282162">
      <w:pPr>
        <w:spacing w:after="0"/>
        <w:jc w:val="both"/>
        <w:rPr>
          <w:rFonts w:cstheme="minorHAnsi"/>
          <w:sz w:val="28"/>
          <w:szCs w:val="28"/>
          <w:shd w:val="clear" w:color="auto" w:fill="FFFFFF"/>
        </w:rPr>
      </w:pPr>
      <w:r w:rsidRPr="00282162">
        <w:rPr>
          <w:rFonts w:cstheme="minorHAnsi"/>
          <w:sz w:val="28"/>
          <w:szCs w:val="28"/>
          <w:shd w:val="clear" w:color="auto" w:fill="FFFFFF"/>
        </w:rPr>
        <w:t>- сравнения, </w:t>
      </w:r>
    </w:p>
    <w:p w:rsidR="006E5ED9" w:rsidRPr="00282162" w:rsidRDefault="006E5ED9" w:rsidP="00282162">
      <w:pPr>
        <w:spacing w:after="0"/>
        <w:jc w:val="both"/>
        <w:rPr>
          <w:rFonts w:cstheme="minorHAnsi"/>
          <w:sz w:val="28"/>
          <w:szCs w:val="28"/>
          <w:shd w:val="clear" w:color="auto" w:fill="FFFFFF"/>
        </w:rPr>
      </w:pPr>
      <w:r w:rsidRPr="00282162">
        <w:rPr>
          <w:rFonts w:cstheme="minorHAnsi"/>
          <w:sz w:val="28"/>
          <w:szCs w:val="28"/>
        </w:rPr>
        <w:t xml:space="preserve">- </w:t>
      </w:r>
      <w:hyperlink r:id="rId8" w:tooltip="Система счисления" w:history="1">
        <w:r w:rsidRPr="00282162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нумерации</w:t>
        </w:r>
      </w:hyperlink>
      <w:r w:rsidRPr="00282162">
        <w:rPr>
          <w:rFonts w:cstheme="minorHAnsi"/>
          <w:sz w:val="28"/>
          <w:szCs w:val="28"/>
          <w:shd w:val="clear" w:color="auto" w:fill="FFFFFF"/>
        </w:rPr>
        <w:t> </w:t>
      </w:r>
      <w:hyperlink r:id="rId9" w:tooltip="Объект (философия)" w:history="1">
        <w:r w:rsidRPr="00282162">
          <w:rPr>
            <w:rStyle w:val="a6"/>
            <w:rFonts w:cstheme="minorHAnsi"/>
            <w:color w:val="auto"/>
            <w:sz w:val="28"/>
            <w:szCs w:val="28"/>
            <w:u w:val="none"/>
            <w:shd w:val="clear" w:color="auto" w:fill="FFFFFF"/>
          </w:rPr>
          <w:t>объектов</w:t>
        </w:r>
      </w:hyperlink>
      <w:r w:rsidRPr="00282162">
        <w:rPr>
          <w:rFonts w:cstheme="minorHAnsi"/>
          <w:sz w:val="28"/>
          <w:szCs w:val="28"/>
          <w:shd w:val="clear" w:color="auto" w:fill="FFFFFF"/>
        </w:rPr>
        <w:t> и их частей.</w:t>
      </w:r>
      <w:r w:rsidR="00F315B2" w:rsidRPr="00282162">
        <w:rPr>
          <w:noProof/>
          <w:sz w:val="28"/>
          <w:szCs w:val="28"/>
          <w:lang w:eastAsia="ru-RU"/>
        </w:rPr>
        <w:t xml:space="preserve"> </w:t>
      </w:r>
    </w:p>
    <w:p w:rsidR="00F315B2" w:rsidRPr="00282162" w:rsidRDefault="006E5ED9" w:rsidP="00282162">
      <w:pPr>
        <w:jc w:val="both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282162">
        <w:rPr>
          <w:rFonts w:cstheme="minorHAnsi"/>
          <w:color w:val="222222"/>
          <w:sz w:val="28"/>
          <w:szCs w:val="28"/>
          <w:shd w:val="clear" w:color="auto" w:fill="FFFFFF"/>
        </w:rPr>
        <w:t>Математика представляет собой, пожалуй, единственную науку, которая имеет дело исключительно с абстрактными сущностями, прежде всего, с числами.</w:t>
      </w:r>
      <w:r w:rsidR="00470187" w:rsidRPr="00282162">
        <w:rPr>
          <w:noProof/>
          <w:sz w:val="28"/>
          <w:szCs w:val="28"/>
          <w:lang w:eastAsia="ru-RU"/>
        </w:rPr>
        <w:t xml:space="preserve"> </w:t>
      </w:r>
    </w:p>
    <w:p w:rsidR="009E5DDB" w:rsidRPr="00282162" w:rsidRDefault="009E5DDB" w:rsidP="00282162">
      <w:p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Понятие числа – </w:t>
      </w:r>
      <w:r w:rsidR="00F70D4D" w:rsidRPr="00282162">
        <w:rPr>
          <w:rFonts w:cstheme="minorHAnsi"/>
          <w:color w:val="000000"/>
          <w:sz w:val="28"/>
          <w:szCs w:val="28"/>
          <w:shd w:val="clear" w:color="auto" w:fill="FFFFFF"/>
        </w:rPr>
        <w:t>стержневое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поняти</w:t>
      </w:r>
      <w:r w:rsidR="00F70D4D" w:rsidRPr="00282162">
        <w:rPr>
          <w:rFonts w:cstheme="minorHAnsi"/>
          <w:color w:val="000000"/>
          <w:sz w:val="28"/>
          <w:szCs w:val="28"/>
          <w:shd w:val="clear" w:color="auto" w:fill="FFFFFF"/>
        </w:rPr>
        <w:t>е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школьного курса математики. </w:t>
      </w:r>
      <w:r w:rsidR="00F70D4D"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Развитие 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>понятия числа строится по принципу</w:t>
      </w:r>
      <w:r w:rsidR="00F70D4D"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постепенного 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расширения множества </w:t>
      </w:r>
      <w:r w:rsidR="00F70D4D" w:rsidRPr="00282162">
        <w:rPr>
          <w:rFonts w:cstheme="minorHAnsi"/>
          <w:color w:val="000000"/>
          <w:sz w:val="28"/>
          <w:szCs w:val="28"/>
          <w:shd w:val="clear" w:color="auto" w:fill="FFFFFF"/>
        </w:rPr>
        <w:t>натуральных чисел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до множества </w:t>
      </w:r>
      <w:r w:rsidR="00F70D4D" w:rsidRPr="00282162">
        <w:rPr>
          <w:rFonts w:cstheme="minorHAnsi"/>
          <w:color w:val="000000"/>
          <w:sz w:val="28"/>
          <w:szCs w:val="28"/>
          <w:shd w:val="clear" w:color="auto" w:fill="FFFFFF"/>
        </w:rPr>
        <w:t>действительных чисел.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F26E1D" w:rsidRPr="00282162">
        <w:rPr>
          <w:rFonts w:cstheme="minorHAnsi"/>
          <w:color w:val="000000"/>
          <w:sz w:val="28"/>
          <w:szCs w:val="28"/>
          <w:shd w:val="clear" w:color="auto" w:fill="FFFFFF"/>
        </w:rPr>
        <w:t>При изучении арифметических действий и их свойств  необходимо показать практическую наглядность и отметить их теоретическое значение. В частности, коммутативный и ассоциативный законы умножения целесообразно связать с геометрическим материалом (вычислением площадей прямоугольников, объёмом прямоугольных параллелепипедов).</w:t>
      </w:r>
    </w:p>
    <w:p w:rsidR="006E5ED9" w:rsidRPr="00282162" w:rsidRDefault="008F7D53" w:rsidP="00282162">
      <w:pPr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В школьном курсе достаточное внимание уделено и сравнению чисел. Рассматриваются алгоритмы сравнения натуральных чисел, дробных, 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>отрицательных, иррациональных</w:t>
      </w:r>
      <w:r w:rsidR="005E73C1"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. Но в основном  эти упражнения представлены на отвлечённом материале. </w:t>
      </w:r>
      <w:r w:rsidR="006E5ED9" w:rsidRPr="00282162">
        <w:rPr>
          <w:rFonts w:cstheme="minorHAnsi"/>
          <w:color w:val="000000"/>
          <w:sz w:val="28"/>
          <w:szCs w:val="28"/>
          <w:shd w:val="clear" w:color="auto" w:fill="FFFFFF"/>
        </w:rPr>
        <w:t>Минус этого абстрагирования в обезличивании объектов изучения, а плюс – в возможности количественного их сравнения.</w:t>
      </w:r>
    </w:p>
    <w:p w:rsidR="00B7739F" w:rsidRPr="00282162" w:rsidRDefault="00DE3FA7" w:rsidP="00282162">
      <w:pPr>
        <w:jc w:val="both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>В</w:t>
      </w:r>
      <w:r w:rsidR="007D0539"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сравнении чисел, как можно чаще, стоит обращаться к 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>практической оценке результата. При решении текстовых задач результат всегда целесообразно оценить на «правдоподобность», то есть сравнить по практическому</w:t>
      </w:r>
      <w:r w:rsidR="00DB252B"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содержанию. С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>корость пешехода 10 километров в час,</w:t>
      </w:r>
      <w:r w:rsidR="00DB252B"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а скорость велосипедиста 120</w:t>
      </w: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DB252B" w:rsidRPr="00282162">
        <w:rPr>
          <w:rFonts w:cstheme="minorHAnsi"/>
          <w:color w:val="000000"/>
          <w:sz w:val="28"/>
          <w:szCs w:val="28"/>
          <w:shd w:val="clear" w:color="auto" w:fill="FFFFFF"/>
        </w:rPr>
        <w:t>километров в час,</w:t>
      </w:r>
      <w:r w:rsidR="00B7739F" w:rsidRPr="00282162">
        <w:rPr>
          <w:rFonts w:cstheme="minorHAnsi"/>
          <w:color w:val="000000"/>
          <w:sz w:val="28"/>
          <w:szCs w:val="28"/>
          <w:shd w:val="clear" w:color="auto" w:fill="FFFFFF"/>
        </w:rPr>
        <w:t xml:space="preserve"> возможно ли такое?</w:t>
      </w:r>
    </w:p>
    <w:p w:rsidR="00F315B2" w:rsidRPr="00282162" w:rsidRDefault="006E5ED9" w:rsidP="00282162">
      <w:pPr>
        <w:jc w:val="both"/>
        <w:rPr>
          <w:rFonts w:cstheme="minorHAnsi"/>
          <w:color w:val="222222"/>
          <w:sz w:val="28"/>
          <w:szCs w:val="28"/>
          <w:shd w:val="clear" w:color="auto" w:fill="FFFFFF"/>
        </w:rPr>
      </w:pPr>
      <w:r w:rsidRPr="00282162">
        <w:rPr>
          <w:rFonts w:cstheme="minorHAnsi"/>
          <w:color w:val="000000"/>
          <w:sz w:val="28"/>
          <w:szCs w:val="28"/>
          <w:shd w:val="clear" w:color="auto" w:fill="FFFFFF"/>
        </w:rPr>
        <w:t>Сравнение не только повышает познавательную ценность наблюдения, позволяя решать более тонкие задачи, но и выполняет семантическую функцию, то есть помогает выявить смысл наших утверждений. Это обстоятельство особенно важно в тех случаях, когда нам приходится сравнивать свойства, которые невозможно наблюдать непосредственно.</w:t>
      </w:r>
    </w:p>
    <w:tbl>
      <w:tblPr>
        <w:tblStyle w:val="a5"/>
        <w:tblW w:w="0" w:type="auto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375"/>
      </w:tblGrid>
      <w:tr w:rsidR="00F315B2" w:rsidTr="00470187">
        <w:tc>
          <w:tcPr>
            <w:tcW w:w="4678" w:type="dxa"/>
          </w:tcPr>
          <w:p w:rsidR="00F315B2" w:rsidRPr="00F315B2" w:rsidRDefault="00F315B2" w:rsidP="00F315B2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F315B2">
              <w:rPr>
                <w:rFonts w:cstheme="minorHAnsi"/>
                <w:sz w:val="28"/>
                <w:szCs w:val="28"/>
              </w:rPr>
              <w:t>Сравнение математических фигур и величин служит материалом для игр и обучения мудрости»</w:t>
            </w:r>
          </w:p>
          <w:p w:rsidR="00F315B2" w:rsidRPr="00F315B2" w:rsidRDefault="00F315B2" w:rsidP="00C444D0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  <w:r w:rsidRPr="00F315B2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   </w:t>
            </w:r>
          </w:p>
          <w:p w:rsidR="00F315B2" w:rsidRPr="00F315B2" w:rsidRDefault="00F315B2" w:rsidP="00C444D0">
            <w:pPr>
              <w:rPr>
                <w:rFonts w:cstheme="minorHAnsi"/>
                <w:noProof/>
                <w:sz w:val="20"/>
                <w:szCs w:val="20"/>
                <w:lang w:eastAsia="ru-RU"/>
              </w:rPr>
            </w:pPr>
            <w:r w:rsidRPr="00F315B2">
              <w:rPr>
                <w:rFonts w:cstheme="minorHAnsi"/>
                <w:sz w:val="20"/>
                <w:szCs w:val="20"/>
                <w:shd w:val="clear" w:color="auto" w:fill="FFFFFF"/>
              </w:rPr>
              <w:t>Иоганн Генрих Песталоцци — швейцарский педагог, один из крупнейших педагогов-гуманистов конца XVIII — начала XIX века, внёсший значительный вклад в развитие педагогической теории и практики.</w:t>
            </w:r>
          </w:p>
          <w:p w:rsidR="00F315B2" w:rsidRPr="00487293" w:rsidRDefault="00F315B2" w:rsidP="00C444D0">
            <w:pPr>
              <w:rPr>
                <w:sz w:val="18"/>
                <w:szCs w:val="18"/>
              </w:rPr>
            </w:pPr>
            <w:r w:rsidRPr="00F315B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12 января 1746, Цюрих — 17 февраля 1827, </w:t>
            </w:r>
            <w:proofErr w:type="spellStart"/>
            <w:r w:rsidRPr="00F315B2">
              <w:rPr>
                <w:rFonts w:cstheme="minorHAnsi"/>
                <w:sz w:val="20"/>
                <w:szCs w:val="20"/>
                <w:shd w:val="clear" w:color="auto" w:fill="FFFFFF"/>
              </w:rPr>
              <w:t>Бругг</w:t>
            </w:r>
            <w:proofErr w:type="spellEnd"/>
          </w:p>
        </w:tc>
        <w:tc>
          <w:tcPr>
            <w:tcW w:w="2375" w:type="dxa"/>
          </w:tcPr>
          <w:p w:rsidR="00F315B2" w:rsidRDefault="00F315B2" w:rsidP="004701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470187">
              <w:rPr>
                <w:noProof/>
                <w:lang w:eastAsia="ru-RU"/>
              </w:rPr>
              <w:drawing>
                <wp:inline distT="0" distB="0" distL="0" distR="0" wp14:anchorId="106A3E2B" wp14:editId="56DFA9D2">
                  <wp:extent cx="1227997" cy="1642787"/>
                  <wp:effectExtent l="0" t="0" r="0" b="0"/>
                  <wp:docPr id="4" name="Рисунок 4" descr="Картинки по запросу &quot;песталоцци биографи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песталоцци биография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956" cy="1644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7B1" w:rsidRPr="00282162" w:rsidRDefault="003C6884" w:rsidP="00282162">
      <w:pPr>
        <w:shd w:val="clear" w:color="auto" w:fill="FFFFFF" w:themeFill="background1"/>
        <w:rPr>
          <w:sz w:val="28"/>
          <w:szCs w:val="28"/>
        </w:rPr>
      </w:pPr>
      <w:r>
        <w:rPr>
          <w:sz w:val="28"/>
          <w:szCs w:val="28"/>
        </w:rPr>
        <w:t>Сравнение чисел 27, 27 тысяч и 27 миллионов не вызывает трудности</w:t>
      </w:r>
      <w:r w:rsidR="003E7FBB">
        <w:rPr>
          <w:sz w:val="28"/>
          <w:szCs w:val="28"/>
        </w:rPr>
        <w:t xml:space="preserve">, но количественное сравнение этих чисел можно  </w:t>
      </w:r>
      <w:r w:rsidR="006763A2">
        <w:rPr>
          <w:sz w:val="28"/>
          <w:szCs w:val="28"/>
        </w:rPr>
        <w:t>«</w:t>
      </w:r>
      <w:r w:rsidR="003E7FBB">
        <w:rPr>
          <w:sz w:val="28"/>
          <w:szCs w:val="28"/>
        </w:rPr>
        <w:t>увидеть</w:t>
      </w:r>
      <w:r w:rsidR="006763A2">
        <w:rPr>
          <w:sz w:val="28"/>
          <w:szCs w:val="28"/>
        </w:rPr>
        <w:t>»</w:t>
      </w:r>
      <w:r w:rsidR="003E7FBB">
        <w:rPr>
          <w:sz w:val="28"/>
          <w:szCs w:val="28"/>
        </w:rPr>
        <w:t xml:space="preserve"> только на числовой оси, </w:t>
      </w:r>
      <w:r w:rsidR="00480C1F">
        <w:rPr>
          <w:sz w:val="28"/>
          <w:szCs w:val="28"/>
        </w:rPr>
        <w:t>но эти числа одновременно расположить на оси можно только с помощью</w:t>
      </w:r>
      <w:r w:rsidR="00B038FB">
        <w:rPr>
          <w:sz w:val="28"/>
          <w:szCs w:val="28"/>
        </w:rPr>
        <w:t xml:space="preserve"> логарифмического масштаба</w:t>
      </w:r>
      <w:r w:rsidR="006763A2">
        <w:rPr>
          <w:sz w:val="28"/>
          <w:szCs w:val="28"/>
        </w:rPr>
        <w:t xml:space="preserve">. </w:t>
      </w:r>
      <w:r w:rsidR="00480C1F">
        <w:rPr>
          <w:sz w:val="28"/>
          <w:szCs w:val="28"/>
        </w:rPr>
        <w:t xml:space="preserve">Логарифмическая шкала даёт условное сравнение чисел  и сложна </w:t>
      </w:r>
      <w:r w:rsidR="00282162">
        <w:rPr>
          <w:sz w:val="28"/>
          <w:szCs w:val="28"/>
        </w:rPr>
        <w:t xml:space="preserve">для понимания </w:t>
      </w:r>
      <w:r w:rsidR="00480C1F">
        <w:rPr>
          <w:sz w:val="28"/>
          <w:szCs w:val="28"/>
        </w:rPr>
        <w:t>дет</w:t>
      </w:r>
      <w:r w:rsidR="00282162">
        <w:rPr>
          <w:sz w:val="28"/>
          <w:szCs w:val="28"/>
        </w:rPr>
        <w:t xml:space="preserve">ьми. </w:t>
      </w:r>
      <w:r w:rsidR="00B837B1" w:rsidRPr="008A0053">
        <w:rPr>
          <w:rFonts w:cstheme="minorHAnsi"/>
          <w:sz w:val="28"/>
          <w:szCs w:val="28"/>
        </w:rPr>
        <w:t>Поэтому для оценки чисел, особенно младшими школьниками, необходимо сравнение</w:t>
      </w:r>
      <w:r w:rsidR="00282162">
        <w:rPr>
          <w:rFonts w:cstheme="minorHAnsi"/>
          <w:sz w:val="28"/>
          <w:szCs w:val="28"/>
        </w:rPr>
        <w:t xml:space="preserve"> чисел</w:t>
      </w:r>
      <w:r w:rsidR="00B837B1" w:rsidRPr="008A0053">
        <w:rPr>
          <w:rFonts w:cstheme="minorHAnsi"/>
          <w:sz w:val="28"/>
          <w:szCs w:val="28"/>
        </w:rPr>
        <w:t xml:space="preserve"> в ином формате</w:t>
      </w:r>
      <w:r w:rsidR="008437CE" w:rsidRPr="008A0053">
        <w:rPr>
          <w:rFonts w:cstheme="minorHAnsi"/>
          <w:sz w:val="28"/>
          <w:szCs w:val="28"/>
        </w:rPr>
        <w:t>.</w:t>
      </w:r>
    </w:p>
    <w:p w:rsidR="00282162" w:rsidRDefault="00B837B1" w:rsidP="00282162">
      <w:pPr>
        <w:shd w:val="clear" w:color="auto" w:fill="FFFFFF" w:themeFill="background1"/>
        <w:rPr>
          <w:rFonts w:cstheme="minorHAnsi"/>
          <w:sz w:val="28"/>
          <w:szCs w:val="28"/>
          <w:shd w:val="clear" w:color="auto" w:fill="EEEEEE"/>
        </w:rPr>
      </w:pPr>
      <w:r w:rsidRPr="008A0053">
        <w:rPr>
          <w:rFonts w:cstheme="minorHAnsi"/>
          <w:sz w:val="28"/>
          <w:szCs w:val="28"/>
        </w:rPr>
        <w:t>В преддверии празднования 75-летия Великой Победы пятому классу была предложена исследовательская работа «Великая Отечественная война в цифрах»</w:t>
      </w:r>
      <w:r w:rsidR="008437CE" w:rsidRPr="008A0053">
        <w:rPr>
          <w:rFonts w:cstheme="minorHAnsi"/>
          <w:sz w:val="28"/>
          <w:szCs w:val="28"/>
        </w:rPr>
        <w:t xml:space="preserve">. </w:t>
      </w:r>
      <w:r w:rsidR="008437CE" w:rsidRPr="008A0053">
        <w:rPr>
          <w:rFonts w:cstheme="minorHAnsi"/>
          <w:sz w:val="28"/>
          <w:szCs w:val="28"/>
          <w:shd w:val="clear" w:color="auto" w:fill="EEEEEE"/>
        </w:rPr>
        <w:t>Это история, которую необходимо знать и понимать — причём как сердцем, так и умом. Только голые факты дают полное представление о с</w:t>
      </w:r>
      <w:r w:rsidR="008A0053">
        <w:rPr>
          <w:rFonts w:cstheme="minorHAnsi"/>
          <w:sz w:val="28"/>
          <w:szCs w:val="28"/>
          <w:shd w:val="clear" w:color="auto" w:fill="EEEEEE"/>
        </w:rPr>
        <w:t>обытиях военных лет и о подвиге нашего народа</w:t>
      </w:r>
      <w:r w:rsidR="008437CE" w:rsidRPr="008A0053">
        <w:rPr>
          <w:rFonts w:cstheme="minorHAnsi"/>
          <w:sz w:val="28"/>
          <w:szCs w:val="28"/>
          <w:shd w:val="clear" w:color="auto" w:fill="EEEEEE"/>
        </w:rPr>
        <w:t>.</w:t>
      </w:r>
    </w:p>
    <w:p w:rsidR="00A23444" w:rsidRPr="00282162" w:rsidRDefault="008437CE" w:rsidP="00282162">
      <w:pPr>
        <w:shd w:val="clear" w:color="auto" w:fill="FFFFFF" w:themeFill="background1"/>
        <w:rPr>
          <w:rFonts w:cstheme="minorHAnsi"/>
          <w:sz w:val="28"/>
          <w:szCs w:val="28"/>
        </w:rPr>
      </w:pPr>
      <w:r w:rsidRPr="008A0053">
        <w:rPr>
          <w:rFonts w:cstheme="minorHAnsi"/>
          <w:sz w:val="28"/>
          <w:szCs w:val="28"/>
          <w:shd w:val="clear" w:color="auto" w:fill="EEEEEE"/>
        </w:rPr>
        <w:lastRenderedPageBreak/>
        <w:t xml:space="preserve"> </w:t>
      </w:r>
      <w:r w:rsidRPr="008A0053">
        <w:rPr>
          <w:rFonts w:cstheme="minorHAnsi"/>
          <w:sz w:val="28"/>
          <w:szCs w:val="28"/>
        </w:rPr>
        <w:t xml:space="preserve">Ребята активно включились в работу. </w:t>
      </w:r>
      <w:r w:rsidR="00E7089B" w:rsidRPr="008A0053">
        <w:rPr>
          <w:rFonts w:cstheme="minorHAnsi"/>
          <w:sz w:val="28"/>
          <w:szCs w:val="28"/>
        </w:rPr>
        <w:t xml:space="preserve">Данных о войне было собрано предостаточно. Не были забыты страны принявшие участие в войне, количество солдат, партизан, </w:t>
      </w:r>
      <w:r w:rsidR="00B7093E" w:rsidRPr="008A0053">
        <w:rPr>
          <w:rFonts w:cstheme="minorHAnsi"/>
          <w:sz w:val="28"/>
          <w:szCs w:val="28"/>
        </w:rPr>
        <w:t>тысячи единиц техники, подвиги героев и самоотверженность гражданского населения. Зафиксировались миллионы бомб, снарядов и мин, тысячи танков и самолётов. Особое внимание было уделено блокаде</w:t>
      </w:r>
      <w:r w:rsidR="00F80DDD">
        <w:rPr>
          <w:rFonts w:cstheme="minorHAnsi"/>
          <w:sz w:val="28"/>
          <w:szCs w:val="28"/>
        </w:rPr>
        <w:t xml:space="preserve"> Ленинграда</w:t>
      </w:r>
      <w:r w:rsidR="00B7093E" w:rsidRPr="008A0053">
        <w:rPr>
          <w:rFonts w:cstheme="minorHAnsi"/>
          <w:sz w:val="28"/>
          <w:szCs w:val="28"/>
        </w:rPr>
        <w:t>, не были забыт</w:t>
      </w:r>
      <w:r w:rsidR="00A23444" w:rsidRPr="008A0053">
        <w:rPr>
          <w:rFonts w:cstheme="minorHAnsi"/>
          <w:sz w:val="28"/>
          <w:szCs w:val="28"/>
        </w:rPr>
        <w:t>ы</w:t>
      </w:r>
      <w:r w:rsidR="00B7093E" w:rsidRPr="008A0053">
        <w:rPr>
          <w:rFonts w:cstheme="minorHAnsi"/>
          <w:sz w:val="28"/>
          <w:szCs w:val="28"/>
        </w:rPr>
        <w:t xml:space="preserve"> 4 вагона кошек, концерты в блокадном городе и</w:t>
      </w:r>
      <w:r w:rsidR="00A23444" w:rsidRPr="008A0053">
        <w:rPr>
          <w:rFonts w:cstheme="minorHAnsi"/>
          <w:sz w:val="28"/>
          <w:szCs w:val="28"/>
        </w:rPr>
        <w:t xml:space="preserve"> сотни литров крови, сданные истощёнными жителями города для раненных солдат.</w:t>
      </w:r>
      <w:r w:rsidR="00621450" w:rsidRPr="008A0053">
        <w:rPr>
          <w:rFonts w:cstheme="minorHAnsi"/>
          <w:sz w:val="28"/>
          <w:szCs w:val="28"/>
        </w:rPr>
        <w:tab/>
      </w:r>
      <w:r w:rsidR="00F80DDD">
        <w:rPr>
          <w:rFonts w:cstheme="minorHAnsi"/>
          <w:sz w:val="28"/>
          <w:szCs w:val="28"/>
        </w:rPr>
        <w:t>Дети чутко и эмоционально пропускали через себя</w:t>
      </w:r>
      <w:r w:rsidR="00A23444" w:rsidRPr="008A0053">
        <w:rPr>
          <w:rFonts w:cstheme="minorHAnsi"/>
          <w:sz w:val="28"/>
          <w:szCs w:val="28"/>
          <w:shd w:val="clear" w:color="auto" w:fill="EEEEEE"/>
        </w:rPr>
        <w:t xml:space="preserve"> подвиг</w:t>
      </w:r>
      <w:r w:rsidR="00F80DDD">
        <w:rPr>
          <w:rFonts w:cstheme="minorHAnsi"/>
          <w:sz w:val="28"/>
          <w:szCs w:val="28"/>
          <w:shd w:val="clear" w:color="auto" w:fill="EEEEEE"/>
        </w:rPr>
        <w:t>и</w:t>
      </w:r>
      <w:r w:rsidR="00A23444" w:rsidRPr="008A0053">
        <w:rPr>
          <w:rFonts w:cstheme="minorHAnsi"/>
          <w:sz w:val="28"/>
          <w:szCs w:val="28"/>
          <w:shd w:val="clear" w:color="auto" w:fill="EEEEEE"/>
        </w:rPr>
        <w:t xml:space="preserve"> русских солдат, которые самоотверженно защищали Родину, не жалея здоровья и сил. </w:t>
      </w:r>
      <w:r w:rsidR="00F80DDD">
        <w:rPr>
          <w:rFonts w:cstheme="minorHAnsi"/>
          <w:sz w:val="28"/>
          <w:szCs w:val="28"/>
          <w:shd w:val="clear" w:color="auto" w:fill="EEEEEE"/>
        </w:rPr>
        <w:t xml:space="preserve">В их детских умах запечатлелись </w:t>
      </w:r>
      <w:r w:rsidR="00A23444" w:rsidRPr="008A0053">
        <w:rPr>
          <w:rFonts w:cstheme="minorHAnsi"/>
          <w:sz w:val="28"/>
          <w:szCs w:val="28"/>
          <w:shd w:val="clear" w:color="auto" w:fill="EEEEEE"/>
        </w:rPr>
        <w:t>масштабы,</w:t>
      </w:r>
      <w:bookmarkStart w:id="0" w:name="_GoBack"/>
      <w:bookmarkEnd w:id="0"/>
      <w:r w:rsidR="00A23444" w:rsidRPr="008A0053">
        <w:rPr>
          <w:rFonts w:cstheme="minorHAnsi"/>
          <w:sz w:val="28"/>
          <w:szCs w:val="28"/>
          <w:shd w:val="clear" w:color="auto" w:fill="EEEEEE"/>
        </w:rPr>
        <w:t> которыми захлестнула отечество самая страшная и кровопролитная война за всю историю человечества. И нарисовать сам</w:t>
      </w:r>
      <w:r w:rsidR="008D56DD">
        <w:rPr>
          <w:rFonts w:cstheme="minorHAnsi"/>
          <w:sz w:val="28"/>
          <w:szCs w:val="28"/>
          <w:shd w:val="clear" w:color="auto" w:fill="EEEEEE"/>
        </w:rPr>
        <w:t>ую полную картину происходящего, детям помогли числа.</w:t>
      </w:r>
      <w:r w:rsidR="00A23444" w:rsidRPr="008A0053">
        <w:rPr>
          <w:rFonts w:cstheme="minorHAnsi"/>
          <w:sz w:val="28"/>
          <w:szCs w:val="28"/>
          <w:shd w:val="clear" w:color="auto" w:fill="EEEEEE"/>
        </w:rPr>
        <w:t xml:space="preserve"> </w:t>
      </w:r>
    </w:p>
    <w:p w:rsidR="00282162" w:rsidRDefault="00282162" w:rsidP="00282162">
      <w:pPr>
        <w:shd w:val="clear" w:color="auto" w:fill="FFFFFF" w:themeFill="background1"/>
        <w:rPr>
          <w:rFonts w:cstheme="minorHAnsi"/>
          <w:sz w:val="28"/>
          <w:szCs w:val="28"/>
          <w:shd w:val="clear" w:color="auto" w:fill="EEEEEE"/>
        </w:rPr>
      </w:pPr>
      <w:r>
        <w:rPr>
          <w:rFonts w:cstheme="minorHAnsi"/>
          <w:sz w:val="28"/>
          <w:szCs w:val="28"/>
          <w:shd w:val="clear" w:color="auto" w:fill="EEEEEE"/>
        </w:rPr>
        <w:t>Далее д</w:t>
      </w:r>
      <w:r w:rsidR="008A0053">
        <w:rPr>
          <w:rFonts w:cstheme="minorHAnsi"/>
          <w:sz w:val="28"/>
          <w:szCs w:val="28"/>
          <w:shd w:val="clear" w:color="auto" w:fill="EEEEEE"/>
        </w:rPr>
        <w:t xml:space="preserve">етям </w:t>
      </w:r>
      <w:r w:rsidR="008D56DD">
        <w:rPr>
          <w:rFonts w:cstheme="minorHAnsi"/>
          <w:sz w:val="28"/>
          <w:szCs w:val="28"/>
          <w:shd w:val="clear" w:color="auto" w:fill="EEEEEE"/>
        </w:rPr>
        <w:t>была предложена задача, рассмотреть</w:t>
      </w:r>
      <w:r>
        <w:rPr>
          <w:rFonts w:cstheme="minorHAnsi"/>
          <w:sz w:val="28"/>
          <w:szCs w:val="28"/>
          <w:shd w:val="clear" w:color="auto" w:fill="EEEEEE"/>
        </w:rPr>
        <w:t xml:space="preserve"> только одно число: 27 </w:t>
      </w:r>
      <w:r w:rsidR="0062696C" w:rsidRPr="008A0053">
        <w:rPr>
          <w:rFonts w:cstheme="minorHAnsi"/>
          <w:sz w:val="28"/>
          <w:szCs w:val="28"/>
          <w:shd w:val="clear" w:color="auto" w:fill="EEEEEE"/>
        </w:rPr>
        <w:t>миллионов погибших в нашей стране</w:t>
      </w:r>
      <w:r w:rsidR="008D56DD">
        <w:rPr>
          <w:rFonts w:cstheme="minorHAnsi"/>
          <w:sz w:val="28"/>
          <w:szCs w:val="28"/>
          <w:shd w:val="clear" w:color="auto" w:fill="EEEEEE"/>
        </w:rPr>
        <w:t>, но</w:t>
      </w:r>
      <w:r w:rsidR="0062696C" w:rsidRPr="008A0053">
        <w:rPr>
          <w:rFonts w:cstheme="minorHAnsi"/>
          <w:sz w:val="28"/>
          <w:szCs w:val="28"/>
          <w:shd w:val="clear" w:color="auto" w:fill="EEEEEE"/>
        </w:rPr>
        <w:t xml:space="preserve"> рассмотреть это число в разных контекстах.</w:t>
      </w:r>
      <w:r w:rsidR="008D56DD">
        <w:rPr>
          <w:rFonts w:cstheme="minorHAnsi"/>
          <w:sz w:val="28"/>
          <w:szCs w:val="28"/>
          <w:shd w:val="clear" w:color="auto" w:fill="EEEEEE"/>
        </w:rPr>
        <w:t xml:space="preserve"> Дети втягивались в процесс </w:t>
      </w:r>
      <w:r w:rsidR="00E1466F">
        <w:rPr>
          <w:rFonts w:cstheme="minorHAnsi"/>
          <w:sz w:val="28"/>
          <w:szCs w:val="28"/>
          <w:shd w:val="clear" w:color="auto" w:fill="EEEEEE"/>
        </w:rPr>
        <w:t xml:space="preserve">исследования числа </w:t>
      </w:r>
      <w:r w:rsidR="008D56DD">
        <w:rPr>
          <w:rFonts w:cstheme="minorHAnsi"/>
          <w:sz w:val="28"/>
          <w:szCs w:val="28"/>
          <w:shd w:val="clear" w:color="auto" w:fill="EEEEEE"/>
        </w:rPr>
        <w:t>эмоционально, с интересом и увлечённостью. Результаты</w:t>
      </w:r>
      <w:r w:rsidR="00E1466F">
        <w:rPr>
          <w:rFonts w:cstheme="minorHAnsi"/>
          <w:sz w:val="28"/>
          <w:szCs w:val="28"/>
          <w:shd w:val="clear" w:color="auto" w:fill="EEEEEE"/>
        </w:rPr>
        <w:t xml:space="preserve"> исследования впечатляли, удивляли и оставили глубокий след в душах детей.</w:t>
      </w:r>
    </w:p>
    <w:p w:rsidR="006E5ED9" w:rsidRDefault="00E1466F" w:rsidP="00282162">
      <w:pPr>
        <w:shd w:val="clear" w:color="auto" w:fill="FFFFFF" w:themeFill="background1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shd w:val="clear" w:color="auto" w:fill="EEEEEE"/>
        </w:rPr>
        <w:t xml:space="preserve"> </w:t>
      </w:r>
      <w:r w:rsidR="008A0053">
        <w:rPr>
          <w:rFonts w:cstheme="minorHAnsi"/>
          <w:sz w:val="28"/>
          <w:szCs w:val="28"/>
          <w:shd w:val="clear" w:color="auto" w:fill="EEEEEE"/>
        </w:rPr>
        <w:t>Итог</w:t>
      </w:r>
      <w:r>
        <w:rPr>
          <w:rFonts w:cstheme="minorHAnsi"/>
          <w:sz w:val="28"/>
          <w:szCs w:val="28"/>
          <w:shd w:val="clear" w:color="auto" w:fill="EEEEEE"/>
        </w:rPr>
        <w:t xml:space="preserve"> этой</w:t>
      </w:r>
      <w:r w:rsidR="008A0053">
        <w:rPr>
          <w:rFonts w:cstheme="minorHAnsi"/>
          <w:sz w:val="28"/>
          <w:szCs w:val="28"/>
          <w:shd w:val="clear" w:color="auto" w:fill="EEEEEE"/>
        </w:rPr>
        <w:t xml:space="preserve"> работы представлен в виде презентации.</w:t>
      </w:r>
      <w:r w:rsidR="00BE5C9B" w:rsidRPr="008A0053">
        <w:rPr>
          <w:rFonts w:cstheme="minorHAnsi"/>
          <w:sz w:val="28"/>
          <w:szCs w:val="28"/>
        </w:rPr>
        <w:br/>
      </w:r>
      <w:r w:rsidR="00193E25" w:rsidRPr="008A0053">
        <w:rPr>
          <w:rFonts w:cstheme="minorHAnsi"/>
          <w:sz w:val="28"/>
          <w:szCs w:val="28"/>
        </w:rPr>
        <w:br/>
      </w:r>
      <w:r w:rsidR="00282162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6E683D37">
            <wp:extent cx="2419350" cy="1814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98" cy="181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2162">
        <w:rPr>
          <w:rFonts w:cstheme="minorHAnsi"/>
          <w:sz w:val="28"/>
          <w:szCs w:val="28"/>
        </w:rPr>
        <w:t xml:space="preserve">          </w:t>
      </w:r>
      <w:r w:rsidR="00282162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3105EEEB">
            <wp:extent cx="2450986" cy="18383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40" cy="183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162" w:rsidRDefault="00282162" w:rsidP="00282162">
      <w:pPr>
        <w:shd w:val="clear" w:color="auto" w:fill="FFFFFF" w:themeFill="background1"/>
        <w:rPr>
          <w:rFonts w:cstheme="minorHAnsi"/>
          <w:sz w:val="28"/>
          <w:szCs w:val="28"/>
          <w:shd w:val="clear" w:color="auto" w:fill="EEEEEE"/>
        </w:rPr>
      </w:pPr>
      <w:r>
        <w:rPr>
          <w:rFonts w:cstheme="minorHAnsi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 wp14:anchorId="2AB22979">
            <wp:extent cx="2425588" cy="181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37" cy="181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shd w:val="clear" w:color="auto" w:fill="EEEEEE"/>
        </w:rPr>
        <w:t xml:space="preserve">          </w:t>
      </w:r>
      <w:r>
        <w:rPr>
          <w:rFonts w:cstheme="minorHAnsi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 wp14:anchorId="7D313818">
            <wp:extent cx="2450986" cy="18383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40" cy="183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162" w:rsidRDefault="00282162" w:rsidP="00282162">
      <w:pPr>
        <w:shd w:val="clear" w:color="auto" w:fill="FFFFFF" w:themeFill="background1"/>
        <w:rPr>
          <w:rFonts w:cstheme="minorHAnsi"/>
          <w:sz w:val="28"/>
          <w:szCs w:val="28"/>
          <w:shd w:val="clear" w:color="auto" w:fill="EEEEEE"/>
        </w:rPr>
      </w:pPr>
      <w:r>
        <w:rPr>
          <w:rFonts w:cstheme="minorHAnsi"/>
          <w:noProof/>
          <w:sz w:val="28"/>
          <w:szCs w:val="28"/>
          <w:shd w:val="clear" w:color="auto" w:fill="EEEEEE"/>
          <w:lang w:eastAsia="ru-RU"/>
        </w:rPr>
        <w:lastRenderedPageBreak/>
        <w:drawing>
          <wp:inline distT="0" distB="0" distL="0" distR="0" wp14:anchorId="6585D61E">
            <wp:extent cx="2486025" cy="1864605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86" cy="186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shd w:val="clear" w:color="auto" w:fill="EEEEEE"/>
        </w:rPr>
        <w:t xml:space="preserve">        </w:t>
      </w:r>
      <w:r>
        <w:rPr>
          <w:rFonts w:cstheme="minorHAnsi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 wp14:anchorId="1A719E6B">
            <wp:extent cx="2514483" cy="18859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49" cy="188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162" w:rsidRDefault="00282162" w:rsidP="00282162">
      <w:pPr>
        <w:shd w:val="clear" w:color="auto" w:fill="FFFFFF" w:themeFill="background1"/>
        <w:rPr>
          <w:rFonts w:cstheme="minorHAnsi"/>
          <w:sz w:val="28"/>
          <w:szCs w:val="28"/>
          <w:shd w:val="clear" w:color="auto" w:fill="EEEEEE"/>
        </w:rPr>
      </w:pPr>
      <w:r>
        <w:rPr>
          <w:rFonts w:cstheme="minorHAnsi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 wp14:anchorId="1698F481">
            <wp:extent cx="2476385" cy="18573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4" cy="18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2AE2">
        <w:rPr>
          <w:rFonts w:cstheme="minorHAnsi"/>
          <w:sz w:val="28"/>
          <w:szCs w:val="28"/>
          <w:shd w:val="clear" w:color="auto" w:fill="EEEEEE"/>
        </w:rPr>
        <w:t xml:space="preserve">        </w:t>
      </w:r>
      <w:r w:rsidR="00262AE2">
        <w:rPr>
          <w:rFonts w:cstheme="minorHAnsi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 wp14:anchorId="295EADFB">
            <wp:extent cx="2425588" cy="1819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37" cy="181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AE2" w:rsidRDefault="00262AE2" w:rsidP="00282162">
      <w:pPr>
        <w:shd w:val="clear" w:color="auto" w:fill="FFFFFF" w:themeFill="background1"/>
        <w:rPr>
          <w:rFonts w:cstheme="minorHAnsi"/>
          <w:sz w:val="28"/>
          <w:szCs w:val="28"/>
          <w:shd w:val="clear" w:color="auto" w:fill="EEEEEE"/>
        </w:rPr>
      </w:pPr>
      <w:r>
        <w:rPr>
          <w:rFonts w:cstheme="minorHAnsi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 wp14:anchorId="10BA6CEE">
            <wp:extent cx="2463686" cy="1847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42" cy="184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shd w:val="clear" w:color="auto" w:fill="EEEEEE"/>
        </w:rPr>
        <w:t xml:space="preserve">       </w:t>
      </w:r>
      <w:r>
        <w:rPr>
          <w:rFonts w:cstheme="minorHAnsi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 wp14:anchorId="02973A94">
            <wp:extent cx="2466975" cy="18503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32" cy="185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AE2" w:rsidRPr="00282162" w:rsidRDefault="00262AE2" w:rsidP="00282162">
      <w:pPr>
        <w:shd w:val="clear" w:color="auto" w:fill="FFFFFF" w:themeFill="background1"/>
        <w:rPr>
          <w:rFonts w:cstheme="minorHAnsi"/>
          <w:sz w:val="28"/>
          <w:szCs w:val="28"/>
          <w:shd w:val="clear" w:color="auto" w:fill="EEEEEE"/>
        </w:rPr>
      </w:pPr>
      <w:r>
        <w:rPr>
          <w:rFonts w:cstheme="minorHAnsi"/>
          <w:noProof/>
          <w:sz w:val="28"/>
          <w:szCs w:val="28"/>
          <w:shd w:val="clear" w:color="auto" w:fill="EEEEEE"/>
          <w:lang w:eastAsia="ru-RU"/>
        </w:rPr>
        <w:drawing>
          <wp:inline distT="0" distB="0" distL="0" distR="0" wp14:anchorId="0BE0F16E">
            <wp:extent cx="2463686" cy="184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42" cy="184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2AE2" w:rsidRPr="00282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027"/>
    <w:rsid w:val="00001AD1"/>
    <w:rsid w:val="00193E25"/>
    <w:rsid w:val="00262AE2"/>
    <w:rsid w:val="00282162"/>
    <w:rsid w:val="00313001"/>
    <w:rsid w:val="003C6884"/>
    <w:rsid w:val="003E7FBB"/>
    <w:rsid w:val="00470187"/>
    <w:rsid w:val="00475E96"/>
    <w:rsid w:val="00480C1F"/>
    <w:rsid w:val="005E73C1"/>
    <w:rsid w:val="00621450"/>
    <w:rsid w:val="0062696C"/>
    <w:rsid w:val="00633882"/>
    <w:rsid w:val="006763A2"/>
    <w:rsid w:val="006E5ED9"/>
    <w:rsid w:val="006F4C91"/>
    <w:rsid w:val="007D0539"/>
    <w:rsid w:val="008437CE"/>
    <w:rsid w:val="008A0053"/>
    <w:rsid w:val="008D56DD"/>
    <w:rsid w:val="008F7D53"/>
    <w:rsid w:val="009E5DDB"/>
    <w:rsid w:val="00A23444"/>
    <w:rsid w:val="00B038FB"/>
    <w:rsid w:val="00B7093E"/>
    <w:rsid w:val="00B7739F"/>
    <w:rsid w:val="00B837B1"/>
    <w:rsid w:val="00BE5C9B"/>
    <w:rsid w:val="00CD3027"/>
    <w:rsid w:val="00CE7CA3"/>
    <w:rsid w:val="00DB252B"/>
    <w:rsid w:val="00DE3FA7"/>
    <w:rsid w:val="00E1466F"/>
    <w:rsid w:val="00E7089B"/>
    <w:rsid w:val="00ED5A5B"/>
    <w:rsid w:val="00F26E1D"/>
    <w:rsid w:val="00F315B2"/>
    <w:rsid w:val="00F70D4D"/>
    <w:rsid w:val="00F8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0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3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6E5E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0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30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6E5E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8%D1%81%D1%82%D0%B5%D0%BC%D0%B0_%D1%81%D1%87%D0%B8%D1%81%D0%BB%D0%B5%D0%BD%D0%B8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ru.wikipedia.org/wiki/%D0%9A%D0%BE%D0%BB%D0%B8%D1%87%D0%B5%D1%81%D1%82%D0%B2%D0%BE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C%D0%B0%D1%82%D0%B5%D0%BC%D0%B0%D1%82%D0%B8%D0%BA%D0%B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1%D1%8A%D0%B5%D0%BA%D1%82_(%D1%84%D0%B8%D0%BB%D0%BE%D1%81%D0%BE%D1%84%D0%B8%D1%8F)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4</cp:revision>
  <cp:lastPrinted>2020-09-22T19:32:00Z</cp:lastPrinted>
  <dcterms:created xsi:type="dcterms:W3CDTF">2020-09-22T19:35:00Z</dcterms:created>
  <dcterms:modified xsi:type="dcterms:W3CDTF">2020-09-23T17:57:00Z</dcterms:modified>
</cp:coreProperties>
</file>