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A726" w14:textId="77777777" w:rsidR="00BF59B6" w:rsidRPr="00AD5A78" w:rsidRDefault="00BF59B6" w:rsidP="00AD5A78">
      <w:pPr>
        <w:shd w:val="clear" w:color="auto" w:fill="F4F4F4"/>
        <w:spacing w:after="150" w:line="240" w:lineRule="atLeast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 xml:space="preserve"> «Здоровьесберегающие техно</w:t>
      </w:r>
      <w:r w:rsidR="009A16C5" w:rsidRPr="00AD5A78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>логии в логопедической практике</w:t>
      </w:r>
    </w:p>
    <w:p w14:paraId="5F9B38F7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Здоровье сберегающие технологии - 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ребенка.</w:t>
      </w:r>
    </w:p>
    <w:p w14:paraId="60E5459A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Вопрос о внедрении в практику работы логопеда здоровье сберегающих образовательных технологий становится весьма актуальным. Сохранение и укрепление здоровья детей в процессе воспитания и обучения одна из важнейших задач стоящих перед логопедом. Для детей с нарушениями речи это особенно значимо, поскольку, как правило, эти дети соматически ослаблены, могут иметь хронические заболевания, нарушения в эмоционально-волевой сфере.</w:t>
      </w:r>
    </w:p>
    <w:p w14:paraId="56AC1809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Зада</w:t>
      </w:r>
      <w:r w:rsidR="008E63B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ча моего доклада </w:t>
      </w: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- познакомить Вас с разнообразными методами и приёмами, которые оказывают положительное воздействие на речевое развитие детей.</w:t>
      </w:r>
    </w:p>
    <w:p w14:paraId="2322EB1C" w14:textId="77777777" w:rsidR="009A16C5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Здоровье сберегающие технологии в логопедической работе позволяют значительно улучшить результативность коррекционной работы, разнообразить приемы и методы логопедического воздействия и способствовать оздоровлению детей, ведь качественное развитие, обучение и воспитание детей невозможно без внимания к сохранению и укреплению здоровья.</w:t>
      </w:r>
    </w:p>
    <w:p w14:paraId="0DA262D9" w14:textId="77777777" w:rsidR="009A16C5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Каков портрет ребёнка, имеющего речевую патологию?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</w:p>
    <w:p w14:paraId="29B6D1DC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На логопедических занятиях используются следующие здоровье</w:t>
      </w:r>
    </w:p>
    <w:p w14:paraId="659DB325" w14:textId="77777777" w:rsidR="009A16C5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сберегающие технологии: традиционные и нетрадиционные методы: артикуляционная гимнастика, пальчиковая гимнастика, массаж и </w:t>
      </w:r>
      <w:r w:rsidR="009A16C5"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самомассаж,</w:t>
      </w: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Су -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Джок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- </w:t>
      </w:r>
      <w:proofErr w:type="gram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терапия,,</w:t>
      </w:r>
      <w:proofErr w:type="gram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дыхательная гимнастика.</w:t>
      </w:r>
    </w:p>
    <w:p w14:paraId="6DEE848E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Большие возможности в здоровье сбережении детей предоставляет дыхательная гимнастика.</w:t>
      </w:r>
    </w:p>
    <w:p w14:paraId="72602DEC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Дыхательные упражнения играют большую роль в воспитании правильной речи. Они развивают продолжительный, равномерный выдох, формируют сильную воздушную струю, тренируют умение экономно расходовать воздух в процессе речи с учетом его добора, тренируют ситуативную фразовую речь.</w:t>
      </w:r>
    </w:p>
    <w:p w14:paraId="6ECEBE21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Параллельно с этим, логопедом решается и ряд оздоровительных задач, таких как:</w:t>
      </w:r>
    </w:p>
    <w:p w14:paraId="0C60DA86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насыщение организма кислородом</w:t>
      </w:r>
    </w:p>
    <w:p w14:paraId="7AABF4C2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улучшение обменных процессов</w:t>
      </w:r>
    </w:p>
    <w:p w14:paraId="31D9AB84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нормализация психо-эмоционального состояния</w:t>
      </w:r>
    </w:p>
    <w:p w14:paraId="0695B64E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- повышение иммунитета</w:t>
      </w:r>
    </w:p>
    <w:p w14:paraId="387F8F86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Интерес к дыхательным упражнениям поддерживается сочетанием наглядности, игровых приемов, стихотворных форм, атрибутами. Дыхательная гимнастика в начале занятия, активизирует внимание, снижает излишнюю эмоциональную и двигательную активность, создает положительный эмоциональный фон, обеспечивая плавный переход к коррекционному процессу.</w:t>
      </w:r>
    </w:p>
    <w:p w14:paraId="10B1E292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Развитие общей моторики</w:t>
      </w:r>
    </w:p>
    <w:p w14:paraId="134DBB2E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 xml:space="preserve">направлено на нормализацию </w:t>
      </w:r>
    </w:p>
    <w:p w14:paraId="281299C5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>мышечного тонуса, исправление</w:t>
      </w:r>
    </w:p>
    <w:p w14:paraId="6CA1EE09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 xml:space="preserve">неправильных поз, запоминание серии </w:t>
      </w:r>
    </w:p>
    <w:p w14:paraId="1B35B673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>двигательных актов, воспитание</w:t>
      </w:r>
    </w:p>
    <w:p w14:paraId="76A511E5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 xml:space="preserve">быстроты реакции на словесные </w:t>
      </w:r>
    </w:p>
    <w:p w14:paraId="35AC8045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 xml:space="preserve">инструкции. Сочетание речи с </w:t>
      </w:r>
    </w:p>
    <w:p w14:paraId="35C19722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>определёнными движениями даёт ряд</w:t>
      </w:r>
    </w:p>
    <w:p w14:paraId="5ECFB271" w14:textId="77777777" w:rsidR="00CA6F27" w:rsidRPr="00AD5A78" w:rsidRDefault="00CA6F27" w:rsidP="00AD5A78">
      <w:pPr>
        <w:pStyle w:val="a3"/>
        <w:tabs>
          <w:tab w:val="center" w:pos="4677"/>
        </w:tabs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  <w:r w:rsidRPr="00AD5A78">
        <w:rPr>
          <w:rFonts w:eastAsia="+mn-ea"/>
          <w:color w:val="002060"/>
        </w:rPr>
        <w:t>преимуществ для детей,</w:t>
      </w:r>
      <w:r w:rsidR="00AD5A78" w:rsidRPr="00AD5A78">
        <w:rPr>
          <w:rFonts w:eastAsia="+mn-ea"/>
          <w:color w:val="002060"/>
        </w:rPr>
        <w:tab/>
      </w:r>
    </w:p>
    <w:p w14:paraId="60FD70A4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rFonts w:eastAsia="+mn-ea"/>
          <w:color w:val="002060"/>
        </w:rPr>
      </w:pPr>
      <w:r w:rsidRPr="00AD5A78">
        <w:rPr>
          <w:rFonts w:eastAsia="+mn-ea"/>
          <w:color w:val="002060"/>
        </w:rPr>
        <w:t>посещающих логопедические занятия.</w:t>
      </w:r>
    </w:p>
    <w:p w14:paraId="75D72A60" w14:textId="77777777" w:rsidR="00CA6F27" w:rsidRPr="00AD5A78" w:rsidRDefault="00CA6F27" w:rsidP="00AD5A78">
      <w:pPr>
        <w:pStyle w:val="a3"/>
        <w:kinsoku w:val="0"/>
        <w:overflowPunct w:val="0"/>
        <w:spacing w:before="77" w:beforeAutospacing="0" w:after="0" w:afterAutospacing="0" w:line="216" w:lineRule="auto"/>
        <w:ind w:left="547" w:hanging="547"/>
        <w:textAlignment w:val="baseline"/>
        <w:rPr>
          <w:color w:val="002060"/>
        </w:rPr>
      </w:pPr>
    </w:p>
    <w:p w14:paraId="5A81AD2B" w14:textId="77777777" w:rsidR="00CA6F27" w:rsidRPr="00DF65E4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DF65E4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 Развитию мелкой моторики пальцев рук</w:t>
      </w:r>
    </w:p>
    <w:p w14:paraId="3BDD340C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302279A4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 коррекционных занятиях уделяется</w:t>
      </w:r>
    </w:p>
    <w:p w14:paraId="35A154C8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особое внимание, так как этот вид</w:t>
      </w:r>
    </w:p>
    <w:p w14:paraId="093E4C15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деятельности способствует </w:t>
      </w:r>
    </w:p>
    <w:p w14:paraId="35F989C9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умственному и речевому развитию,</w:t>
      </w:r>
    </w:p>
    <w:p w14:paraId="4127BAC9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Целесообразно сочетать </w:t>
      </w:r>
    </w:p>
    <w:p w14:paraId="2C3597E6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упражнения по развитию мелкой</w:t>
      </w:r>
    </w:p>
    <w:p w14:paraId="1F111518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моторики с собственно речевыми </w:t>
      </w:r>
    </w:p>
    <w:p w14:paraId="6D62F895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упражнениями.</w:t>
      </w:r>
    </w:p>
    <w:p w14:paraId="08E7552F" w14:textId="77777777" w:rsidR="00940262" w:rsidRPr="00AD5A78" w:rsidRDefault="00940262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2DBB92AA" w14:textId="77777777" w:rsidR="00940262" w:rsidRPr="00AD5A78" w:rsidRDefault="00940262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0FF64C24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Следующий метод, с которым я вас познакомлю, Су - </w:t>
      </w:r>
      <w:proofErr w:type="spellStart"/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Джок</w:t>
      </w:r>
      <w:proofErr w:type="spellEnd"/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терапия.</w:t>
      </w:r>
    </w:p>
    <w:p w14:paraId="76D3C662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Су -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Джок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Джок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– стопа. Су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Джок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–терапия оказывает воздействие на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биоэнергитические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</w:t>
      </w: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профилактики речевых нарушений. С успехом в своей работе использую элементы точечного массажа. 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14:paraId="356E9E7B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Самомассаж мышц лица</w:t>
      </w:r>
    </w:p>
    <w:p w14:paraId="6FC29857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«Рисуем дорожки». Движения пальцев от середины лба к вискам.</w:t>
      </w:r>
    </w:p>
    <w:p w14:paraId="175B42A3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«Рисуем яблочки». Круговые движения пальцев от середины лба к вискам.</w:t>
      </w:r>
    </w:p>
    <w:p w14:paraId="2318129A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«Рисуем елочки». Движения пальцев от середины лба к вискам. Движение направлено несколько по диагонали.</w:t>
      </w:r>
    </w:p>
    <w:p w14:paraId="6D8E57F0" w14:textId="77777777" w:rsidR="00940262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«Пальцевой душ». Легкое постукивание или похлопывание кончиками пальцев по лбу.</w:t>
      </w:r>
    </w:p>
    <w:p w14:paraId="08D082A9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Для организации </w:t>
      </w:r>
      <w:proofErr w:type="spellStart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коррекционно</w:t>
      </w:r>
      <w:proofErr w:type="spellEnd"/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- образовательного и оздоровительного процесса с детьми я использую </w:t>
      </w: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самомассаж рук.</w:t>
      </w:r>
    </w:p>
    <w:p w14:paraId="4231333C" w14:textId="77777777" w:rsidR="00CA6F27" w:rsidRPr="00AD5A78" w:rsidRDefault="00CA6F27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к речевым, более благотворно развивается речевая функция.</w:t>
      </w:r>
    </w:p>
    <w:p w14:paraId="74875438" w14:textId="77777777" w:rsidR="00940262" w:rsidRPr="00AD5A78" w:rsidRDefault="00940262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06B6D6DE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Неотъемлемой и очень важной частью логопедической работы является</w:t>
      </w:r>
      <w:r w:rsidRPr="00AD5A7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 xml:space="preserve"> артикуляционная гимнастика.</w:t>
      </w: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Регулярное выполнение помогает:</w:t>
      </w:r>
    </w:p>
    <w:p w14:paraId="2F5DB321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улучшить кровоснабжение артикуляционных органов и их (нервную проводимость)</w:t>
      </w:r>
    </w:p>
    <w:p w14:paraId="38ADC078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улучшить подвижность артикуляционных органов;</w:t>
      </w:r>
    </w:p>
    <w:p w14:paraId="7CBDA05E" w14:textId="77777777" w:rsidR="00BF59B6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укрепить мышечную систему языка, губ, щёк;</w:t>
      </w:r>
    </w:p>
    <w:p w14:paraId="11BE421E" w14:textId="77777777" w:rsidR="00940262" w:rsidRPr="00AD5A78" w:rsidRDefault="00BF59B6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- уменьшить напряжённость артикуляци</w:t>
      </w:r>
      <w:r w:rsidR="00940262" w:rsidRPr="00AD5A7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онных органов</w:t>
      </w:r>
    </w:p>
    <w:p w14:paraId="4AFB3810" w14:textId="77777777" w:rsidR="00940262" w:rsidRPr="00AD5A78" w:rsidRDefault="00940262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22A29C60" w14:textId="77777777" w:rsidR="00940262" w:rsidRDefault="00940262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5355CB31" w14:textId="77777777" w:rsidR="005D062C" w:rsidRDefault="005D062C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1D60F91C" w14:textId="77777777" w:rsidR="005D062C" w:rsidRDefault="005D062C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2C4166A3" w14:textId="77777777" w:rsidR="005D062C" w:rsidRDefault="005D062C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640B4F48" w14:textId="77777777" w:rsidR="005D062C" w:rsidRPr="005D062C" w:rsidRDefault="005D062C" w:rsidP="00AD5A78">
      <w:pPr>
        <w:shd w:val="clear" w:color="auto" w:fill="F4F4F4"/>
        <w:spacing w:before="225" w:after="225" w:line="315" w:lineRule="atLeast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14:paraId="20ED75B8" w14:textId="77777777" w:rsidR="005D062C" w:rsidRPr="005D062C" w:rsidRDefault="005D062C" w:rsidP="005D062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proofErr w:type="spellStart"/>
      <w:r w:rsidRPr="005D062C">
        <w:rPr>
          <w:rFonts w:ascii="Arial" w:eastAsia="Times New Roman" w:hAnsi="Arial" w:cs="Arial"/>
          <w:b/>
          <w:color w:val="002060"/>
          <w:sz w:val="23"/>
          <w:szCs w:val="23"/>
          <w:lang w:eastAsia="ru-RU"/>
        </w:rPr>
        <w:lastRenderedPageBreak/>
        <w:t>Психогимнастика</w:t>
      </w:r>
      <w:proofErr w:type="spellEnd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для дошкольников становится очень популярной в последнее время. Ее используют в работе с детьми не только воспитатели детского сада и учителя, но и родители. Прежде всего, она полезна для детей, у которых наблюдается чрезмерная утомляемость и истощаемость, замкнутость или непоседливость, вспыльчивость, агрессивность. Такое поведение ребенка может быть обусловлено наличием неврозов, различными нарушениями характера, задержками психического развития или нервно-психическими расстройствами, которые находятся в зоне пограничных нарушений (то есть еще не больной ребенок, но уже и не здоровый).</w:t>
      </w:r>
    </w:p>
    <w:p w14:paraId="50C9D149" w14:textId="77777777" w:rsidR="005D062C" w:rsidRPr="005D062C" w:rsidRDefault="005D062C" w:rsidP="005D062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Особенно важны такие занятия в наше время, ведь нагрузки на дошкольников и школьников постоянно возрастают, а количество отдыха и эмоциональной и двигательной разрядки уменьшается.</w:t>
      </w:r>
    </w:p>
    <w:p w14:paraId="696EB542" w14:textId="77777777" w:rsidR="005D062C" w:rsidRPr="005D062C" w:rsidRDefault="005D062C" w:rsidP="005D062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В </w:t>
      </w:r>
      <w:proofErr w:type="spellStart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психогимнастику</w:t>
      </w:r>
      <w:proofErr w:type="spellEnd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для дошкольников входят специальные этюды, игры и упражнения, задача которых — это развитие и коррекция разных компонентов детской психики, куда входит познавательная и эмоционально-личностная сфера. Благодаря </w:t>
      </w:r>
      <w:proofErr w:type="spellStart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психогимнастике</w:t>
      </w:r>
      <w:proofErr w:type="spellEnd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для дошкольников ребенок учиться понимать свои и чужие эмоции, выражать их, понимать чувства, учиться </w:t>
      </w:r>
      <w:proofErr w:type="spellStart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саморасслаблению</w:t>
      </w:r>
      <w:proofErr w:type="spellEnd"/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 и преодолению жизненных трудностей.</w:t>
      </w:r>
    </w:p>
    <w:p w14:paraId="572C99B7" w14:textId="77777777" w:rsidR="005D062C" w:rsidRPr="005D062C" w:rsidRDefault="005D062C" w:rsidP="005D062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 xml:space="preserve">Основные достоинства </w:t>
      </w:r>
      <w:proofErr w:type="spellStart"/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>психогимнастики</w:t>
      </w:r>
      <w:proofErr w:type="spellEnd"/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>:</w:t>
      </w:r>
    </w:p>
    <w:p w14:paraId="6511DB2B" w14:textId="77777777" w:rsidR="005D062C" w:rsidRPr="005D062C" w:rsidRDefault="005D062C" w:rsidP="005D062C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игровой характер упражнений (опора на ведущую деятельность детей дошкольного возраста);</w:t>
      </w:r>
    </w:p>
    <w:p w14:paraId="7911EAB7" w14:textId="77777777" w:rsidR="005D062C" w:rsidRPr="005D062C" w:rsidRDefault="005D062C" w:rsidP="005D062C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сохранение эмоционального благополучия детей;</w:t>
      </w:r>
    </w:p>
    <w:p w14:paraId="3F66767A" w14:textId="77777777" w:rsidR="005D062C" w:rsidRPr="005D062C" w:rsidRDefault="005D062C" w:rsidP="005D062C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опора на воображение;</w:t>
      </w:r>
    </w:p>
    <w:p w14:paraId="58DBF3DF" w14:textId="77777777" w:rsidR="005D062C" w:rsidRPr="005D062C" w:rsidRDefault="005D062C" w:rsidP="005D062C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возможность использовать групповые формы работы.</w:t>
      </w:r>
    </w:p>
    <w:p w14:paraId="09278BC8" w14:textId="77777777" w:rsidR="005D062C" w:rsidRPr="005D062C" w:rsidRDefault="005D062C" w:rsidP="005D062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 xml:space="preserve">Цели </w:t>
      </w:r>
      <w:proofErr w:type="spellStart"/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>психогимнастики</w:t>
      </w:r>
      <w:proofErr w:type="spellEnd"/>
      <w:r w:rsidRPr="005D062C">
        <w:rPr>
          <w:rFonts w:ascii="Arial" w:eastAsia="Times New Roman" w:hAnsi="Arial" w:cs="Arial"/>
          <w:b/>
          <w:bCs/>
          <w:i/>
          <w:iCs/>
          <w:color w:val="002060"/>
          <w:sz w:val="23"/>
          <w:szCs w:val="23"/>
          <w:lang w:eastAsia="ru-RU"/>
        </w:rPr>
        <w:t>:</w:t>
      </w:r>
    </w:p>
    <w:p w14:paraId="4D2A1BFF" w14:textId="77777777" w:rsidR="005D062C" w:rsidRPr="005D062C" w:rsidRDefault="005D062C" w:rsidP="005D062C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опора на естественные механизмы в развитии ребенка;</w:t>
      </w:r>
    </w:p>
    <w:p w14:paraId="6380E325" w14:textId="77777777" w:rsidR="005D062C" w:rsidRPr="005D062C" w:rsidRDefault="005D062C" w:rsidP="005D062C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преодоление барьеров в общении, понимании себя и других;</w:t>
      </w:r>
    </w:p>
    <w:p w14:paraId="6296F6A7" w14:textId="77777777" w:rsidR="005D062C" w:rsidRPr="005D062C" w:rsidRDefault="005D062C" w:rsidP="005D062C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снятие психического напряжения и сохранение эмоционального благополучия ребенка;</w:t>
      </w:r>
    </w:p>
    <w:p w14:paraId="54815A4E" w14:textId="77777777" w:rsidR="005D062C" w:rsidRPr="005D062C" w:rsidRDefault="005D062C" w:rsidP="005D062C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создание возможности для самовыражения;</w:t>
      </w:r>
    </w:p>
    <w:p w14:paraId="7A56CE3A" w14:textId="61F27B92" w:rsidR="00BF59B6" w:rsidRPr="003B0F8D" w:rsidRDefault="005D062C" w:rsidP="003B0F8D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5D062C">
        <w:rPr>
          <w:rFonts w:ascii="Arial" w:eastAsia="Times New Roman" w:hAnsi="Arial" w:cs="Arial"/>
          <w:color w:val="002060"/>
          <w:sz w:val="23"/>
          <w:szCs w:val="23"/>
          <w:lang w:eastAsia="ru-RU"/>
        </w:rPr>
        <w:t xml:space="preserve">развитие словесного языка чувств (называние </w:t>
      </w:r>
      <w:r>
        <w:rPr>
          <w:rFonts w:ascii="Arial" w:eastAsia="Times New Roman" w:hAnsi="Arial" w:cs="Arial"/>
          <w:color w:val="002060"/>
          <w:sz w:val="23"/>
          <w:szCs w:val="23"/>
          <w:lang w:eastAsia="ru-RU"/>
        </w:rPr>
        <w:t>эмоций ведет к эмоциональному осознанию ребенка себя</w:t>
      </w:r>
      <w:r w:rsidR="003B0F8D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.</w:t>
      </w:r>
    </w:p>
    <w:p w14:paraId="6F327DC1" w14:textId="77777777" w:rsidR="00805987" w:rsidRPr="00AD5A78" w:rsidRDefault="00805987" w:rsidP="00AD5A78">
      <w:pPr>
        <w:rPr>
          <w:color w:val="002060"/>
          <w:sz w:val="24"/>
          <w:szCs w:val="24"/>
        </w:rPr>
      </w:pPr>
    </w:p>
    <w:sectPr w:rsidR="00805987" w:rsidRPr="00A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6A54"/>
    <w:multiLevelType w:val="multilevel"/>
    <w:tmpl w:val="D5B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62162"/>
    <w:multiLevelType w:val="multilevel"/>
    <w:tmpl w:val="BB8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25"/>
    <w:rsid w:val="003B0F8D"/>
    <w:rsid w:val="005D062C"/>
    <w:rsid w:val="00805987"/>
    <w:rsid w:val="008E63B0"/>
    <w:rsid w:val="00940262"/>
    <w:rsid w:val="00960F25"/>
    <w:rsid w:val="009A16C5"/>
    <w:rsid w:val="00AD5A78"/>
    <w:rsid w:val="00BF59B6"/>
    <w:rsid w:val="00CA6F27"/>
    <w:rsid w:val="00D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E8CD"/>
  <w15:docId w15:val="{CF96C6C1-B90E-49B5-9CF1-CFC9EBC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Мария Яринчук</cp:lastModifiedBy>
  <cp:revision>11</cp:revision>
  <cp:lastPrinted>2017-05-17T04:45:00Z</cp:lastPrinted>
  <dcterms:created xsi:type="dcterms:W3CDTF">2017-05-16T16:31:00Z</dcterms:created>
  <dcterms:modified xsi:type="dcterms:W3CDTF">2020-10-06T18:37:00Z</dcterms:modified>
</cp:coreProperties>
</file>