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F2" w:rsidRDefault="00020D5C" w:rsidP="00020D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поступлением в детский сад в жизни ребёнка происходят большие перемены, которые далеко не всегда бывают радостными и желанными    для него. Приходится привыкать к более строгому распорядку дня, незнакомым взрослым и детям, непривычным требованиям. Но главное – разлука с мамой. </w:t>
      </w:r>
      <w:r w:rsidR="00533C18">
        <w:rPr>
          <w:sz w:val="28"/>
          <w:szCs w:val="28"/>
        </w:rPr>
        <w:t>Всё это может вызвать напряжённость, неуверенность и тревожность. Такой неблагоприятный эмоциональный фон отрицательно сказывается на первых впечатлениях о детском саде, затрудняет привыкание. Многие дети сопротивляются подобным переменам в жизни, не хотят приходить в группу.</w:t>
      </w:r>
    </w:p>
    <w:p w:rsidR="00BE488B" w:rsidRDefault="00EF4A42" w:rsidP="00020D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 облегчить привыкание к новым условиям жизни? Самое лучшее, что может предпринять воспитатель – позабавить, развеселить, поскорее отвлечь от всего, что омрачает пребывание детей среди незнакомых людей. В этом помогут совместные подвижные игры. Они помогут воспитателю сблизить детей, объединить их общей, интересной для всех деятельностью. Регулярное проведение подобных игр не только обогатит детей </w:t>
      </w:r>
      <w:r w:rsidR="00BE488B">
        <w:rPr>
          <w:sz w:val="28"/>
          <w:szCs w:val="28"/>
        </w:rPr>
        <w:t xml:space="preserve">впечатлениями, но и даст им новый социальный опыт, который так важен для развития личности. Все игры строятся на отношениях игрового партнёрства при добровольном участии каждого ребёнка в том, что принято всеми. Соперничество друг с другом недопустимо. Содержание и правила исключают поводы для конфликтов и взаимного отталкивания. </w:t>
      </w:r>
    </w:p>
    <w:p w:rsidR="00EF4A42" w:rsidRDefault="00BE488B" w:rsidP="00020D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Игры предлагаются в порядке возрастания требований к поведению детей    в группе.</w:t>
      </w:r>
      <w:r w:rsidR="00EF4A42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Первые и самые простые – те забавы и хороводы</w:t>
      </w:r>
      <w:r w:rsidR="001052BB">
        <w:rPr>
          <w:sz w:val="28"/>
          <w:szCs w:val="28"/>
        </w:rPr>
        <w:t>, в которых воспитанники действуют одновременно и одинаково («Карусели», «Раздувайся, пузырь», «Мы топаем ногами», «Ровным кругом»,                     «На опушке», «</w:t>
      </w:r>
      <w:r w:rsidR="00DC367B">
        <w:rPr>
          <w:sz w:val="28"/>
          <w:szCs w:val="28"/>
        </w:rPr>
        <w:t>На реке камыши</w:t>
      </w:r>
      <w:r w:rsidR="001052BB">
        <w:rPr>
          <w:sz w:val="28"/>
          <w:szCs w:val="28"/>
        </w:rPr>
        <w:t xml:space="preserve">» и т.д.) Общность движений и игровых интересов усиливает радостные переживания и эмоциональный подъём. Кроме того, дети учатся согласовывать свои действия друг с другом и ориентироваться на пространственные условия. </w:t>
      </w:r>
    </w:p>
    <w:p w:rsidR="00DC367B" w:rsidRDefault="00DC367B" w:rsidP="00020D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Несколько сложнее игры, в которых нужно действовать по очереди, небольшими группами («Куклы пляшут», «Подарки», «Кошки-мышки» и др.) Дети учатся считаться друг с другом, уступать. Но ожидание своей очереди заполняется другим активным действием, что облегчает малышам выполнение этих требований. Такие игры </w:t>
      </w:r>
      <w:r w:rsidR="004E680E">
        <w:rPr>
          <w:sz w:val="28"/>
          <w:szCs w:val="28"/>
        </w:rPr>
        <w:t>готовят к новой форме партнёрства, где ребёнок действует индивидуально и сам выбирает себе замену, дают начало  самостоятельности и дружеским контактам детей     («По ровненькой дорожке», «Зайка», «Бабушка Маланья», «Матрёшки»)</w:t>
      </w:r>
    </w:p>
    <w:p w:rsidR="004E680E" w:rsidRDefault="004E680E" w:rsidP="00020D5C">
      <w:pPr>
        <w:spacing w:line="240" w:lineRule="auto"/>
        <w:rPr>
          <w:sz w:val="28"/>
          <w:szCs w:val="28"/>
        </w:rPr>
      </w:pPr>
    </w:p>
    <w:p w:rsidR="004E680E" w:rsidRDefault="004E680E" w:rsidP="00020D5C">
      <w:pPr>
        <w:spacing w:line="240" w:lineRule="auto"/>
        <w:rPr>
          <w:sz w:val="28"/>
          <w:szCs w:val="28"/>
        </w:rPr>
      </w:pPr>
    </w:p>
    <w:p w:rsidR="004E680E" w:rsidRDefault="004E680E" w:rsidP="00020D5C">
      <w:pPr>
        <w:spacing w:line="240" w:lineRule="auto"/>
        <w:rPr>
          <w:sz w:val="28"/>
          <w:szCs w:val="28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</w:p>
    <w:p w:rsidR="004E680E" w:rsidRDefault="004E680E" w:rsidP="00020D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Методическая разработка</w:t>
      </w:r>
      <w:r w:rsidRPr="004E680E">
        <w:rPr>
          <w:sz w:val="36"/>
          <w:szCs w:val="36"/>
        </w:rPr>
        <w:t xml:space="preserve"> </w:t>
      </w:r>
      <w:r>
        <w:rPr>
          <w:sz w:val="36"/>
          <w:szCs w:val="36"/>
        </w:rPr>
        <w:t>на тему:</w:t>
      </w:r>
    </w:p>
    <w:p w:rsidR="004E680E" w:rsidRDefault="00BA155C" w:rsidP="00020D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4E680E">
        <w:rPr>
          <w:sz w:val="36"/>
          <w:szCs w:val="36"/>
        </w:rPr>
        <w:t xml:space="preserve"> «Игры с детьми младшего дошкольного возраста</w:t>
      </w:r>
    </w:p>
    <w:p w:rsidR="004E680E" w:rsidRDefault="004E680E" w:rsidP="00020D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в период адаптации «</w:t>
      </w:r>
    </w:p>
    <w:p w:rsidR="00BA155C" w:rsidRDefault="00BA155C" w:rsidP="00020D5C">
      <w:pPr>
        <w:spacing w:line="240" w:lineRule="auto"/>
        <w:rPr>
          <w:sz w:val="36"/>
          <w:szCs w:val="36"/>
        </w:rPr>
      </w:pPr>
    </w:p>
    <w:p w:rsidR="00BA155C" w:rsidRDefault="00BA155C" w:rsidP="00020D5C">
      <w:pPr>
        <w:spacing w:line="240" w:lineRule="auto"/>
        <w:rPr>
          <w:sz w:val="36"/>
          <w:szCs w:val="36"/>
        </w:rPr>
      </w:pPr>
    </w:p>
    <w:p w:rsidR="00BA155C" w:rsidRDefault="00BA155C" w:rsidP="00020D5C">
      <w:pPr>
        <w:spacing w:line="240" w:lineRule="auto"/>
        <w:rPr>
          <w:sz w:val="36"/>
          <w:szCs w:val="36"/>
        </w:rPr>
      </w:pPr>
    </w:p>
    <w:p w:rsidR="00BA155C" w:rsidRDefault="00BA155C" w:rsidP="00020D5C">
      <w:pPr>
        <w:spacing w:line="240" w:lineRule="auto"/>
        <w:rPr>
          <w:sz w:val="36"/>
          <w:szCs w:val="36"/>
        </w:rPr>
      </w:pPr>
    </w:p>
    <w:p w:rsidR="00BA155C" w:rsidRDefault="00BA155C" w:rsidP="00020D5C">
      <w:pPr>
        <w:spacing w:line="240" w:lineRule="auto"/>
        <w:rPr>
          <w:sz w:val="36"/>
          <w:szCs w:val="36"/>
        </w:rPr>
      </w:pPr>
    </w:p>
    <w:p w:rsidR="00BA155C" w:rsidRDefault="00BA155C" w:rsidP="00020D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составила  воспитатель</w:t>
      </w:r>
    </w:p>
    <w:p w:rsidR="00BA155C" w:rsidRDefault="00BA155C" w:rsidP="00020D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ГБОУ Школа № 920</w:t>
      </w:r>
    </w:p>
    <w:p w:rsidR="00BA155C" w:rsidRPr="004E680E" w:rsidRDefault="00BA155C" w:rsidP="00020D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Цвирова И.В.</w:t>
      </w:r>
    </w:p>
    <w:p w:rsidR="00DC367B" w:rsidRDefault="00DC367B" w:rsidP="00020D5C">
      <w:pPr>
        <w:spacing w:line="240" w:lineRule="auto"/>
        <w:rPr>
          <w:sz w:val="28"/>
          <w:szCs w:val="28"/>
        </w:rPr>
      </w:pPr>
    </w:p>
    <w:p w:rsidR="00DC367B" w:rsidRDefault="00DC367B" w:rsidP="00020D5C">
      <w:pPr>
        <w:spacing w:line="240" w:lineRule="auto"/>
        <w:rPr>
          <w:sz w:val="28"/>
          <w:szCs w:val="28"/>
        </w:rPr>
      </w:pPr>
    </w:p>
    <w:p w:rsidR="001052BB" w:rsidRPr="00020D5C" w:rsidRDefault="001052BB" w:rsidP="00020D5C">
      <w:pPr>
        <w:spacing w:line="240" w:lineRule="auto"/>
        <w:rPr>
          <w:sz w:val="28"/>
          <w:szCs w:val="28"/>
        </w:rPr>
      </w:pPr>
    </w:p>
    <w:sectPr w:rsidR="001052BB" w:rsidRPr="00020D5C" w:rsidSect="0002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020D5C"/>
    <w:rsid w:val="00020D5C"/>
    <w:rsid w:val="000224F2"/>
    <w:rsid w:val="001052BB"/>
    <w:rsid w:val="004A785A"/>
    <w:rsid w:val="004E680E"/>
    <w:rsid w:val="00533C18"/>
    <w:rsid w:val="00BA155C"/>
    <w:rsid w:val="00BE488B"/>
    <w:rsid w:val="00DC367B"/>
    <w:rsid w:val="00E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2020-10-12T14:57:00Z</dcterms:created>
  <dcterms:modified xsi:type="dcterms:W3CDTF">2020-10-12T16:11:00Z</dcterms:modified>
</cp:coreProperties>
</file>