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19" w:rsidRDefault="00AA0619" w:rsidP="00AA0619">
      <w:pPr>
        <w:pStyle w:val="c5"/>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 xml:space="preserve">Муниципальное </w:t>
      </w:r>
      <w:r>
        <w:rPr>
          <w:rStyle w:val="c0"/>
          <w:color w:val="000000"/>
          <w:sz w:val="28"/>
          <w:szCs w:val="28"/>
        </w:rPr>
        <w:t>автономное</w:t>
      </w:r>
      <w:r>
        <w:rPr>
          <w:rStyle w:val="c0"/>
          <w:color w:val="000000"/>
          <w:sz w:val="28"/>
          <w:szCs w:val="28"/>
        </w:rPr>
        <w:t xml:space="preserve"> дошкольное образовательное учреждение</w:t>
      </w:r>
    </w:p>
    <w:p w:rsidR="00AA0619" w:rsidRDefault="00AA0619" w:rsidP="00AA0619">
      <w:pPr>
        <w:pStyle w:val="c5"/>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 «Детский</w:t>
      </w:r>
      <w:bookmarkStart w:id="0" w:name="_GoBack"/>
      <w:bookmarkEnd w:id="0"/>
      <w:r>
        <w:rPr>
          <w:rStyle w:val="c0"/>
          <w:color w:val="000000"/>
          <w:sz w:val="28"/>
          <w:szCs w:val="28"/>
        </w:rPr>
        <w:t xml:space="preserve"> сад «Ручеёк»</w:t>
      </w:r>
    </w:p>
    <w:p w:rsidR="00AA0619" w:rsidRDefault="00AA0619" w:rsidP="00AA0619">
      <w:pPr>
        <w:pStyle w:val="c5"/>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36"/>
          <w:szCs w:val="36"/>
        </w:rPr>
        <w:t>Доклад</w:t>
      </w:r>
    </w:p>
    <w:p w:rsidR="00AA0619" w:rsidRDefault="00AA0619" w:rsidP="00AA0619">
      <w:pPr>
        <w:pStyle w:val="c5"/>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36"/>
          <w:szCs w:val="36"/>
        </w:rPr>
        <w:t>«Современные технологии в обучении детей с ОВЗ»</w:t>
      </w:r>
    </w:p>
    <w:p w:rsidR="00AA0619" w:rsidRDefault="00AA0619" w:rsidP="00AA0619">
      <w:pPr>
        <w:pStyle w:val="c2"/>
        <w:shd w:val="clear" w:color="auto" w:fill="FFFFFF"/>
        <w:spacing w:before="0" w:beforeAutospacing="0" w:after="0" w:afterAutospacing="0"/>
        <w:jc w:val="right"/>
        <w:rPr>
          <w:rFonts w:ascii="Calibri" w:hAnsi="Calibri" w:cs="Calibri"/>
          <w:color w:val="000000"/>
          <w:sz w:val="22"/>
          <w:szCs w:val="22"/>
        </w:rPr>
      </w:pPr>
      <w:r>
        <w:rPr>
          <w:rStyle w:val="c10"/>
          <w:color w:val="000000"/>
          <w:sz w:val="28"/>
          <w:szCs w:val="28"/>
        </w:rPr>
        <w:t>        </w:t>
      </w:r>
      <w:r>
        <w:rPr>
          <w:rStyle w:val="c10"/>
          <w:color w:val="000000"/>
          <w:sz w:val="28"/>
          <w:szCs w:val="28"/>
        </w:rPr>
        <w:t xml:space="preserve">Учитель-дефектолог </w:t>
      </w:r>
      <w:proofErr w:type="spellStart"/>
      <w:r>
        <w:rPr>
          <w:rStyle w:val="c10"/>
          <w:color w:val="000000"/>
          <w:sz w:val="28"/>
          <w:szCs w:val="28"/>
        </w:rPr>
        <w:t>Тамаразова</w:t>
      </w:r>
      <w:proofErr w:type="spellEnd"/>
      <w:r>
        <w:rPr>
          <w:rStyle w:val="c10"/>
          <w:color w:val="000000"/>
          <w:sz w:val="28"/>
          <w:szCs w:val="28"/>
        </w:rPr>
        <w:t xml:space="preserve"> Ю.Н.</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Слово «технология» происходит от греческих слов – искусство, мастерство и - учение. Поэтому термин «педагогическая технология» в буквальном переводе означает учение о педагогическом искусстве, мастерстве.</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Овладение современными педагогическими технологиями, их применение учителем, воспитателем – обязательная компетенция профессиональной деятельности каждого педагога.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При работе с </w:t>
      </w:r>
      <w:proofErr w:type="gramStart"/>
      <w:r>
        <w:rPr>
          <w:rStyle w:val="c0"/>
          <w:color w:val="000000"/>
          <w:sz w:val="28"/>
          <w:szCs w:val="28"/>
        </w:rPr>
        <w:t>детьми, имеющими ограниченные возможности здоровья применяются</w:t>
      </w:r>
      <w:proofErr w:type="gramEnd"/>
      <w:r>
        <w:rPr>
          <w:rStyle w:val="c0"/>
          <w:color w:val="000000"/>
          <w:sz w:val="28"/>
          <w:szCs w:val="28"/>
        </w:rPr>
        <w:t xml:space="preserve"> особые </w:t>
      </w:r>
      <w:proofErr w:type="spellStart"/>
      <w:r>
        <w:rPr>
          <w:rStyle w:val="c0"/>
          <w:color w:val="000000"/>
          <w:sz w:val="28"/>
          <w:szCs w:val="28"/>
        </w:rPr>
        <w:t>коррекционно</w:t>
      </w:r>
      <w:proofErr w:type="spellEnd"/>
      <w:r>
        <w:rPr>
          <w:rStyle w:val="c0"/>
          <w:color w:val="000000"/>
          <w:sz w:val="28"/>
          <w:szCs w:val="28"/>
        </w:rPr>
        <w:t xml:space="preserve"> - развивающие педагогические технологии, позволяющие добиваться положительной динамики в обучении  и воспитании. В настоящее время развитие педагогики открывает большие возможности в поиске новых средств, форм и методов обучения и воспитания. Постоянно появляются новые подходы к организации этого процесса. Сегодня каждый педагог ищет наиболее эффективные пути усовершенствования учебного процесса, способы повышения мотивации к учебе учащихся и качества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Исходя из этого, можно выделить современные технологии, элементы которых возможно применять на уроках в коррекционной школе VIII вида: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1.технология </w:t>
      </w:r>
      <w:proofErr w:type="spellStart"/>
      <w:r>
        <w:rPr>
          <w:rStyle w:val="c0"/>
          <w:color w:val="000000"/>
          <w:sz w:val="28"/>
          <w:szCs w:val="28"/>
        </w:rPr>
        <w:t>разноуровневого</w:t>
      </w:r>
      <w:proofErr w:type="spellEnd"/>
      <w:r>
        <w:rPr>
          <w:rStyle w:val="c0"/>
          <w:color w:val="000000"/>
          <w:sz w:val="28"/>
          <w:szCs w:val="28"/>
        </w:rPr>
        <w:t xml:space="preserve">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2.коррекционно - развивающие технологии</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3.технология проблемного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4.метод проектов</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5.игровые технологии</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6.информационно-коммуникационные технологии</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7.нравственная технология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8.здоровьесберегающие технологии</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 xml:space="preserve">Технология </w:t>
      </w:r>
      <w:proofErr w:type="spellStart"/>
      <w:r>
        <w:rPr>
          <w:rStyle w:val="c3"/>
          <w:b/>
          <w:bCs/>
          <w:color w:val="000000"/>
          <w:sz w:val="28"/>
          <w:szCs w:val="28"/>
        </w:rPr>
        <w:t>разноуровневого</w:t>
      </w:r>
      <w:proofErr w:type="spellEnd"/>
      <w:r>
        <w:rPr>
          <w:rStyle w:val="c3"/>
          <w:b/>
          <w:bCs/>
          <w:color w:val="000000"/>
          <w:sz w:val="28"/>
          <w:szCs w:val="28"/>
        </w:rPr>
        <w:t xml:space="preserve">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данной технологии состоит в том, чтобы все школьники овладели базовым уровнем знаний и умений и имели возможности для своего дальнейшего развития. Работа по данной методике дает возможность развивать индивидуальные способности учащихся, более осознанно подходить к профессиональному и социальному самоопределению.</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Технология проблемного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современном уроке, занятии ключевым этапом является этап мотивации. Необходимо выдвинуть перед детьми такую проблему, которая интересна и значима для каждого. Процесс создания мотивации требует от педагога особенного творческого подхода, нужно всё предвидеть и просчитать. От правильно поставленной мотивации зависит результативность всего урока,</w:t>
      </w:r>
      <w:r>
        <w:rPr>
          <w:rStyle w:val="c0"/>
          <w:color w:val="000000"/>
          <w:sz w:val="28"/>
          <w:szCs w:val="28"/>
        </w:rPr>
        <w:t xml:space="preserve"> </w:t>
      </w:r>
      <w:r>
        <w:rPr>
          <w:rStyle w:val="c0"/>
          <w:color w:val="000000"/>
          <w:sz w:val="28"/>
          <w:szCs w:val="28"/>
        </w:rPr>
        <w:t>занятия.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Игровые технологии</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Уроки с использованием игровых ситуаций, делают увлекательным учебный процесс, способствуют появлению активного познавательного интереса школьников. На таких занятиях складывается особая атмосфера, где есть элементы творчества и свободного выбора. Развивается умение работать в группе: её победа зависит от личных усилий каждого. Достаточно часто это требует от ученика преодоления собственной застенчивости и нерешительности, неверия в свои силы.</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Дидактическая игра на уроках пополняет, углубляет и расширяет знания, является средством всестороннего развития ребёнка, его умственных, интеллектуальных и творческих способностей, вызывать положительные эмоции, наполнять жизнь коллектива учащихся интересным содержанием, способствовать самоутверждению ребёнка.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 подборе игры или задания для коррекционных занятий учитываются интересы и склонности ребенка.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Согласно принципу систематичности и последовательности обучения, постепенно увеличивается уровень сложности игры или задания, которые определяются строго индивидуально для каждого ребёнка.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proofErr w:type="gramStart"/>
      <w:r>
        <w:rPr>
          <w:rStyle w:val="c10"/>
          <w:color w:val="000000"/>
          <w:sz w:val="28"/>
          <w:szCs w:val="28"/>
        </w:rPr>
        <w:t>Внедрение</w:t>
      </w:r>
      <w:r>
        <w:rPr>
          <w:rStyle w:val="apple-converted-space"/>
          <w:color w:val="000000"/>
          <w:sz w:val="28"/>
          <w:szCs w:val="28"/>
        </w:rPr>
        <w:t> </w:t>
      </w:r>
      <w:r>
        <w:rPr>
          <w:rStyle w:val="c4"/>
          <w:b/>
          <w:bCs/>
          <w:color w:val="000000"/>
          <w:sz w:val="28"/>
          <w:szCs w:val="28"/>
        </w:rPr>
        <w:t>ИКТ</w:t>
      </w:r>
      <w:r>
        <w:rPr>
          <w:rStyle w:val="c0"/>
          <w:color w:val="000000"/>
          <w:sz w:val="28"/>
          <w:szCs w:val="28"/>
        </w:rPr>
        <w:t> в специальных (коррекционных) школах, прежде всего, даёт возможность улучшить качество обучения, повысить мотивацию к получению и усвоению новых знаний учащимися с ограниченными возможностями здоровья, т.к. у них помимо системного недоразвития всех компонентов языковой системы имеется дефицит развития познавательной деятельности, мышления, вербальной памяти, внимания, бедный словарный запас, недостаточные представления об окружающем мире.</w:t>
      </w:r>
      <w:proofErr w:type="gramEnd"/>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Технология нравственного воспитания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Способствует становлению, развитию и воспитанию в ребенке благородного человека, путем раскрытия его личностных качеств. Развитие и становление у учащихся гуманной позиции по отношению к окружающим его людям. Развивает самовоспитание.</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Метод проектов</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Метод проектов не является принципиально новым в мировой педагогике. Он возник в самом начале XX века. Разумеется, со временем идея метода проектов претерпела некоторую эволюцию. Родившись из идеи свободного воспитания, в настоящее время метод проектов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ребят к определенным проблемам, предполагающим владение некоторой суммой знаний и предусматривающим через проектную деятельность решение этих проблем, умение практически применять полученные знания, развитие критического мышления. Это комплексный метод обучения, позволяющий строить учебный процесс исходя из интересов учащихся, дающий возможность учащемуся проявить самостоятельность в планировании, организации и контроле своей учебно-познавательной деятельности, результаты которой должны быть "осязаемыми", т.е., если это теоретическая проблема, то конкретное ее решение, если практическая - конкретный </w:t>
      </w:r>
      <w:r>
        <w:rPr>
          <w:rStyle w:val="c0"/>
          <w:color w:val="000000"/>
          <w:sz w:val="28"/>
          <w:szCs w:val="28"/>
        </w:rPr>
        <w:lastRenderedPageBreak/>
        <w:t>результат, готовый к внедрению. В основе метода проектов лежит развитие познавательных, творческих интересов учащихся, умений самостоятельно конструировать свои знания, умений ориентироваться в информационном пространстве.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методом обучения в сотрудничестве, проблемным и исследовательским методом обучения.</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proofErr w:type="spellStart"/>
      <w:r>
        <w:rPr>
          <w:rStyle w:val="c4"/>
          <w:b/>
          <w:bCs/>
          <w:color w:val="000000"/>
          <w:sz w:val="28"/>
          <w:szCs w:val="28"/>
        </w:rPr>
        <w:t>Здоровьесберегающие</w:t>
      </w:r>
      <w:proofErr w:type="spellEnd"/>
      <w:r>
        <w:rPr>
          <w:rStyle w:val="c4"/>
          <w:b/>
          <w:bCs/>
          <w:color w:val="000000"/>
          <w:sz w:val="28"/>
          <w:szCs w:val="28"/>
        </w:rPr>
        <w:t xml:space="preserve"> технологии</w:t>
      </w:r>
      <w:r>
        <w:rPr>
          <w:rStyle w:val="c0"/>
          <w:color w:val="000000"/>
          <w:sz w:val="28"/>
          <w:szCs w:val="28"/>
        </w:rPr>
        <w:t> в образовательном процессе – комплекс методов, приемов и условий, максимально способствующих сохранению и укреплению физического, духовного и нравственного здоровья субъектов образовательного процесса.</w:t>
      </w:r>
    </w:p>
    <w:p w:rsidR="00AA0619" w:rsidRDefault="00AA0619" w:rsidP="00AA061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Однако внедрение современных образовательных и информационных технологий не означает, что они полностью заменят традиционную методику преподавания, а будут являться её составной частью. Ведь педагогическая технология – это совокупность методов, методических приемов, форм организации учебной деятельности, основывающихся на теории обучения и обеспечивающих планируемые результаты.</w:t>
      </w:r>
    </w:p>
    <w:p w:rsidR="002E6A05" w:rsidRDefault="002E6A05"/>
    <w:sectPr w:rsidR="002E6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79"/>
    <w:rsid w:val="00046C79"/>
    <w:rsid w:val="002E6A05"/>
    <w:rsid w:val="00AA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0619"/>
  </w:style>
  <w:style w:type="character" w:customStyle="1" w:styleId="c7">
    <w:name w:val="c7"/>
    <w:basedOn w:val="a0"/>
    <w:rsid w:val="00AA0619"/>
  </w:style>
  <w:style w:type="paragraph" w:customStyle="1" w:styleId="c2">
    <w:name w:val="c2"/>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A0619"/>
  </w:style>
  <w:style w:type="paragraph" w:customStyle="1" w:styleId="c11">
    <w:name w:val="c11"/>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A0619"/>
  </w:style>
  <w:style w:type="character" w:customStyle="1" w:styleId="c3">
    <w:name w:val="c3"/>
    <w:basedOn w:val="a0"/>
    <w:rsid w:val="00AA0619"/>
  </w:style>
  <w:style w:type="character" w:customStyle="1" w:styleId="apple-converted-space">
    <w:name w:val="apple-converted-space"/>
    <w:basedOn w:val="a0"/>
    <w:rsid w:val="00AA0619"/>
  </w:style>
  <w:style w:type="character" w:customStyle="1" w:styleId="c4">
    <w:name w:val="c4"/>
    <w:basedOn w:val="a0"/>
    <w:rsid w:val="00AA0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0619"/>
  </w:style>
  <w:style w:type="character" w:customStyle="1" w:styleId="c7">
    <w:name w:val="c7"/>
    <w:basedOn w:val="a0"/>
    <w:rsid w:val="00AA0619"/>
  </w:style>
  <w:style w:type="paragraph" w:customStyle="1" w:styleId="c2">
    <w:name w:val="c2"/>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A0619"/>
  </w:style>
  <w:style w:type="paragraph" w:customStyle="1" w:styleId="c11">
    <w:name w:val="c11"/>
    <w:basedOn w:val="a"/>
    <w:rsid w:val="00AA0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A0619"/>
  </w:style>
  <w:style w:type="character" w:customStyle="1" w:styleId="c3">
    <w:name w:val="c3"/>
    <w:basedOn w:val="a0"/>
    <w:rsid w:val="00AA0619"/>
  </w:style>
  <w:style w:type="character" w:customStyle="1" w:styleId="apple-converted-space">
    <w:name w:val="apple-converted-space"/>
    <w:basedOn w:val="a0"/>
    <w:rsid w:val="00AA0619"/>
  </w:style>
  <w:style w:type="character" w:customStyle="1" w:styleId="c4">
    <w:name w:val="c4"/>
    <w:basedOn w:val="a0"/>
    <w:rsid w:val="00AA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dcterms:created xsi:type="dcterms:W3CDTF">2020-12-12T12:08:00Z</dcterms:created>
  <dcterms:modified xsi:type="dcterms:W3CDTF">2020-12-12T12:16:00Z</dcterms:modified>
</cp:coreProperties>
</file>