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70" w:rsidRPr="00110B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0B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</w:t>
      </w:r>
      <w:proofErr w:type="spellStart"/>
      <w:r w:rsidRPr="00110B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Гурьевского</w:t>
      </w:r>
      <w:proofErr w:type="spellEnd"/>
      <w:r w:rsidRPr="00110B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63270" w:rsidRPr="00110B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муниципального округа</w:t>
      </w:r>
    </w:p>
    <w:p w:rsidR="00A63270" w:rsidRPr="00110B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0B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A63270" w:rsidRPr="00110B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0B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Детский сад №14 «Солнышко» города Салаира</w:t>
      </w:r>
    </w:p>
    <w:p w:rsidR="00A63270" w:rsidRPr="00110B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63270" w:rsidRPr="00110B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Pr="00110B70" w:rsidRDefault="00A63270" w:rsidP="00A632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  <w:t>П</w:t>
      </w:r>
      <w:r w:rsidRPr="00110B70"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  <w:t>роект</w:t>
      </w:r>
    </w:p>
    <w:p w:rsidR="00A63270" w:rsidRPr="00110B70" w:rsidRDefault="00A63270" w:rsidP="00A632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</w:pPr>
      <w:r w:rsidRPr="00110B70"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  <w:t>Дети, безопасность, время</w:t>
      </w:r>
    </w:p>
    <w:p w:rsidR="00A63270" w:rsidRPr="002774D8" w:rsidRDefault="00A63270" w:rsidP="00A6327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Визуализация и стандартизация ежедневных операций воспитанников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</w:p>
    <w:p w:rsidR="00A63270" w:rsidRPr="00EA53FD" w:rsidRDefault="00A63270" w:rsidP="00A632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A63270" w:rsidRDefault="00A63270" w:rsidP="00A63270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</w:pPr>
    </w:p>
    <w:p w:rsidR="00A63270" w:rsidRDefault="00A63270" w:rsidP="00A63270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Автор проекта:</w:t>
      </w:r>
    </w:p>
    <w:p w:rsidR="00A63270" w:rsidRDefault="00A63270" w:rsidP="00A63270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учитель-логопед Зуева Н.С.</w:t>
      </w:r>
    </w:p>
    <w:p w:rsidR="00A63270" w:rsidRDefault="00A63270" w:rsidP="00A63270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63270" w:rsidRPr="00240D9A" w:rsidRDefault="00A63270" w:rsidP="00A63270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63270" w:rsidRPr="00240D9A" w:rsidRDefault="00A63270" w:rsidP="00A632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</w:pPr>
    </w:p>
    <w:p w:rsidR="00A63270" w:rsidRDefault="00A63270" w:rsidP="00A632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Салаир </w:t>
      </w: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2021</w:t>
      </w: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Pr="00240D9A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Pr="002B04CC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B04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 проекта</w:t>
      </w: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63270" w:rsidRDefault="00A63270" w:rsidP="00A63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Паспорт проекта</w:t>
      </w:r>
    </w:p>
    <w:p w:rsidR="00A63270" w:rsidRDefault="00A63270" w:rsidP="00A63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Актуальность темы проекта</w:t>
      </w:r>
    </w:p>
    <w:p w:rsidR="00A63270" w:rsidRDefault="00A63270" w:rsidP="00A63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Нормативно-правовое обеспечение инновационного проекта</w:t>
      </w:r>
    </w:p>
    <w:p w:rsidR="00A63270" w:rsidRDefault="00A63270" w:rsidP="00A63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Перечень мероприятий</w:t>
      </w:r>
    </w:p>
    <w:p w:rsidR="00A63270" w:rsidRDefault="00A63270" w:rsidP="00A63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Ожидаемые результаты</w:t>
      </w:r>
    </w:p>
    <w:p w:rsidR="00A63270" w:rsidRPr="00EA53FD" w:rsidRDefault="00A63270" w:rsidP="00A63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Приложения</w:t>
      </w: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63270" w:rsidRPr="00C1125A" w:rsidRDefault="00A63270" w:rsidP="00A632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C1125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Паспорт проекта</w:t>
      </w:r>
    </w:p>
    <w:p w:rsidR="00A63270" w:rsidRPr="00395780" w:rsidRDefault="00A63270" w:rsidP="00A63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A63270" w:rsidRPr="002774D8" w:rsidRDefault="00A63270" w:rsidP="00A6327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Название проекта.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Визуализация и стандартизация ежедневных операций воспитанников и сотрудников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Разработчик</w:t>
      </w: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проекта.</w:t>
      </w:r>
    </w:p>
    <w:p w:rsidR="00A63270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№14 «Солнышко»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Сфера деятельности.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предоставляемых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анники, родители, сотрудники ДОУ.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Заказчик проекта.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Кемеровский институт повышения квалификации </w:t>
      </w:r>
      <w:proofErr w:type="spellStart"/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КРИПКиПРО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Проблема, которую решает проект.</w:t>
      </w:r>
    </w:p>
    <w:p w:rsidR="00A63270" w:rsidRPr="002774D8" w:rsidRDefault="00A63270" w:rsidP="00A6327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времени и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каждодневном взаимодействии детей дошкольного возраста, сотрудников ДОУ. 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информированность родителей.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проекта.</w:t>
      </w:r>
    </w:p>
    <w:p w:rsidR="00A63270" w:rsidRPr="002774D8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ышение эффективности качества услуг в ДОУ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реализации принципов бережливости.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лучшение качества ежедневных операций воспитанников и сотрудников ДОУ.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A63270" w:rsidRPr="00826890" w:rsidRDefault="00A63270" w:rsidP="00A6327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взаимодействие  детей, родителей и сотрудников путем </w:t>
      </w:r>
    </w:p>
    <w:p w:rsidR="00A63270" w:rsidRDefault="00A63270" w:rsidP="00A63270">
      <w:pPr>
        <w:pStyle w:val="a3"/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визуализации;</w:t>
      </w:r>
    </w:p>
    <w:p w:rsidR="00A63270" w:rsidRPr="00826890" w:rsidRDefault="00A63270" w:rsidP="00A63270">
      <w:pPr>
        <w:pStyle w:val="a3"/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3270" w:rsidRPr="002B04CC" w:rsidRDefault="00A63270" w:rsidP="00A6327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формированность родителей через  усовершенствование </w:t>
      </w:r>
      <w:r w:rsidRPr="0082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Pr="002B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сетевого взаимодействия;</w:t>
      </w:r>
    </w:p>
    <w:p w:rsidR="00A63270" w:rsidRPr="00826890" w:rsidRDefault="00A63270" w:rsidP="00A6327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Стандартизация рабочих мест сотрудников, ежедневных операций детей.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проект содержит систему внедрения технологий бережливого производства в ДОУ. В проекте описана последовательность действий по улучшению качества педагогического процесса. 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проекта</w:t>
      </w:r>
    </w:p>
    <w:p w:rsidR="00A63270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.2020г.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31.</w:t>
      </w:r>
      <w:r w:rsidRPr="0084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84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63270" w:rsidRPr="002774D8" w:rsidRDefault="00A63270" w:rsidP="00A632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3270" w:rsidRPr="00E4757C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</w:t>
      </w: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этап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организационно – </w:t>
      </w:r>
      <w:r w:rsidRPr="00277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(октябрь-ноябрь 2020г.)</w:t>
      </w: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640"/>
        <w:gridCol w:w="2251"/>
        <w:gridCol w:w="2638"/>
        <w:gridCol w:w="2059"/>
        <w:gridCol w:w="2619"/>
      </w:tblGrid>
      <w:tr w:rsidR="00A63270" w:rsidTr="00B61851">
        <w:tc>
          <w:tcPr>
            <w:tcW w:w="640" w:type="dxa"/>
          </w:tcPr>
          <w:p w:rsidR="00A63270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1" w:type="dxa"/>
          </w:tcPr>
          <w:p w:rsidR="00A63270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638" w:type="dxa"/>
          </w:tcPr>
          <w:p w:rsidR="00A63270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059" w:type="dxa"/>
          </w:tcPr>
          <w:p w:rsidR="00A63270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19" w:type="dxa"/>
          </w:tcPr>
          <w:p w:rsidR="00A63270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Прогнозируемые результаты</w:t>
            </w:r>
          </w:p>
        </w:tc>
      </w:tr>
      <w:tr w:rsidR="00A63270" w:rsidRPr="00B81C0C" w:rsidTr="00B61851">
        <w:tc>
          <w:tcPr>
            <w:tcW w:w="640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1" w:type="dxa"/>
          </w:tcPr>
          <w:p w:rsidR="00A63270" w:rsidRPr="00847B31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научно-методическую литературу, опыт работы др. ДОУ</w:t>
            </w:r>
          </w:p>
        </w:tc>
        <w:tc>
          <w:tcPr>
            <w:tcW w:w="2638" w:type="dxa"/>
          </w:tcPr>
          <w:p w:rsidR="00A63270" w:rsidRPr="00847B31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методических материалов </w:t>
            </w:r>
          </w:p>
        </w:tc>
        <w:tc>
          <w:tcPr>
            <w:tcW w:w="205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2020</w:t>
            </w:r>
          </w:p>
        </w:tc>
        <w:tc>
          <w:tcPr>
            <w:tcW w:w="261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 опыт др. учреждений ДОУ</w:t>
            </w:r>
          </w:p>
        </w:tc>
      </w:tr>
      <w:tr w:rsidR="00A63270" w:rsidRPr="00B81C0C" w:rsidTr="00B61851">
        <w:tc>
          <w:tcPr>
            <w:tcW w:w="640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1" w:type="dxa"/>
          </w:tcPr>
          <w:p w:rsidR="00A63270" w:rsidRPr="00847B31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рабочую группу</w:t>
            </w:r>
          </w:p>
        </w:tc>
        <w:tc>
          <w:tcPr>
            <w:tcW w:w="2638" w:type="dxa"/>
          </w:tcPr>
          <w:p w:rsidR="00A63270" w:rsidRPr="00847B31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</w:t>
            </w:r>
          </w:p>
          <w:p w:rsidR="00A63270" w:rsidRPr="00847B31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положения  о </w:t>
            </w:r>
            <w:proofErr w:type="gramStart"/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proofErr w:type="gramEnd"/>
          </w:p>
          <w:p w:rsidR="00A63270" w:rsidRPr="00847B31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группе </w:t>
            </w:r>
            <w:proofErr w:type="gramStart"/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A63270" w:rsidRPr="00847B31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педагогическом</w:t>
            </w:r>
          </w:p>
          <w:p w:rsidR="00A63270" w:rsidRPr="00847B31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совете</w:t>
            </w:r>
            <w:proofErr w:type="gramEnd"/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(разработка паспорта проекта)</w:t>
            </w:r>
          </w:p>
        </w:tc>
        <w:tc>
          <w:tcPr>
            <w:tcW w:w="205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261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 состав рабочей группы. Утверждено положение о рабочей группе</w:t>
            </w:r>
          </w:p>
        </w:tc>
      </w:tr>
      <w:tr w:rsidR="00A63270" w:rsidRPr="00B81C0C" w:rsidTr="00B61851">
        <w:tc>
          <w:tcPr>
            <w:tcW w:w="640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1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коллектив</w:t>
            </w: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методами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формами работы</w:t>
            </w:r>
          </w:p>
        </w:tc>
        <w:tc>
          <w:tcPr>
            <w:tcW w:w="2638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методического объединения</w:t>
            </w:r>
          </w:p>
        </w:tc>
        <w:tc>
          <w:tcPr>
            <w:tcW w:w="205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261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Определена траектория развития учреждения</w:t>
            </w:r>
          </w:p>
        </w:tc>
      </w:tr>
      <w:tr w:rsidR="00A63270" w:rsidRPr="00B81C0C" w:rsidTr="00B61851">
        <w:tc>
          <w:tcPr>
            <w:tcW w:w="640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1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мониторинговые исследования на начальном этапе</w:t>
            </w:r>
          </w:p>
        </w:tc>
        <w:tc>
          <w:tcPr>
            <w:tcW w:w="2638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педагогов и родителей в определении ценностных ориентаций</w:t>
            </w:r>
          </w:p>
        </w:tc>
        <w:tc>
          <w:tcPr>
            <w:tcW w:w="205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261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Подобран и систематизирован комплекс методик для проведения анкетирования</w:t>
            </w:r>
          </w:p>
        </w:tc>
      </w:tr>
      <w:tr w:rsidR="00A63270" w:rsidRPr="00B81C0C" w:rsidTr="00B61851">
        <w:tc>
          <w:tcPr>
            <w:tcW w:w="640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1" w:type="dxa"/>
          </w:tcPr>
          <w:p w:rsidR="00A63270" w:rsidRPr="00847B31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нормативные</w:t>
            </w:r>
          </w:p>
          <w:p w:rsidR="00A63270" w:rsidRPr="00847B31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</w:t>
            </w:r>
          </w:p>
        </w:tc>
        <w:tc>
          <w:tcPr>
            <w:tcW w:w="2638" w:type="dxa"/>
          </w:tcPr>
          <w:p w:rsidR="00A63270" w:rsidRPr="00847B31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документации для организации работы</w:t>
            </w:r>
          </w:p>
        </w:tc>
        <w:tc>
          <w:tcPr>
            <w:tcW w:w="205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261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Разработаны этапы работы и план мероприятий </w:t>
            </w:r>
          </w:p>
        </w:tc>
      </w:tr>
    </w:tbl>
    <w:p w:rsidR="00A63270" w:rsidRPr="00B81C0C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Pr="00B81C0C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этап </w:t>
      </w:r>
      <w:proofErr w:type="spellStart"/>
      <w:r w:rsidRPr="00B8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реализационно</w:t>
      </w:r>
      <w:proofErr w:type="spellEnd"/>
      <w:r w:rsidRPr="00B8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-практический </w:t>
      </w:r>
    </w:p>
    <w:p w:rsidR="00A63270" w:rsidRPr="00B81C0C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(декабрь-май 2020-2021</w:t>
      </w:r>
      <w:r w:rsidRPr="00B8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63270" w:rsidRPr="00B81C0C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1984"/>
        <w:gridCol w:w="2659"/>
      </w:tblGrid>
      <w:tr w:rsidR="00A63270" w:rsidRPr="00B81C0C" w:rsidTr="00B61851">
        <w:tc>
          <w:tcPr>
            <w:tcW w:w="709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52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984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59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Прогнозируемые результаты</w:t>
            </w:r>
          </w:p>
        </w:tc>
      </w:tr>
      <w:tr w:rsidR="00A63270" w:rsidRPr="00B81C0C" w:rsidTr="00B61851">
        <w:tc>
          <w:tcPr>
            <w:tcW w:w="709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</w:t>
            </w: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недрить</w:t>
            </w: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еханизмы</w:t>
            </w: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через приемы визуализации</w:t>
            </w:r>
          </w:p>
        </w:tc>
        <w:tc>
          <w:tcPr>
            <w:tcW w:w="2552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через открытые мероприятия (занятия, прогулки и т.д.)</w:t>
            </w:r>
          </w:p>
        </w:tc>
        <w:tc>
          <w:tcPr>
            <w:tcW w:w="1984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2020-февраль 2021</w:t>
            </w: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5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Наблюдается</w:t>
            </w:r>
          </w:p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</w:t>
            </w:r>
          </w:p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тенденция развития</w:t>
            </w:r>
          </w:p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творческого</w:t>
            </w:r>
          </w:p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потенциала</w:t>
            </w:r>
          </w:p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коллектива ДОУ</w:t>
            </w:r>
          </w:p>
        </w:tc>
      </w:tr>
      <w:tr w:rsidR="00A63270" w:rsidRPr="00B81C0C" w:rsidTr="00B61851">
        <w:tc>
          <w:tcPr>
            <w:tcW w:w="709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работу</w:t>
            </w: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 родителями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теме</w:t>
            </w:r>
          </w:p>
        </w:tc>
        <w:tc>
          <w:tcPr>
            <w:tcW w:w="2552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рабочей группы (анализ работы с </w:t>
            </w:r>
            <w:proofErr w:type="gramStart"/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 </w:t>
            </w:r>
            <w:proofErr w:type="spellStart"/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ителями</w:t>
            </w:r>
            <w:proofErr w:type="spellEnd"/>
            <w:proofErr w:type="gramEnd"/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февраль-апрель 2021</w:t>
            </w: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5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уровня осведомленности родителей в процессе воспитания и образования детей </w:t>
            </w:r>
          </w:p>
        </w:tc>
      </w:tr>
      <w:tr w:rsidR="00A63270" w:rsidRPr="00B81C0C" w:rsidTr="00B61851">
        <w:tc>
          <w:tcPr>
            <w:tcW w:w="709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A63270" w:rsidRDefault="00A63270" w:rsidP="00B618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отработку</w:t>
            </w:r>
          </w:p>
          <w:p w:rsidR="00A63270" w:rsidRPr="00B81C0C" w:rsidRDefault="00A63270" w:rsidP="00B618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механизмов деятельности педагогического коллектива по принципу системы «5с»</w:t>
            </w:r>
          </w:p>
        </w:tc>
        <w:tc>
          <w:tcPr>
            <w:tcW w:w="2552" w:type="dxa"/>
          </w:tcPr>
          <w:p w:rsidR="00A63270" w:rsidRPr="00B81C0C" w:rsidRDefault="00A63270" w:rsidP="00B618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анализа работы через анкетирование</w:t>
            </w:r>
          </w:p>
        </w:tc>
        <w:tc>
          <w:tcPr>
            <w:tcW w:w="1984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59" w:type="dxa"/>
          </w:tcPr>
          <w:p w:rsidR="00A63270" w:rsidRPr="00B81C0C" w:rsidRDefault="00A63270" w:rsidP="00B618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возникновения желания совершенствовать результаты деятельности.</w:t>
            </w:r>
          </w:p>
        </w:tc>
      </w:tr>
    </w:tbl>
    <w:p w:rsidR="00A63270" w:rsidRPr="00B81C0C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70" w:rsidRPr="00B81C0C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70" w:rsidRPr="00DE7C5B" w:rsidRDefault="00A63270" w:rsidP="00A63270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 </w:t>
      </w:r>
      <w:proofErr w:type="spellStart"/>
      <w:r w:rsidRPr="00DE7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</w:t>
      </w:r>
      <w:proofErr w:type="spellEnd"/>
      <w:r w:rsidRPr="00DE7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-аналитический </w:t>
      </w:r>
    </w:p>
    <w:p w:rsidR="00A63270" w:rsidRPr="00DE7C5B" w:rsidRDefault="00A63270" w:rsidP="00A63270">
      <w:pPr>
        <w:pStyle w:val="a3"/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Pr="00DE7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(май-июнь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</w:t>
      </w:r>
      <w:r w:rsidRPr="00DE7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г.)</w:t>
      </w:r>
    </w:p>
    <w:p w:rsidR="00A63270" w:rsidRPr="00B81C0C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1984"/>
        <w:gridCol w:w="2659"/>
      </w:tblGrid>
      <w:tr w:rsidR="00A63270" w:rsidRPr="00B81C0C" w:rsidTr="00B61851">
        <w:tc>
          <w:tcPr>
            <w:tcW w:w="709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52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59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Прогнозируемые результаты</w:t>
            </w:r>
          </w:p>
        </w:tc>
      </w:tr>
      <w:tr w:rsidR="00A63270" w:rsidRPr="00B81C0C" w:rsidTr="00B61851">
        <w:tc>
          <w:tcPr>
            <w:tcW w:w="709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а</w:t>
            </w: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 эффективности реализации проекта</w:t>
            </w:r>
          </w:p>
        </w:tc>
        <w:tc>
          <w:tcPr>
            <w:tcW w:w="2552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эффективности работы</w:t>
            </w:r>
          </w:p>
        </w:tc>
        <w:tc>
          <w:tcPr>
            <w:tcW w:w="1984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май-июнь 2021</w:t>
            </w: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5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Установлены причины затруднений </w:t>
            </w:r>
            <w:proofErr w:type="gramStart"/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желаемой и реальной деятельностью</w:t>
            </w:r>
          </w:p>
        </w:tc>
      </w:tr>
      <w:tr w:rsidR="00A63270" w:rsidRPr="00B81C0C" w:rsidTr="00B61851">
        <w:tc>
          <w:tcPr>
            <w:tcW w:w="709" w:type="dxa"/>
          </w:tcPr>
          <w:p w:rsidR="00A63270" w:rsidRPr="00B81C0C" w:rsidRDefault="00A63270" w:rsidP="00B618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A63270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полученные</w:t>
            </w:r>
          </w:p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2552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реализации проекта на педсовете</w:t>
            </w:r>
          </w:p>
        </w:tc>
        <w:tc>
          <w:tcPr>
            <w:tcW w:w="1984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59" w:type="dxa"/>
          </w:tcPr>
          <w:p w:rsidR="00A63270" w:rsidRPr="00B81C0C" w:rsidRDefault="00A63270" w:rsidP="00B6185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1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архива материалов деятельности в рамках проекта</w:t>
            </w:r>
          </w:p>
        </w:tc>
      </w:tr>
    </w:tbl>
    <w:p w:rsidR="00A63270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70" w:rsidRPr="00110B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10B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Актуальность темы проекта</w:t>
      </w:r>
    </w:p>
    <w:p w:rsidR="00A63270" w:rsidRPr="0066550B" w:rsidRDefault="00A63270" w:rsidP="00A632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</w:t>
      </w:r>
      <w:r w:rsidRPr="0066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инновационного проекта, который отражает актуальные тенденции государственной политики Российской Федерации и Кузбасса:</w:t>
      </w:r>
    </w:p>
    <w:p w:rsidR="00A63270" w:rsidRPr="0066550B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повышения качества образования, обеспечивающих развитие мотиваций и способностей дошкольников в познании;</w:t>
      </w:r>
    </w:p>
    <w:p w:rsidR="00A63270" w:rsidRPr="0066550B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полезных привычек, дисциплины, культуры поведения в обществе;</w:t>
      </w:r>
    </w:p>
    <w:p w:rsidR="00A63270" w:rsidRPr="0066550B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применяемых технологий в ДОУ</w:t>
      </w:r>
      <w:r w:rsidRPr="0066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3270" w:rsidRPr="0066550B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обогащение развивающей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метно-пространственной среды ДОУ</w:t>
      </w:r>
      <w:r w:rsidRPr="0066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качественное изменение взаимодействия с родителями на основе построения социального партнерства.</w:t>
      </w:r>
    </w:p>
    <w:p w:rsidR="00A63270" w:rsidRPr="0066550B" w:rsidRDefault="00A63270" w:rsidP="00A632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Бережливость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важный аспект в подготовке подрастающего поколения. Необходимо, начиная с дошкольного возраста, научиться экономить не в ущерб качеству, организовать правильно свое рабочее пространство, соблюдать порядок во всем, управлять своим 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менем. </w:t>
      </w:r>
    </w:p>
    <w:p w:rsidR="00A63270" w:rsidRPr="002774D8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«Дети, безопасность, </w:t>
      </w:r>
      <w:r w:rsidRPr="0066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время» направлен на </w:t>
      </w:r>
      <w:r w:rsidRPr="0066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полномасштабное развитие и внедрение принц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ипов бережливого производства в </w:t>
      </w:r>
      <w:r w:rsidRPr="0066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Проект, 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</w:t>
      </w:r>
      <w:r w:rsidRPr="00C11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 блока: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реализация которых предполагает соблюдение принципов бережливости.</w:t>
      </w: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Pr="00110B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10B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Нормативно-правовое обеспечение инновационного проекта</w:t>
      </w: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Pr="005C7624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Российской Федерации от 29.12.2012 г. № 273-ФЗ «</w:t>
      </w:r>
      <w:proofErr w:type="gramStart"/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A63270" w:rsidRPr="005C7624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Федерации».</w:t>
      </w:r>
    </w:p>
    <w:p w:rsidR="00A63270" w:rsidRPr="005C7624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Санитарно-эпидемиологические правила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нормативы СанПиН 2.4.1.3049-13, 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утвержденные постановлением Главного санитарного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врача Российской Федерации № 26 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 мая 2013 г.</w:t>
      </w:r>
    </w:p>
    <w:p w:rsidR="00A63270" w:rsidRPr="005C7624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андарт дошкольного образования, 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приказом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науки Российской Федерации от 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17.10.2013 № 1155.</w:t>
      </w:r>
    </w:p>
    <w:p w:rsidR="00A63270" w:rsidRPr="00790745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 муниципального бюджетного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учреждения.</w:t>
      </w:r>
    </w:p>
    <w:p w:rsidR="00A63270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Перечень мероприятий</w:t>
      </w:r>
      <w:r w:rsidRPr="00E475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63270" w:rsidRPr="00970829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 «Дети»:</w:t>
      </w:r>
    </w:p>
    <w:p w:rsidR="00A63270" w:rsidRPr="00970829" w:rsidRDefault="00A63270" w:rsidP="00A6327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Игра-анкета « Пространство глазами детей»;</w:t>
      </w:r>
    </w:p>
    <w:p w:rsidR="00A63270" w:rsidRPr="00970829" w:rsidRDefault="00A63270" w:rsidP="00A6327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Игра-беседа «Безопасное передвижение по детскому саду»;</w:t>
      </w:r>
    </w:p>
    <w:p w:rsidR="00A63270" w:rsidRPr="00970829" w:rsidRDefault="00A63270" w:rsidP="00A6327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Игра-беседа «Там, где мне удобно»;</w:t>
      </w:r>
    </w:p>
    <w:p w:rsidR="00A63270" w:rsidRPr="00970829" w:rsidRDefault="00A63270" w:rsidP="00A6327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«Группа глазами детей»;</w:t>
      </w:r>
    </w:p>
    <w:p w:rsidR="00A63270" w:rsidRPr="00970829" w:rsidRDefault="00A63270" w:rsidP="00A6327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 развивающих занятий </w:t>
      </w: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«Посмотри, сделай».</w:t>
      </w:r>
    </w:p>
    <w:p w:rsidR="00A63270" w:rsidRPr="00970829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 «Безопасность»:</w:t>
      </w:r>
    </w:p>
    <w:p w:rsidR="00A63270" w:rsidRPr="00970829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1.Методическое объединение «Трансформация игровых зон»;</w:t>
      </w:r>
    </w:p>
    <w:p w:rsidR="00A63270" w:rsidRPr="00970829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Анкета для родителей «Безопасность в стенах ДОУ»;</w:t>
      </w:r>
    </w:p>
    <w:p w:rsidR="00A63270" w:rsidRPr="00970829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3.Родительское собрание «Мой проект по улучшению мер безопасности: риски, стратегии, новшества»;</w:t>
      </w:r>
    </w:p>
    <w:p w:rsidR="00A63270" w:rsidRPr="00970829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Игровой тренинг «Если бы я был ребенком»;</w:t>
      </w:r>
    </w:p>
    <w:p w:rsidR="00A63270" w:rsidRPr="00970829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5.Мастер-класс, совместно с родителями по оформлению продуктов визуализации;</w:t>
      </w:r>
    </w:p>
    <w:p w:rsidR="00A63270" w:rsidRPr="00970829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6.Педагогический совет «Анализ деятельности по применению визуализации».</w:t>
      </w:r>
    </w:p>
    <w:p w:rsidR="00A63270" w:rsidRPr="00970829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 «Время»:</w:t>
      </w: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1.Методическое объединение по вопросу «5С» – как о системе организации и рационализации рабочего пространства, </w:t>
      </w:r>
      <w:proofErr w:type="gramStart"/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обеспечивающая</w:t>
      </w:r>
      <w:proofErr w:type="gramEnd"/>
      <w:r w:rsidRPr="0097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безопасное выполнение работ;</w:t>
      </w:r>
    </w:p>
    <w:p w:rsidR="00A63270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Мастер-класс «Грамотный дизайн рабочего пространства»;</w:t>
      </w:r>
    </w:p>
    <w:p w:rsidR="00A63270" w:rsidRPr="00970829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Анкета « Устранение потерь, качественное выполнение работы».</w:t>
      </w:r>
    </w:p>
    <w:p w:rsidR="00A63270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Ожидаемые результаты</w:t>
      </w:r>
    </w:p>
    <w:p w:rsidR="00A63270" w:rsidRPr="00527A59" w:rsidRDefault="00A63270" w:rsidP="00A632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Внедряя инновационный проект «</w:t>
      </w:r>
      <w:r w:rsidRPr="0050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безопасность,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получены объективные  результаты на 2020г. Наблюдается положительная динамика через внедрение визуализации и стандартизации</w:t>
      </w:r>
      <w:r w:rsidRPr="0050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ежедневных операций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родителей </w:t>
      </w:r>
      <w:r w:rsidRPr="0050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сотрудников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Воспитанников вовлечено-100%, родителей (законных представителей) 65%, сотрудников 100%. Соответственно, процесс создания символов для совершенствования среды ДОУ необходимо поддерживать, развивать. 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использование принципов бережливого образования может дать значительные эффекты.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Прослеживается в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ажность объединения команды педагогов и родителей воспитанников.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предполагается  дальнейшее обучение сотрудников ДОУ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принципам бережливого производства, а также формирование развивающей предметно-пространственной среды, соответствующей этим принципам. Поэтому,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 рабочая группа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проводится опрос родителей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ДОУ</w:t>
      </w:r>
      <w:r w:rsidRPr="0027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выявления потерь. На основании полученных данных определяются проблемы и главные направления работы. </w:t>
      </w: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Pr="00110B70" w:rsidRDefault="00A63270" w:rsidP="00A6327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:rsidR="00A63270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F0D5EF" wp14:editId="774BFAA7">
            <wp:extent cx="6071191" cy="4901609"/>
            <wp:effectExtent l="0" t="0" r="25400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Pr="00B443BC" w:rsidRDefault="00A63270" w:rsidP="00A63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Pr="0066550B" w:rsidRDefault="00A63270" w:rsidP="00A632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Pr="002774D8" w:rsidRDefault="00A63270" w:rsidP="00A632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270" w:rsidRDefault="00A63270" w:rsidP="00A63270"/>
    <w:p w:rsidR="00A63270" w:rsidRDefault="00A63270" w:rsidP="00A63270"/>
    <w:p w:rsidR="00A63270" w:rsidRDefault="00A63270" w:rsidP="00A63270"/>
    <w:p w:rsidR="00A63270" w:rsidRDefault="00A63270" w:rsidP="00A63270"/>
    <w:p w:rsidR="00A63270" w:rsidRPr="003A39BD" w:rsidRDefault="00A63270" w:rsidP="00A63270">
      <w:pPr>
        <w:jc w:val="right"/>
        <w:rPr>
          <w:rFonts w:ascii="Times New Roman" w:hAnsi="Times New Roman" w:cs="Times New Roman"/>
          <w:sz w:val="28"/>
          <w:szCs w:val="28"/>
        </w:rPr>
      </w:pPr>
      <w:r w:rsidRPr="003A39B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63270" w:rsidRDefault="00A63270" w:rsidP="00A63270"/>
    <w:p w:rsidR="00A63270" w:rsidRDefault="00A63270" w:rsidP="00A63270">
      <w:r>
        <w:rPr>
          <w:noProof/>
          <w:lang w:eastAsia="ru-RU"/>
        </w:rPr>
        <w:drawing>
          <wp:inline distT="0" distB="0" distL="0" distR="0" wp14:anchorId="38DBC7CA" wp14:editId="628C523E">
            <wp:extent cx="5940425" cy="4796458"/>
            <wp:effectExtent l="0" t="0" r="2222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3270" w:rsidRDefault="00A63270" w:rsidP="00A63270"/>
    <w:p w:rsidR="00A63270" w:rsidRDefault="00A63270" w:rsidP="00A63270"/>
    <w:p w:rsidR="00A63270" w:rsidRDefault="00A63270" w:rsidP="00A63270"/>
    <w:p w:rsidR="00A63270" w:rsidRDefault="00A63270" w:rsidP="00A632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270" w:rsidRDefault="00A63270" w:rsidP="00A632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270" w:rsidRDefault="00A63270" w:rsidP="00A632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270" w:rsidRDefault="00A63270" w:rsidP="00A632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270" w:rsidRDefault="00A63270" w:rsidP="00A632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270" w:rsidRDefault="00A63270" w:rsidP="00A632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270" w:rsidRDefault="00A63270" w:rsidP="00A632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270" w:rsidRDefault="00A63270" w:rsidP="00A63270">
      <w:pPr>
        <w:jc w:val="right"/>
        <w:rPr>
          <w:rFonts w:ascii="Times New Roman" w:hAnsi="Times New Roman" w:cs="Times New Roman"/>
          <w:sz w:val="28"/>
          <w:szCs w:val="28"/>
        </w:rPr>
      </w:pPr>
      <w:r w:rsidRPr="00FA345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63270" w:rsidRDefault="00A63270" w:rsidP="00A632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C3C07C4" wp14:editId="6602AB9D">
            <wp:extent cx="5940425" cy="4796155"/>
            <wp:effectExtent l="0" t="0" r="22225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A63270" w:rsidRDefault="00A63270" w:rsidP="00A6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70" w:rsidRPr="00FA3451" w:rsidRDefault="00A63270" w:rsidP="00A6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 минут  полезного времени выявлено через применение методов визуализации.</w:t>
      </w:r>
    </w:p>
    <w:p w:rsidR="00F57E4A" w:rsidRDefault="00F57E4A"/>
    <w:sectPr w:rsidR="00F5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6E9"/>
    <w:multiLevelType w:val="hybridMultilevel"/>
    <w:tmpl w:val="3C88B744"/>
    <w:lvl w:ilvl="0" w:tplc="5E0A0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31917"/>
    <w:multiLevelType w:val="hybridMultilevel"/>
    <w:tmpl w:val="B27A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C45E6"/>
    <w:multiLevelType w:val="hybridMultilevel"/>
    <w:tmpl w:val="0722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E38E4"/>
    <w:multiLevelType w:val="multilevel"/>
    <w:tmpl w:val="8C4CD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4D"/>
    <w:rsid w:val="0074684D"/>
    <w:rsid w:val="00A63270"/>
    <w:rsid w:val="00AB7800"/>
    <w:rsid w:val="00F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70"/>
    <w:pPr>
      <w:ind w:left="720"/>
      <w:contextualSpacing/>
    </w:pPr>
  </w:style>
  <w:style w:type="table" w:styleId="a4">
    <w:name w:val="Table Grid"/>
    <w:basedOn w:val="a1"/>
    <w:uiPriority w:val="59"/>
    <w:rsid w:val="00A6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70"/>
    <w:pPr>
      <w:ind w:left="720"/>
      <w:contextualSpacing/>
    </w:pPr>
  </w:style>
  <w:style w:type="table" w:styleId="a4">
    <w:name w:val="Table Grid"/>
    <w:basedOn w:val="a1"/>
    <w:uiPriority w:val="59"/>
    <w:rsid w:val="00A6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540313918636382E-2"/>
          <c:y val="2.9725200012649021E-2"/>
          <c:w val="0.90264890803644693"/>
          <c:h val="0.814701937185966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-1.314371430580919E-2"/>
                  <c:y val="-1.55459156370897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0</a:t>
                    </a:r>
                    <a:r>
                      <a:rPr lang="ru-RU"/>
                      <a:t> мин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693216866344715E-2"/>
                  <c:y val="-2.590985939514963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мин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062101379541923E-2"/>
                  <c:y val="-1.2954929697574816E-2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10 мин</a:t>
                    </a:r>
                    <a:endParaRPr lang="en-US"/>
                  </a:p>
                </c:rich>
              </c:tx>
              <c:numFmt formatCode="h:mm;@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numFmt formatCode="[$-F400]h:mm:ss\ AM/PM" sourceLinked="0"/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подготовка ко сну</c:v>
                </c:pt>
                <c:pt idx="1">
                  <c:v>спуск по лестничной площадке</c:v>
                </c:pt>
                <c:pt idx="2">
                  <c:v>поиск игрового пространства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воспитатели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5.1703529011029301E-2"/>
                  <c:y val="5.181971879029926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46485936614415E-2"/>
                  <c:y val="-5.181971879029926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67047915310184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подготовка ко сну</c:v>
                </c:pt>
                <c:pt idx="1">
                  <c:v>спуск по лестничной площадке</c:v>
                </c:pt>
                <c:pt idx="2">
                  <c:v>поиск игрового пространства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подготовка ко сну</c:v>
                </c:pt>
                <c:pt idx="1">
                  <c:v>спуск по лестничной площадке</c:v>
                </c:pt>
                <c:pt idx="2">
                  <c:v>поиск игрового пространства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подготовка ко сну</c:v>
                </c:pt>
                <c:pt idx="1">
                  <c:v>спуск по лестничной площадке</c:v>
                </c:pt>
                <c:pt idx="2">
                  <c:v>поиск игрового пространства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930688"/>
        <c:axId val="274944768"/>
      </c:barChart>
      <c:catAx>
        <c:axId val="2749306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4944768"/>
        <c:crosses val="autoZero"/>
        <c:auto val="1"/>
        <c:lblAlgn val="ctr"/>
        <c:lblOffset val="100"/>
        <c:noMultiLvlLbl val="0"/>
      </c:catAx>
      <c:valAx>
        <c:axId val="27494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49306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540313918636382E-2"/>
          <c:y val="2.9725200012649021E-2"/>
          <c:w val="0.90264890803644693"/>
          <c:h val="0.814701937185966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-1.314371430580919E-2"/>
                  <c:y val="-1.55459156370897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r>
                      <a:rPr lang="ru-RU" baseline="0"/>
                      <a:t> 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062101379541881E-2"/>
                  <c:y val="-1.5545915637089781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8 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062101379541923E-2"/>
                  <c:y val="-1.2954929697574816E-2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10</a:t>
                    </a:r>
                    <a:r>
                      <a:rPr lang="ru-RU" baseline="0"/>
                      <a:t> 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numFmt formatCode="h:mm;@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[$-F400]h:mm:ss\ AM/PM" sourceLinked="0"/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Подготовка к занятиям</c:v>
                </c:pt>
                <c:pt idx="1">
                  <c:v>Организация режимных моментов</c:v>
                </c:pt>
                <c:pt idx="2">
                  <c:v>Писк стимульного материала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воспитатели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5.1703529011029301E-2"/>
                  <c:y val="5.181971879029926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ru-RU" baseline="0"/>
                      <a:t> 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46485936614415E-2"/>
                  <c:y val="-5.1819718790299266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5 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67047915310184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ru-RU" baseline="0"/>
                      <a:t> 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Подготовка к занятиям</c:v>
                </c:pt>
                <c:pt idx="1">
                  <c:v>Организация режимных моментов</c:v>
                </c:pt>
                <c:pt idx="2">
                  <c:v>Писк стимульного материала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Подготовка к занятиям</c:v>
                </c:pt>
                <c:pt idx="1">
                  <c:v>Организация режимных моментов</c:v>
                </c:pt>
                <c:pt idx="2">
                  <c:v>Писк стимульного материала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Подготовка к занятиям</c:v>
                </c:pt>
                <c:pt idx="1">
                  <c:v>Организация режимных моментов</c:v>
                </c:pt>
                <c:pt idx="2">
                  <c:v>Писк стимульного материала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063936"/>
        <c:axId val="279143552"/>
      </c:barChart>
      <c:catAx>
        <c:axId val="279063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9143552"/>
        <c:crosses val="autoZero"/>
        <c:auto val="1"/>
        <c:lblAlgn val="ctr"/>
        <c:lblOffset val="100"/>
        <c:noMultiLvlLbl val="0"/>
      </c:catAx>
      <c:valAx>
        <c:axId val="27914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90639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540313918636382E-2"/>
          <c:y val="2.9725200012649021E-2"/>
          <c:w val="0.90264890803644693"/>
          <c:h val="0.8147019371859668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8.3010128541624609E-2"/>
                  <c:y val="-0.34924876190857518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58 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638670166229225E-2"/>
                  <c:y val="-0.21153012000957608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31 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062101379541923E-2"/>
                  <c:y val="-1.2954929697574816E-2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10</a:t>
                    </a:r>
                    <a:r>
                      <a:rPr lang="ru-RU" baseline="0"/>
                      <a:t> 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numFmt formatCode="h:mm;@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[$-F400]h:mm:ss\ AM/PM" sourceLinked="0"/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воспитатели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5.1703529011029301E-2"/>
                  <c:y val="5.181971879029926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ru-RU" baseline="0"/>
                      <a:t> 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46485936614415E-2"/>
                  <c:y val="-5.1819718790299266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5 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67047915310184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ru-RU" baseline="0"/>
                      <a:t> </a:t>
                    </a:r>
                    <a:r>
                      <a:rPr lang="ru-RU"/>
                      <a:t>мин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0843008"/>
        <c:axId val="280844544"/>
        <c:axId val="0"/>
      </c:bar3DChart>
      <c:catAx>
        <c:axId val="28084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0844544"/>
        <c:crosses val="autoZero"/>
        <c:auto val="1"/>
        <c:lblAlgn val="ctr"/>
        <c:lblOffset val="100"/>
        <c:noMultiLvlLbl val="0"/>
      </c:catAx>
      <c:valAx>
        <c:axId val="28084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08430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2021-01-30T07:23:00Z</dcterms:created>
  <dcterms:modified xsi:type="dcterms:W3CDTF">2021-01-30T07:24:00Z</dcterms:modified>
</cp:coreProperties>
</file>