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D2" w:rsidRPr="007E6DE5" w:rsidRDefault="00AD52D2" w:rsidP="007E6DE5">
      <w:pPr>
        <w:pStyle w:val="Default"/>
        <w:ind w:firstLine="709"/>
        <w:jc w:val="center"/>
        <w:rPr>
          <w:sz w:val="28"/>
          <w:szCs w:val="28"/>
        </w:rPr>
      </w:pPr>
    </w:p>
    <w:p w:rsidR="00943720" w:rsidRPr="00EA65D1" w:rsidRDefault="00943720" w:rsidP="007E6DE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EA65D1">
        <w:rPr>
          <w:b/>
          <w:bCs/>
          <w:sz w:val="28"/>
          <w:szCs w:val="28"/>
        </w:rPr>
        <w:t>«</w:t>
      </w:r>
      <w:r w:rsidR="00AD52D2" w:rsidRPr="00EA65D1">
        <w:rPr>
          <w:b/>
          <w:bCs/>
          <w:sz w:val="28"/>
          <w:szCs w:val="28"/>
        </w:rPr>
        <w:t>Особенности речи у ребёнка с расстройством аутистического спектра</w:t>
      </w:r>
      <w:r w:rsidRPr="00EA65D1">
        <w:rPr>
          <w:b/>
          <w:bCs/>
          <w:sz w:val="28"/>
          <w:szCs w:val="28"/>
        </w:rPr>
        <w:t>»</w:t>
      </w:r>
    </w:p>
    <w:p w:rsidR="00AD52D2" w:rsidRPr="007E6DE5" w:rsidRDefault="00AD52D2" w:rsidP="007E6DE5">
      <w:pPr>
        <w:pStyle w:val="Default"/>
        <w:ind w:firstLine="709"/>
        <w:jc w:val="center"/>
        <w:rPr>
          <w:sz w:val="28"/>
          <w:szCs w:val="28"/>
        </w:rPr>
      </w:pPr>
    </w:p>
    <w:p w:rsidR="00943720" w:rsidRPr="007E6DE5" w:rsidRDefault="00943720" w:rsidP="007E6DE5">
      <w:pPr>
        <w:pStyle w:val="Default"/>
        <w:ind w:firstLine="709"/>
        <w:jc w:val="center"/>
        <w:rPr>
          <w:sz w:val="28"/>
          <w:szCs w:val="28"/>
        </w:rPr>
      </w:pPr>
      <w:r w:rsidRPr="007E6DE5">
        <w:rPr>
          <w:i/>
          <w:iCs/>
          <w:sz w:val="28"/>
          <w:szCs w:val="28"/>
        </w:rPr>
        <w:t xml:space="preserve">Автор доклада: </w:t>
      </w:r>
      <w:r w:rsidR="00AD52D2" w:rsidRPr="007E6DE5">
        <w:rPr>
          <w:i/>
          <w:iCs/>
          <w:sz w:val="28"/>
          <w:szCs w:val="28"/>
        </w:rPr>
        <w:t>Месяцына Оксана Фаимовна</w:t>
      </w:r>
      <w:r w:rsidRPr="007E6DE5">
        <w:rPr>
          <w:i/>
          <w:iCs/>
          <w:sz w:val="28"/>
          <w:szCs w:val="28"/>
        </w:rPr>
        <w:t xml:space="preserve">, </w:t>
      </w:r>
      <w:r w:rsidR="007E6DE5" w:rsidRPr="007E6DE5">
        <w:rPr>
          <w:i/>
          <w:iCs/>
          <w:sz w:val="28"/>
          <w:szCs w:val="28"/>
        </w:rPr>
        <w:t xml:space="preserve">высшая квалификационная категория, </w:t>
      </w:r>
      <w:r w:rsidRPr="007E6DE5">
        <w:rPr>
          <w:i/>
          <w:iCs/>
          <w:sz w:val="28"/>
          <w:szCs w:val="28"/>
        </w:rPr>
        <w:t>учитель</w:t>
      </w:r>
      <w:r w:rsidR="00AD52D2" w:rsidRPr="007E6DE5">
        <w:rPr>
          <w:i/>
          <w:iCs/>
          <w:sz w:val="28"/>
          <w:szCs w:val="28"/>
        </w:rPr>
        <w:t>-логопед-дефектолог</w:t>
      </w:r>
      <w:r w:rsidR="007E6DE5" w:rsidRPr="007E6DE5">
        <w:rPr>
          <w:sz w:val="28"/>
          <w:szCs w:val="28"/>
        </w:rPr>
        <w:t xml:space="preserve"> </w:t>
      </w:r>
      <w:r w:rsidRPr="007E6DE5">
        <w:rPr>
          <w:i/>
          <w:iCs/>
          <w:sz w:val="28"/>
          <w:szCs w:val="28"/>
        </w:rPr>
        <w:t>М</w:t>
      </w:r>
      <w:r w:rsidR="00AD52D2" w:rsidRPr="007E6DE5">
        <w:rPr>
          <w:i/>
          <w:iCs/>
          <w:sz w:val="28"/>
          <w:szCs w:val="28"/>
        </w:rPr>
        <w:t>ДО</w:t>
      </w:r>
      <w:r w:rsidRPr="007E6DE5">
        <w:rPr>
          <w:i/>
          <w:iCs/>
          <w:sz w:val="28"/>
          <w:szCs w:val="28"/>
        </w:rPr>
        <w:t xml:space="preserve">У </w:t>
      </w:r>
      <w:r w:rsidR="00AD52D2" w:rsidRPr="007E6DE5">
        <w:rPr>
          <w:i/>
          <w:iCs/>
          <w:sz w:val="28"/>
          <w:szCs w:val="28"/>
        </w:rPr>
        <w:t>№ 10</w:t>
      </w:r>
      <w:r w:rsidRPr="007E6DE5">
        <w:rPr>
          <w:i/>
          <w:iCs/>
          <w:sz w:val="28"/>
          <w:szCs w:val="28"/>
        </w:rPr>
        <w:t>«</w:t>
      </w:r>
      <w:r w:rsidR="00AD52D2" w:rsidRPr="007E6DE5">
        <w:rPr>
          <w:i/>
          <w:iCs/>
          <w:sz w:val="28"/>
          <w:szCs w:val="28"/>
        </w:rPr>
        <w:t>Орлёнок», город Коряжма.</w:t>
      </w:r>
    </w:p>
    <w:p w:rsidR="00943720" w:rsidRPr="007E6DE5" w:rsidRDefault="00943720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720" w:rsidRPr="007E6DE5" w:rsidRDefault="00F91E94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работы с детьми с РАС на сегодняшний день стоит на пике популярности, что связано и с большим числом детей с РАС, и с недостаточным количеством специальных методик для работы с детьми данной категории. </w:t>
      </w:r>
    </w:p>
    <w:p w:rsidR="004B2F48" w:rsidRPr="007E6DE5" w:rsidRDefault="00133F28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DE5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Расстройство аутистического спектра</w:t>
      </w:r>
      <w:r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</w:t>
      </w:r>
      <w:r w:rsidR="007E6DE5"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расстройство психического развития с наступлением в младенчестве или детстве, характеризующееся стойким дефицитом способности начинать и поддерживать </w:t>
      </w:r>
      <w:hyperlink r:id="rId7" w:tooltip="Общение" w:history="1">
        <w:r w:rsidRPr="007E6DE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социальное взаимодействие</w:t>
        </w:r>
      </w:hyperlink>
      <w:r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общественные связи, а также ограниченными интересами и часто повторяющимися поведенческими действиям</w:t>
      </w:r>
      <w:r w:rsidR="009A4FD2"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 </w:t>
      </w:r>
    </w:p>
    <w:p w:rsidR="00F374F1" w:rsidRPr="007E6DE5" w:rsidRDefault="00133F28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6D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Основная характеристика расстройства —  дефицит в социальной коммуникации и социальном взаимодействии. </w:t>
      </w:r>
    </w:p>
    <w:p w:rsidR="00FB4399" w:rsidRPr="007E6DE5" w:rsidRDefault="00FB4399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Речевые расстройства у детей с РАС значительно варьируют по степени тяжести и по своим проявлениям. Можно выделить 4 варианта нарушений речи при РАС (на основании классификации РДА </w:t>
      </w:r>
      <w:r w:rsidR="001C296A" w:rsidRPr="007E6DE5">
        <w:rPr>
          <w:rFonts w:ascii="Times New Roman" w:hAnsi="Times New Roman" w:cs="Times New Roman"/>
          <w:color w:val="000000" w:themeColor="text1"/>
          <w:sz w:val="28"/>
          <w:szCs w:val="28"/>
        </w:rPr>
        <w:t>по книге О.С. Никольской «Аутичный ребенок: путипомощи»</w:t>
      </w:r>
      <w:r w:rsidRPr="007E6DE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6DE5" w:rsidRPr="007E6DE5" w:rsidRDefault="007E6DE5" w:rsidP="007E6D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300"/>
        <w:gridCol w:w="2342"/>
        <w:gridCol w:w="2411"/>
        <w:gridCol w:w="2801"/>
      </w:tblGrid>
      <w:tr w:rsidR="00AE798B" w:rsidRPr="007E6DE5" w:rsidTr="00DE1CEC">
        <w:tc>
          <w:tcPr>
            <w:tcW w:w="2557" w:type="dxa"/>
          </w:tcPr>
          <w:p w:rsidR="00AE798B" w:rsidRPr="007E6DE5" w:rsidRDefault="00AE798B" w:rsidP="00EA65D1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</w:p>
          <w:p w:rsidR="004C1836" w:rsidRPr="007E6DE5" w:rsidRDefault="004C1836" w:rsidP="00EA65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Полная </w:t>
            </w:r>
            <w:r w:rsidR="00EA6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отрешенность</w:t>
            </w:r>
          </w:p>
        </w:tc>
        <w:tc>
          <w:tcPr>
            <w:tcW w:w="2597" w:type="dxa"/>
          </w:tcPr>
          <w:p w:rsidR="00AE798B" w:rsidRPr="007E6DE5" w:rsidRDefault="00AE798B" w:rsidP="007E6DE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</w:p>
          <w:p w:rsidR="004C1836" w:rsidRPr="007E6DE5" w:rsidRDefault="004C1836" w:rsidP="00EA65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Активное отвержение внешней среды</w:t>
            </w:r>
          </w:p>
        </w:tc>
        <w:tc>
          <w:tcPr>
            <w:tcW w:w="2593" w:type="dxa"/>
          </w:tcPr>
          <w:p w:rsidR="00AE798B" w:rsidRPr="007E6DE5" w:rsidRDefault="00AE798B" w:rsidP="007E6DE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</w:p>
          <w:p w:rsidR="004C1836" w:rsidRPr="007E6DE5" w:rsidRDefault="004C1836" w:rsidP="00EA65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Захваченность аутистическими интересами, поглощенность одними и теми же занятиями и интересами</w:t>
            </w:r>
          </w:p>
        </w:tc>
        <w:tc>
          <w:tcPr>
            <w:tcW w:w="2935" w:type="dxa"/>
          </w:tcPr>
          <w:p w:rsidR="00AE798B" w:rsidRPr="007E6DE5" w:rsidRDefault="00AE798B" w:rsidP="007E6DE5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</w:p>
          <w:p w:rsidR="004C1836" w:rsidRPr="007E6DE5" w:rsidRDefault="004C1836" w:rsidP="00EA65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Сверхтормозимость ребенка окружающей его средой</w:t>
            </w:r>
          </w:p>
        </w:tc>
      </w:tr>
      <w:tr w:rsidR="000A3F4C" w:rsidRPr="007E6DE5" w:rsidTr="00DE1CEC">
        <w:tc>
          <w:tcPr>
            <w:tcW w:w="2557" w:type="dxa"/>
          </w:tcPr>
          <w:p w:rsidR="004C1836" w:rsidRPr="007E6DE5" w:rsidRDefault="000A3F4C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Практически не говорят.</w:t>
            </w:r>
          </w:p>
          <w:p w:rsidR="000A3F4C" w:rsidRPr="007E6DE5" w:rsidRDefault="004C1836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При аффектах возможно произнесение  коротких сло</w:t>
            </w:r>
            <w:r w:rsidR="00EA6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и однотипных фраз            </w:t>
            </w: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</w:t>
            </w:r>
            <w:r w:rsidR="000A3F4C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из-за чего складывается впечатление, что они только </w:t>
            </w:r>
            <w:r w:rsidR="000A3F4C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частично понимают речь</w:t>
            </w: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). Используются</w:t>
            </w:r>
            <w:r w:rsidR="000A3F4C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звуки неречевого характера: щебет, свист, бормотание. </w:t>
            </w:r>
          </w:p>
        </w:tc>
        <w:tc>
          <w:tcPr>
            <w:tcW w:w="2597" w:type="dxa"/>
          </w:tcPr>
          <w:p w:rsidR="004C1836" w:rsidRPr="007E6DE5" w:rsidRDefault="000A3F4C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Характерны эхолалии. </w:t>
            </w:r>
          </w:p>
          <w:p w:rsidR="000A3F4C" w:rsidRPr="007E6DE5" w:rsidRDefault="004C1836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Дети п</w:t>
            </w:r>
            <w:r w:rsidR="000A3F4C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редпочитают обходиться без речи, свои просьбы выражают криком или указательным жестом (если он сформирован).</w:t>
            </w:r>
          </w:p>
        </w:tc>
        <w:tc>
          <w:tcPr>
            <w:tcW w:w="2593" w:type="dxa"/>
          </w:tcPr>
          <w:p w:rsidR="004C1836" w:rsidRPr="007E6DE5" w:rsidRDefault="004C1836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Дети м</w:t>
            </w:r>
            <w:r w:rsidR="000A3F4C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ного говорят и часто цитируют страницы любимых произведений. </w:t>
            </w:r>
          </w:p>
          <w:p w:rsidR="004C1836" w:rsidRPr="007E6DE5" w:rsidRDefault="000A3F4C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При общении собеседника не слышат, к диалогу не склонны. </w:t>
            </w:r>
          </w:p>
          <w:p w:rsidR="000A3F4C" w:rsidRPr="007E6DE5" w:rsidRDefault="000A3F4C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Речь смазана, </w:t>
            </w: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тороплива, </w:t>
            </w:r>
            <w:r w:rsidR="00F82048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фра</w:t>
            </w:r>
            <w:r w:rsidR="004C1836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зы-штампы отличается сложностью;</w:t>
            </w:r>
            <w:r w:rsidR="00F82048"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спонтанная речь аграмматична (появляется при аффектах).</w:t>
            </w:r>
          </w:p>
        </w:tc>
        <w:tc>
          <w:tcPr>
            <w:tcW w:w="2935" w:type="dxa"/>
          </w:tcPr>
          <w:p w:rsidR="000A3F4C" w:rsidRPr="007E6DE5" w:rsidRDefault="00F82048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Речь тихая, нечеткая. Способен к диалогу, но пересказ текста затруднен. Складывается впечатление, что ребенок не понимает простую инструкцию. Живо реагирует на заинтересовавшую его ситуацию. </w:t>
            </w:r>
          </w:p>
          <w:p w:rsidR="00F82048" w:rsidRPr="007E6DE5" w:rsidRDefault="00F82048" w:rsidP="00EA65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E6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Менее склонен к штампам, фразовая речь аграмматична.</w:t>
            </w:r>
          </w:p>
        </w:tc>
      </w:tr>
    </w:tbl>
    <w:p w:rsidR="00383FE6" w:rsidRDefault="00383FE6" w:rsidP="007E6DE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FE6" w:rsidRDefault="00F112BC" w:rsidP="00383F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При вс</w:t>
      </w:r>
      <w:r w:rsidR="00383FE6">
        <w:rPr>
          <w:rFonts w:ascii="Times New Roman" w:hAnsi="Times New Roman" w:cs="Times New Roman"/>
          <w:sz w:val="28"/>
          <w:szCs w:val="28"/>
        </w:rPr>
        <w:t>ё</w:t>
      </w:r>
      <w:r w:rsidRPr="007E6DE5">
        <w:rPr>
          <w:rFonts w:ascii="Times New Roman" w:hAnsi="Times New Roman" w:cs="Times New Roman"/>
          <w:sz w:val="28"/>
          <w:szCs w:val="28"/>
        </w:rPr>
        <w:t>м  разнообразии, можно выделить основные особенности речи детей с РАС: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 xml:space="preserve">Мутизм (отсутствие речи) у значительной части детей. 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Эхолалии (повторение слов и фраз, сказанных другим лицом), часто воспроизводимые не тотчас, а спустя время с некоторой отсрочкой.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Большое количество слов-штампов и фраз (фонографичность, «попугайность» речи), что при часто хорошей механической памяти создает иллюзию развитой речи.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Отсутствие обращения в речи.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Несостоятельность ребенка в диалоге (монологическая речь иногда развита хорошо).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Автономность речи (А.Р. – ранний этап развития речи ребенка, переходный к овладению «взрослой» речью. В А.р. используются слова, являющиеся результатом искажения детьми слов взрослых; при этом, обычно, выделяется ударный слог, который может повторяться дважды, н-р, коко-молоко, кика-киска.)</w:t>
      </w:r>
    </w:p>
    <w:p w:rsidR="00383FE6" w:rsidRDefault="00F112BC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Нарушение семантики (расширение или  чрезмерное</w:t>
      </w:r>
      <w:r w:rsidR="00C859F3" w:rsidRPr="00383FE6">
        <w:rPr>
          <w:rFonts w:ascii="Times New Roman" w:hAnsi="Times New Roman" w:cs="Times New Roman"/>
          <w:sz w:val="28"/>
          <w:szCs w:val="28"/>
        </w:rPr>
        <w:t xml:space="preserve"> сужение вплоть до буквальности) толкований значений слов.</w:t>
      </w:r>
    </w:p>
    <w:p w:rsidR="00383FE6" w:rsidRDefault="00983411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Неологизмы в речи (новообразовательные слова (выражения), т.е. это слова, которых нет в языках, известных ребенку, их он конструирует сам. Различают пассивные неологизмы (бессмысленные звукосочетания) и активные (имеющие определенный смысл).</w:t>
      </w:r>
    </w:p>
    <w:p w:rsidR="00383FE6" w:rsidRDefault="00983411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Нарушения грамматического строя речи.</w:t>
      </w:r>
    </w:p>
    <w:p w:rsidR="00383FE6" w:rsidRDefault="00983411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Позднее появление в речи личным местоимений и их неправильное употребление.</w:t>
      </w:r>
    </w:p>
    <w:p w:rsidR="00383FE6" w:rsidRDefault="00983411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Нарушения звукопроизношения.</w:t>
      </w:r>
    </w:p>
    <w:p w:rsidR="00983411" w:rsidRPr="00383FE6" w:rsidRDefault="00983411" w:rsidP="00383FE6">
      <w:pPr>
        <w:pStyle w:val="ae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FE6">
        <w:rPr>
          <w:rFonts w:ascii="Times New Roman" w:hAnsi="Times New Roman" w:cs="Times New Roman"/>
          <w:sz w:val="28"/>
          <w:szCs w:val="28"/>
        </w:rPr>
        <w:t>Нарушение просодических компонентов речи (чаще з</w:t>
      </w:r>
      <w:r w:rsidR="00172B69" w:rsidRPr="00383FE6">
        <w:rPr>
          <w:rFonts w:ascii="Times New Roman" w:hAnsi="Times New Roman" w:cs="Times New Roman"/>
          <w:sz w:val="28"/>
          <w:szCs w:val="28"/>
        </w:rPr>
        <w:t>амедление темпа речи</w:t>
      </w:r>
      <w:r w:rsidRPr="00383FE6">
        <w:rPr>
          <w:rFonts w:ascii="Times New Roman" w:hAnsi="Times New Roman" w:cs="Times New Roman"/>
          <w:sz w:val="28"/>
          <w:szCs w:val="28"/>
        </w:rPr>
        <w:t>, чем  ускорение; повышение высоты голоса ближе к концу фразы</w:t>
      </w:r>
      <w:r w:rsidR="00172B69" w:rsidRPr="00383FE6">
        <w:rPr>
          <w:rFonts w:ascii="Times New Roman" w:hAnsi="Times New Roman" w:cs="Times New Roman"/>
          <w:sz w:val="28"/>
          <w:szCs w:val="28"/>
        </w:rPr>
        <w:t>.</w:t>
      </w:r>
    </w:p>
    <w:p w:rsidR="00983411" w:rsidRPr="007E6DE5" w:rsidRDefault="00983411" w:rsidP="007E6DE5">
      <w:pPr>
        <w:pStyle w:val="ae"/>
        <w:spacing w:after="120" w:line="240" w:lineRule="auto"/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411" w:rsidRPr="00EA65D1" w:rsidRDefault="00383FE6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работа</w:t>
      </w:r>
    </w:p>
    <w:p w:rsidR="00EA65D1" w:rsidRDefault="00983411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Основные задачи:</w:t>
      </w:r>
    </w:p>
    <w:p w:rsidR="00EA65D1" w:rsidRDefault="00F30FD8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lastRenderedPageBreak/>
        <w:t>Дифференциация речевых нарушений, обусловленных аутизмом и сопутствующими синдромами.</w:t>
      </w:r>
    </w:p>
    <w:p w:rsidR="00EA65D1" w:rsidRDefault="00983411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Установление эмоционального контакта.</w:t>
      </w:r>
    </w:p>
    <w:p w:rsidR="00EA65D1" w:rsidRDefault="00F30FD8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Формирование начальных коммуникативных навыков.</w:t>
      </w:r>
    </w:p>
    <w:p w:rsidR="00EA65D1" w:rsidRDefault="00983411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Активизация речевой деятельности.</w:t>
      </w:r>
    </w:p>
    <w:p w:rsidR="00EA65D1" w:rsidRDefault="00F30FD8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Формирование и развитие спонтанной речи в быту и игре.</w:t>
      </w:r>
    </w:p>
    <w:p w:rsidR="00F30FD8" w:rsidRPr="00EA65D1" w:rsidRDefault="00F30FD8" w:rsidP="00EA65D1">
      <w:pPr>
        <w:pStyle w:val="ae"/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Развитие речи в обучающей ситуации</w:t>
      </w:r>
      <w:r w:rsidR="00383FE6">
        <w:rPr>
          <w:rFonts w:ascii="Times New Roman" w:hAnsi="Times New Roman" w:cs="Times New Roman"/>
          <w:sz w:val="28"/>
          <w:szCs w:val="28"/>
        </w:rPr>
        <w:t>.</w:t>
      </w:r>
    </w:p>
    <w:p w:rsidR="00F30FD8" w:rsidRP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Этап 1. Установление контакта</w:t>
      </w:r>
    </w:p>
    <w:p w:rsidR="00F30FD8" w:rsidRP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Цель: адаптация ребенка, диагностика сформированности речи, установление эмоционального контакта логопеда с ребенком.</w:t>
      </w:r>
    </w:p>
    <w:p w:rsidR="00F30FD8" w:rsidRP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 xml:space="preserve">Этап 2. Выработка учебного стереотипа </w:t>
      </w:r>
    </w:p>
    <w:p w:rsidR="00F30FD8" w:rsidRP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Цель: выработка умений сидеть за столом.</w:t>
      </w:r>
    </w:p>
    <w:p w:rsidR="00F30FD8" w:rsidRP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Первоначально возникает необходимость просто привлечь внимание ребенка и удержать его некоторое время, достаточное для выполнения нескольких манипуляций.</w:t>
      </w:r>
    </w:p>
    <w:p w:rsidR="00EA65D1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Этап 3. Установление зрительного контакта. Формирование начальных коммуникативных навыков.</w:t>
      </w:r>
    </w:p>
    <w:p w:rsidR="00EA65D1" w:rsidRDefault="00F30FD8" w:rsidP="00EA65D1">
      <w:pPr>
        <w:pStyle w:val="a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Замена взгляда «глаза в глаза»</w:t>
      </w:r>
    </w:p>
    <w:p w:rsidR="00EA65D1" w:rsidRDefault="00F30FD8" w:rsidP="00EA65D1">
      <w:pPr>
        <w:pStyle w:val="a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Взгляд «глаза в глаза»</w:t>
      </w:r>
    </w:p>
    <w:p w:rsidR="00EA65D1" w:rsidRDefault="00F30FD8" w:rsidP="00EA65D1">
      <w:pPr>
        <w:pStyle w:val="a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Отработка реакций оживления и слежения, умения следить взглядом за движением собственной руки, предметами.</w:t>
      </w:r>
    </w:p>
    <w:p w:rsidR="00EA65D1" w:rsidRDefault="00F30FD8" w:rsidP="00EA65D1">
      <w:pPr>
        <w:pStyle w:val="a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Отработка указательного жеста.</w:t>
      </w:r>
    </w:p>
    <w:p w:rsidR="008330B5" w:rsidRPr="00EA65D1" w:rsidRDefault="00F30FD8" w:rsidP="00EA65D1">
      <w:pPr>
        <w:pStyle w:val="ae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Отработка жеста «да»/»нет».</w:t>
      </w:r>
    </w:p>
    <w:p w:rsidR="00F30FD8" w:rsidRPr="00EA65D1" w:rsidRDefault="008330B5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Необходимо помнить, что навык словесной имитации не является первичным, первичным является навык коммуникации (что и расскрывается в 3 этапе.)</w:t>
      </w:r>
    </w:p>
    <w:p w:rsidR="00F30FD8" w:rsidRPr="007E6DE5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 xml:space="preserve">Этап 4. Обучение пониманию речи </w:t>
      </w:r>
    </w:p>
    <w:p w:rsidR="00F30FD8" w:rsidRPr="007E6DE5" w:rsidRDefault="00F30FD8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Предпосылки: частичная сфоромированность «учебного стереотипа/поведения», выполнение простых инструкций «Дай», «Покажи».</w:t>
      </w:r>
    </w:p>
    <w:p w:rsidR="00EA65D1" w:rsidRDefault="004318B4" w:rsidP="00EA65D1">
      <w:pPr>
        <w:pStyle w:val="ae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Обучение пониманию названий предметов</w:t>
      </w:r>
    </w:p>
    <w:p w:rsidR="004318B4" w:rsidRPr="00EA65D1" w:rsidRDefault="004318B4" w:rsidP="00EA65D1">
      <w:pPr>
        <w:pStyle w:val="ae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 xml:space="preserve">Обучение пониманию действий </w:t>
      </w:r>
    </w:p>
    <w:p w:rsidR="004318B4" w:rsidRPr="007E6DE5" w:rsidRDefault="004318B4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Этап 5. Обучение экспрессивной речи</w:t>
      </w:r>
    </w:p>
    <w:p w:rsidR="004318B4" w:rsidRPr="007E6DE5" w:rsidRDefault="004318B4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После того, как начальные понимания речи сформированы, начинается обучение навыкам экспрессивной речи.</w:t>
      </w:r>
    </w:p>
    <w:p w:rsidR="004318B4" w:rsidRPr="007E6DE5" w:rsidRDefault="004318B4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Развитие понимания и развитие экспрессивной речи у говорящих детей должно идти параллельно.</w:t>
      </w:r>
    </w:p>
    <w:p w:rsidR="00EA65D1" w:rsidRDefault="004318B4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Формирование навыков экспрессивной речи начинается с обучения навыку подражания звукам и артикуляционным движениям.</w:t>
      </w:r>
    </w:p>
    <w:p w:rsid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lastRenderedPageBreak/>
        <w:t>Имитация основных движений – к началу обучения речевым навыкам ребенок уже должен уметь повторять за взрослым простые движения в ответ на инструкции «Делай так» или «Повторяй за мной». В данном случае, главная задача – установление контроля над подражанием.</w:t>
      </w:r>
    </w:p>
    <w:p w:rsid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Имитация действий с предметами.</w:t>
      </w:r>
    </w:p>
    <w:p w:rsid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Имитация вербальных движений.</w:t>
      </w:r>
    </w:p>
    <w:p w:rsid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Формирование длительного выдоха.</w:t>
      </w:r>
    </w:p>
    <w:p w:rsid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Формирование фонематического слуха.</w:t>
      </w:r>
    </w:p>
    <w:p w:rsidR="008330B5" w:rsidRPr="00EA65D1" w:rsidRDefault="008330B5" w:rsidP="00EA65D1">
      <w:pPr>
        <w:pStyle w:val="ae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Произнесение звуков речи</w:t>
      </w:r>
      <w:r w:rsidR="00383FE6">
        <w:rPr>
          <w:rFonts w:ascii="Times New Roman" w:hAnsi="Times New Roman" w:cs="Times New Roman"/>
          <w:sz w:val="28"/>
          <w:szCs w:val="28"/>
        </w:rPr>
        <w:t>.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Этап 6. Расширение словарного запаса.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номинативный словарь (назывательный).</w:t>
      </w:r>
    </w:p>
    <w:p w:rsidR="00580E57" w:rsidRPr="007E6DE5" w:rsidRDefault="00580E57" w:rsidP="00383FE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предикативный словарь (относящийся к сказуемому или предикату).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атрибутивный словарь (относящийся к определению)</w:t>
      </w:r>
      <w:r w:rsidR="00383FE6">
        <w:rPr>
          <w:rFonts w:ascii="Times New Roman" w:hAnsi="Times New Roman" w:cs="Times New Roman"/>
          <w:sz w:val="28"/>
          <w:szCs w:val="28"/>
        </w:rPr>
        <w:t>.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Этап 7. Дальнейшее развитие речи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 xml:space="preserve">Строится на продолжении развития внутренней речи, формировании умения вести диалог, отвечать на вопросы о себе. 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Для установления коммуникативных навыков используются коммуникативные системы: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пиктографическая (картинки)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жестовая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письменная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При логопедической работе используется методы:</w:t>
      </w:r>
    </w:p>
    <w:p w:rsidR="00580E57" w:rsidRPr="007E6DE5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метод коммуникативных соблазнов (основанный на манд-реакциях)</w:t>
      </w:r>
    </w:p>
    <w:p w:rsidR="009B68C1" w:rsidRDefault="00580E57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DE5">
        <w:rPr>
          <w:rFonts w:ascii="Times New Roman" w:hAnsi="Times New Roman" w:cs="Times New Roman"/>
          <w:sz w:val="28"/>
          <w:szCs w:val="28"/>
        </w:rPr>
        <w:t>- метод сопровождающего обучения (в работе используются любые естественно возникающие ситуации для коммуникативного проявления).</w:t>
      </w:r>
    </w:p>
    <w:p w:rsidR="00383FE6" w:rsidRPr="007E6DE5" w:rsidRDefault="00383FE6" w:rsidP="00EA65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5D1" w:rsidRPr="007E6DE5" w:rsidRDefault="00EA65D1" w:rsidP="00EA65D1">
      <w:pPr>
        <w:pStyle w:val="Default"/>
        <w:ind w:firstLine="709"/>
        <w:jc w:val="center"/>
        <w:rPr>
          <w:sz w:val="28"/>
          <w:szCs w:val="28"/>
        </w:rPr>
      </w:pPr>
      <w:r w:rsidRPr="007E6DE5">
        <w:rPr>
          <w:i/>
          <w:iCs/>
          <w:sz w:val="28"/>
          <w:szCs w:val="28"/>
        </w:rPr>
        <w:t>Список информационных источников</w:t>
      </w:r>
    </w:p>
    <w:p w:rsidR="009B68C1" w:rsidRPr="007E6DE5" w:rsidRDefault="009B68C1" w:rsidP="007E6DE5">
      <w:pPr>
        <w:spacing w:after="120" w:line="240" w:lineRule="auto"/>
        <w:ind w:left="72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Башина, В.М. К особенностям коррекции речевых расстройств у больных с ранним детским аутизмом / Башина, В.М., Симашкова Н.В. – М.: Альманах Исцеление, 1993.</w:t>
      </w:r>
    </w:p>
    <w:p w:rsid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Делани, Тара Развитие основных навыков у детей с аутизмом: эффективная методика игровых занятий с особыми детьми. – Екатеринбург: Рама Паблишинг, 2018.</w:t>
      </w:r>
    </w:p>
    <w:p w:rsid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Морозова, С.С. Аутизм: коррекционная работа при тяжелых и осложненных формах. – М.: Гуманитар.изд.центр ВЛАДОС, 2007.</w:t>
      </w:r>
    </w:p>
    <w:p w:rsid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Никольская, О.С. Аутичный ребенок. Пути помощи / Никольская О.С., Баенская Е.Р., Либлинг М.М. – М.:Теревинф, 2005.</w:t>
      </w:r>
    </w:p>
    <w:p w:rsid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lastRenderedPageBreak/>
        <w:t>Нуриева, Л.Г. Развитие речи у аутичных детей. – М.:Теревинф, 2006.</w:t>
      </w:r>
    </w:p>
    <w:p w:rsidR="009B68C1" w:rsidRPr="00EA65D1" w:rsidRDefault="009B68C1" w:rsidP="00EA65D1">
      <w:pPr>
        <w:pStyle w:val="ae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D1">
        <w:rPr>
          <w:rFonts w:ascii="Times New Roman" w:hAnsi="Times New Roman" w:cs="Times New Roman"/>
          <w:sz w:val="28"/>
          <w:szCs w:val="28"/>
        </w:rPr>
        <w:t>Хигасида, Наоки Почему я прыгаю: Внутренний мир 13-летнего мальчика с аутизмом. – Екатеринбург: Рама Паблишинг, 2014.</w:t>
      </w:r>
    </w:p>
    <w:p w:rsidR="009B68C1" w:rsidRPr="007E6DE5" w:rsidRDefault="009B68C1" w:rsidP="007E6DE5">
      <w:pPr>
        <w:spacing w:after="12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E57" w:rsidRPr="007E6DE5" w:rsidRDefault="00580E57" w:rsidP="007E6DE5">
      <w:pPr>
        <w:spacing w:after="12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0E57" w:rsidRPr="007E6DE5" w:rsidSect="007E6DE5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D1" w:rsidRDefault="008156D1" w:rsidP="003B7558">
      <w:pPr>
        <w:spacing w:after="0" w:line="240" w:lineRule="auto"/>
      </w:pPr>
      <w:r>
        <w:separator/>
      </w:r>
    </w:p>
  </w:endnote>
  <w:endnote w:type="continuationSeparator" w:id="1">
    <w:p w:rsidR="008156D1" w:rsidRDefault="008156D1" w:rsidP="003B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A7" w:rsidRDefault="00D968A7" w:rsidP="00EA65D1">
    <w:pPr>
      <w:pStyle w:val="ab"/>
    </w:pPr>
  </w:p>
  <w:p w:rsidR="00D968A7" w:rsidRDefault="00D968A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87688"/>
      <w:docPartObj>
        <w:docPartGallery w:val="Page Numbers (Bottom of Page)"/>
        <w:docPartUnique/>
      </w:docPartObj>
    </w:sdtPr>
    <w:sdtContent>
      <w:p w:rsidR="00D968A7" w:rsidRDefault="008D429E">
        <w:pPr>
          <w:pStyle w:val="ab"/>
          <w:jc w:val="right"/>
        </w:pPr>
        <w:fldSimple w:instr=" PAGE   \* MERGEFORMAT ">
          <w:r w:rsidR="009D2241">
            <w:rPr>
              <w:noProof/>
            </w:rPr>
            <w:t>1</w:t>
          </w:r>
        </w:fldSimple>
      </w:p>
    </w:sdtContent>
  </w:sdt>
  <w:p w:rsidR="00D968A7" w:rsidRDefault="00D968A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D1" w:rsidRDefault="008156D1" w:rsidP="003B7558">
      <w:pPr>
        <w:spacing w:after="0" w:line="240" w:lineRule="auto"/>
      </w:pPr>
      <w:r>
        <w:separator/>
      </w:r>
    </w:p>
  </w:footnote>
  <w:footnote w:type="continuationSeparator" w:id="1">
    <w:p w:rsidR="008156D1" w:rsidRDefault="008156D1" w:rsidP="003B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F4C" w:rsidRDefault="000A3F4C">
    <w:pPr>
      <w:pStyle w:val="a9"/>
    </w:pPr>
  </w:p>
  <w:p w:rsidR="000A3F4C" w:rsidRDefault="000A3F4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72D"/>
    <w:multiLevelType w:val="hybridMultilevel"/>
    <w:tmpl w:val="ADE24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447E7E"/>
    <w:multiLevelType w:val="hybridMultilevel"/>
    <w:tmpl w:val="14988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84F6A"/>
    <w:multiLevelType w:val="hybridMultilevel"/>
    <w:tmpl w:val="B440A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50621D"/>
    <w:multiLevelType w:val="multilevel"/>
    <w:tmpl w:val="613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2A271B"/>
    <w:multiLevelType w:val="hybridMultilevel"/>
    <w:tmpl w:val="FA30C8B6"/>
    <w:lvl w:ilvl="0" w:tplc="C694BF0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A8D3B91"/>
    <w:multiLevelType w:val="multilevel"/>
    <w:tmpl w:val="EBF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2C0DF1"/>
    <w:multiLevelType w:val="hybridMultilevel"/>
    <w:tmpl w:val="10BC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56097"/>
    <w:multiLevelType w:val="hybridMultilevel"/>
    <w:tmpl w:val="965A8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742C9"/>
    <w:multiLevelType w:val="multilevel"/>
    <w:tmpl w:val="B108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A6F40"/>
    <w:multiLevelType w:val="hybridMultilevel"/>
    <w:tmpl w:val="2604B62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D95D0C"/>
    <w:multiLevelType w:val="hybridMultilevel"/>
    <w:tmpl w:val="9FFAA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D26D1"/>
    <w:multiLevelType w:val="hybridMultilevel"/>
    <w:tmpl w:val="EF566CDC"/>
    <w:lvl w:ilvl="0" w:tplc="4C92165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3637514"/>
    <w:multiLevelType w:val="multilevel"/>
    <w:tmpl w:val="A432B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48065762"/>
    <w:multiLevelType w:val="hybridMultilevel"/>
    <w:tmpl w:val="17C2E5E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102D2F"/>
    <w:multiLevelType w:val="multilevel"/>
    <w:tmpl w:val="4A98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871511"/>
    <w:multiLevelType w:val="hybridMultilevel"/>
    <w:tmpl w:val="EA9873DA"/>
    <w:lvl w:ilvl="0" w:tplc="922C298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>
    <w:nsid w:val="74A9400C"/>
    <w:multiLevelType w:val="hybridMultilevel"/>
    <w:tmpl w:val="D2023070"/>
    <w:lvl w:ilvl="0" w:tplc="1F3C91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C343179"/>
    <w:multiLevelType w:val="hybridMultilevel"/>
    <w:tmpl w:val="118A5B92"/>
    <w:lvl w:ilvl="0" w:tplc="704A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4"/>
  </w:num>
  <w:num w:numId="5">
    <w:abstractNumId w:val="9"/>
  </w:num>
  <w:num w:numId="6">
    <w:abstractNumId w:val="13"/>
  </w:num>
  <w:num w:numId="7">
    <w:abstractNumId w:val="16"/>
  </w:num>
  <w:num w:numId="8">
    <w:abstractNumId w:val="11"/>
  </w:num>
  <w:num w:numId="9">
    <w:abstractNumId w:val="4"/>
  </w:num>
  <w:num w:numId="10">
    <w:abstractNumId w:val="15"/>
  </w:num>
  <w:num w:numId="11">
    <w:abstractNumId w:val="12"/>
  </w:num>
  <w:num w:numId="12">
    <w:abstractNumId w:val="17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 w:numId="17">
    <w:abstractNumId w:val="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B05"/>
    <w:rsid w:val="00053B05"/>
    <w:rsid w:val="000771BB"/>
    <w:rsid w:val="0008278B"/>
    <w:rsid w:val="000A3F4C"/>
    <w:rsid w:val="00133F28"/>
    <w:rsid w:val="00172B69"/>
    <w:rsid w:val="00175093"/>
    <w:rsid w:val="001C296A"/>
    <w:rsid w:val="002A0EA5"/>
    <w:rsid w:val="002B5FE0"/>
    <w:rsid w:val="002D3094"/>
    <w:rsid w:val="00362C7C"/>
    <w:rsid w:val="00383FE6"/>
    <w:rsid w:val="003B7558"/>
    <w:rsid w:val="003F02B2"/>
    <w:rsid w:val="003F1E64"/>
    <w:rsid w:val="004318B4"/>
    <w:rsid w:val="004B2F48"/>
    <w:rsid w:val="004B45D6"/>
    <w:rsid w:val="004C1836"/>
    <w:rsid w:val="004D11CF"/>
    <w:rsid w:val="00550A3D"/>
    <w:rsid w:val="00580E57"/>
    <w:rsid w:val="00620438"/>
    <w:rsid w:val="00643D98"/>
    <w:rsid w:val="00680DDD"/>
    <w:rsid w:val="00684F58"/>
    <w:rsid w:val="007275E0"/>
    <w:rsid w:val="0077647C"/>
    <w:rsid w:val="007A572D"/>
    <w:rsid w:val="007C4F58"/>
    <w:rsid w:val="007E6DE5"/>
    <w:rsid w:val="008156D1"/>
    <w:rsid w:val="008330B5"/>
    <w:rsid w:val="008719F5"/>
    <w:rsid w:val="00892A75"/>
    <w:rsid w:val="008A7190"/>
    <w:rsid w:val="008D429E"/>
    <w:rsid w:val="00931FC6"/>
    <w:rsid w:val="00932991"/>
    <w:rsid w:val="00943720"/>
    <w:rsid w:val="00983411"/>
    <w:rsid w:val="009A4FD2"/>
    <w:rsid w:val="009B68C1"/>
    <w:rsid w:val="009D2241"/>
    <w:rsid w:val="00AC2397"/>
    <w:rsid w:val="00AD52D2"/>
    <w:rsid w:val="00AE798B"/>
    <w:rsid w:val="00B04B16"/>
    <w:rsid w:val="00B73F95"/>
    <w:rsid w:val="00BF3BD5"/>
    <w:rsid w:val="00C859F3"/>
    <w:rsid w:val="00CD6342"/>
    <w:rsid w:val="00CE0845"/>
    <w:rsid w:val="00D968A7"/>
    <w:rsid w:val="00DE1CEC"/>
    <w:rsid w:val="00E03B73"/>
    <w:rsid w:val="00E23741"/>
    <w:rsid w:val="00E46259"/>
    <w:rsid w:val="00E81CFD"/>
    <w:rsid w:val="00EA65D1"/>
    <w:rsid w:val="00F112BC"/>
    <w:rsid w:val="00F30FD8"/>
    <w:rsid w:val="00F35FBC"/>
    <w:rsid w:val="00F374F1"/>
    <w:rsid w:val="00F82048"/>
    <w:rsid w:val="00F91E94"/>
    <w:rsid w:val="00FB264E"/>
    <w:rsid w:val="00FB4399"/>
    <w:rsid w:val="00FC2B30"/>
    <w:rsid w:val="00FD2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F95"/>
  </w:style>
  <w:style w:type="paragraph" w:styleId="4">
    <w:name w:val="heading 4"/>
    <w:basedOn w:val="a"/>
    <w:link w:val="40"/>
    <w:uiPriority w:val="9"/>
    <w:qFormat/>
    <w:rsid w:val="00133F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B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F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33F2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33F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133F28"/>
  </w:style>
  <w:style w:type="character" w:customStyle="1" w:styleId="mw-editsection">
    <w:name w:val="mw-editsection"/>
    <w:basedOn w:val="a0"/>
    <w:rsid w:val="00133F28"/>
  </w:style>
  <w:style w:type="character" w:customStyle="1" w:styleId="mw-editsection-bracket">
    <w:name w:val="mw-editsection-bracket"/>
    <w:basedOn w:val="a0"/>
    <w:rsid w:val="00133F28"/>
  </w:style>
  <w:style w:type="character" w:customStyle="1" w:styleId="mw-editsection-divider">
    <w:name w:val="mw-editsection-divider"/>
    <w:basedOn w:val="a0"/>
    <w:rsid w:val="00133F28"/>
  </w:style>
  <w:style w:type="character" w:customStyle="1" w:styleId="noprint">
    <w:name w:val="noprint"/>
    <w:basedOn w:val="a0"/>
    <w:rsid w:val="00133F28"/>
  </w:style>
  <w:style w:type="character" w:customStyle="1" w:styleId="iw">
    <w:name w:val="iw"/>
    <w:basedOn w:val="a0"/>
    <w:rsid w:val="00133F28"/>
  </w:style>
  <w:style w:type="character" w:customStyle="1" w:styleId="iwtooltip">
    <w:name w:val="iw__tooltip"/>
    <w:basedOn w:val="a0"/>
    <w:rsid w:val="00133F28"/>
  </w:style>
  <w:style w:type="character" w:customStyle="1" w:styleId="ts-comment-commentedtext">
    <w:name w:val="ts-comment-commentedtext"/>
    <w:basedOn w:val="a0"/>
    <w:rsid w:val="00133F28"/>
  </w:style>
  <w:style w:type="character" w:customStyle="1" w:styleId="50">
    <w:name w:val="Заголовок 5 Знак"/>
    <w:basedOn w:val="a0"/>
    <w:link w:val="5"/>
    <w:uiPriority w:val="9"/>
    <w:semiHidden/>
    <w:rsid w:val="0062043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Emphasis"/>
    <w:basedOn w:val="a0"/>
    <w:uiPriority w:val="20"/>
    <w:qFormat/>
    <w:rsid w:val="00620438"/>
    <w:rPr>
      <w:i/>
      <w:iCs/>
    </w:rPr>
  </w:style>
  <w:style w:type="paragraph" w:styleId="a9">
    <w:name w:val="header"/>
    <w:basedOn w:val="a"/>
    <w:link w:val="aa"/>
    <w:uiPriority w:val="99"/>
    <w:unhideWhenUsed/>
    <w:rsid w:val="003B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558"/>
  </w:style>
  <w:style w:type="paragraph" w:styleId="ab">
    <w:name w:val="footer"/>
    <w:basedOn w:val="a"/>
    <w:link w:val="ac"/>
    <w:uiPriority w:val="99"/>
    <w:unhideWhenUsed/>
    <w:rsid w:val="003B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558"/>
  </w:style>
  <w:style w:type="table" w:styleId="ad">
    <w:name w:val="Table Grid"/>
    <w:basedOn w:val="a1"/>
    <w:uiPriority w:val="59"/>
    <w:rsid w:val="00AE7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F112BC"/>
    <w:pPr>
      <w:ind w:left="720"/>
      <w:contextualSpacing/>
    </w:p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E%D0%B1%D1%89%D0%B5%D0%BD%D0%B8%D0%B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7</cp:revision>
  <cp:lastPrinted>2019-02-21T19:31:00Z</cp:lastPrinted>
  <dcterms:created xsi:type="dcterms:W3CDTF">2021-01-28T12:59:00Z</dcterms:created>
  <dcterms:modified xsi:type="dcterms:W3CDTF">2021-02-01T13:15:00Z</dcterms:modified>
</cp:coreProperties>
</file>