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809356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i/>
          <w:sz w:val="48"/>
          <w:szCs w:val="4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5B9BD5" w:themeColor="accent1"/>
            </w:tblBorders>
            <w:tblLook w:val="04A0"/>
          </w:tblPr>
          <w:tblGrid>
            <w:gridCol w:w="7935"/>
          </w:tblGrid>
          <w:tr w:rsidR="002F55A5" w:rsidTr="002F55A5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36"/>
                  <w:szCs w:val="36"/>
                </w:rPr>
              </w:sdtEnd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F55A5" w:rsidRDefault="002A1D1B" w:rsidP="002F55A5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2A1D1B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МОУ ДО </w:t>
                    </w:r>
                    <w:r w:rsidR="002F55A5" w:rsidRPr="002A1D1B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>ДШИ №1 им. М.П.</w:t>
                    </w:r>
                    <w:r w:rsidRPr="002A1D1B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 </w:t>
                    </w:r>
                    <w:r w:rsidR="002F55A5" w:rsidRPr="002A1D1B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>Мусоргского г.</w:t>
                    </w:r>
                    <w:r w:rsidRPr="002A1D1B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 </w:t>
                    </w:r>
                    <w:r w:rsidR="002F55A5" w:rsidRPr="002A1D1B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>Тверь</w:t>
                    </w:r>
                  </w:p>
                </w:tc>
              </w:sdtContent>
            </w:sdt>
          </w:tr>
          <w:tr w:rsidR="002F55A5" w:rsidTr="002F55A5">
            <w:tc>
              <w:tcPr>
                <w:tcW w:w="7668" w:type="dxa"/>
              </w:tcPr>
              <w:p w:rsidR="002F55A5" w:rsidRPr="002F55A5" w:rsidRDefault="002F55A5" w:rsidP="002A1D1B">
                <w:pPr>
                  <w:pStyle w:val="ae"/>
                  <w:jc w:val="center"/>
                  <w:rPr>
                    <w:color w:val="5B9BD5" w:themeColor="accent1"/>
                    <w:sz w:val="144"/>
                    <w:szCs w:val="144"/>
                  </w:rPr>
                </w:pPr>
                <w:r w:rsidRPr="002F55A5">
                  <w:rPr>
                    <w:sz w:val="144"/>
                    <w:szCs w:val="144"/>
                  </w:rPr>
                  <w:t>Реферат</w:t>
                </w:r>
              </w:p>
            </w:tc>
          </w:tr>
          <w:tr w:rsidR="002F55A5" w:rsidTr="002F55A5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eastAsiaTheme="minorHAnsi"/>
                    <w:b/>
                    <w:i/>
                    <w:sz w:val="48"/>
                    <w:szCs w:val="48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F55A5" w:rsidRDefault="002F55A5" w:rsidP="002A1D1B">
                    <w:pPr>
                      <w:pStyle w:val="ac"/>
                      <w:jc w:val="center"/>
                      <w:rPr>
                        <w:rFonts w:eastAsiaTheme="minorHAnsi"/>
                        <w:b/>
                        <w:i/>
                        <w:sz w:val="48"/>
                        <w:szCs w:val="48"/>
                      </w:rPr>
                    </w:pPr>
                    <w:r w:rsidRPr="002F55A5">
                      <w:rPr>
                        <w:rFonts w:eastAsiaTheme="minorHAnsi"/>
                        <w:b/>
                        <w:i/>
                        <w:sz w:val="48"/>
                        <w:szCs w:val="48"/>
                      </w:rPr>
                      <w:t xml:space="preserve">Работа над </w:t>
                    </w:r>
                    <w:r w:rsidR="001408A0">
                      <w:rPr>
                        <w:rFonts w:eastAsiaTheme="minorHAnsi"/>
                        <w:b/>
                        <w:i/>
                        <w:sz w:val="48"/>
                        <w:szCs w:val="48"/>
                      </w:rPr>
                      <w:t>упражнениями и гаммами на начальном этапе обучения</w:t>
                    </w:r>
                  </w:p>
                </w:sdtContent>
              </w:sdt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</w:p>
              <w:p w:rsidR="002F55A5" w:rsidRPr="002F55A5" w:rsidRDefault="002F55A5" w:rsidP="002F55A5">
                <w:pPr>
                  <w:pStyle w:val="ae"/>
                  <w:jc w:val="right"/>
                  <w:rPr>
                    <w:b/>
                    <w:sz w:val="28"/>
                    <w:szCs w:val="28"/>
                  </w:rPr>
                </w:pPr>
                <w:r w:rsidRPr="002F55A5">
                  <w:rPr>
                    <w:b/>
                    <w:sz w:val="28"/>
                    <w:szCs w:val="28"/>
                  </w:rPr>
                  <w:t xml:space="preserve">преподавателя </w:t>
                </w:r>
                <w:r>
                  <w:rPr>
                    <w:b/>
                    <w:sz w:val="28"/>
                    <w:szCs w:val="28"/>
                  </w:rPr>
                  <w:t>фортепиано</w:t>
                </w:r>
              </w:p>
              <w:p w:rsidR="002F55A5" w:rsidRPr="002F55A5" w:rsidRDefault="002F55A5" w:rsidP="002F55A5">
                <w:pPr>
                  <w:pStyle w:val="ae"/>
                  <w:jc w:val="right"/>
                  <w:rPr>
                    <w:b/>
                  </w:rPr>
                </w:pPr>
                <w:r w:rsidRPr="002F55A5">
                  <w:rPr>
                    <w:b/>
                    <w:sz w:val="28"/>
                    <w:szCs w:val="28"/>
                  </w:rPr>
                  <w:t xml:space="preserve">Кирилловой А.М. </w:t>
                </w:r>
              </w:p>
            </w:tc>
          </w:tr>
        </w:tbl>
        <w:p w:rsidR="002F55A5" w:rsidRDefault="002F55A5"/>
        <w:p w:rsidR="002F55A5" w:rsidRDefault="002F55A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935"/>
          </w:tblGrid>
          <w:tr w:rsidR="002F55A5" w:rsidRPr="002F55A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F55A5" w:rsidRPr="002F55A5" w:rsidRDefault="002F55A5">
                <w:pPr>
                  <w:pStyle w:val="ac"/>
                  <w:rPr>
                    <w:color w:val="5B9BD5" w:themeColor="accent1"/>
                  </w:rPr>
                </w:pPr>
              </w:p>
              <w:p w:rsidR="002F55A5" w:rsidRPr="002F55A5" w:rsidRDefault="002F55A5">
                <w:pPr>
                  <w:pStyle w:val="ac"/>
                  <w:rPr>
                    <w:color w:val="5B9BD5" w:themeColor="accent1"/>
                  </w:rPr>
                </w:pPr>
              </w:p>
              <w:p w:rsidR="002F55A5" w:rsidRPr="002F55A5" w:rsidRDefault="002F55A5">
                <w:pPr>
                  <w:pStyle w:val="ac"/>
                  <w:rPr>
                    <w:color w:val="5B9BD5" w:themeColor="accent1"/>
                  </w:rPr>
                </w:pPr>
              </w:p>
            </w:tc>
          </w:tr>
        </w:tbl>
        <w:p w:rsidR="002F55A5" w:rsidRPr="002F55A5" w:rsidRDefault="002F55A5"/>
        <w:p w:rsidR="002F55A5" w:rsidRDefault="002F55A5">
          <w:pPr>
            <w:rPr>
              <w:b/>
              <w:i/>
              <w:sz w:val="48"/>
              <w:szCs w:val="48"/>
            </w:rPr>
          </w:pPr>
          <w:r w:rsidRPr="002F55A5">
            <w:rPr>
              <w:b/>
              <w:i/>
              <w:sz w:val="48"/>
              <w:szCs w:val="48"/>
            </w:rPr>
            <w:br w:type="page"/>
          </w:r>
        </w:p>
      </w:sdtContent>
    </w:sdt>
    <w:p w:rsidR="00DC42AF" w:rsidRDefault="00DC42AF" w:rsidP="00B86392">
      <w:pPr>
        <w:jc w:val="center"/>
        <w:rPr>
          <w:b/>
          <w:i/>
          <w:sz w:val="48"/>
          <w:szCs w:val="48"/>
        </w:rPr>
      </w:pPr>
    </w:p>
    <w:p w:rsidR="00A53E28" w:rsidRDefault="00A53E2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данной работе будет рассмотрен порядок освоения гамм на начальном этапе обучения, знакомство с аппликатурными правилами и освоения элементов пианистических навыков.</w:t>
      </w:r>
    </w:p>
    <w:p w:rsidR="00332338" w:rsidRDefault="00A90B27" w:rsidP="00A90B27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A53E28">
        <w:rPr>
          <w:sz w:val="32"/>
          <w:szCs w:val="32"/>
        </w:rPr>
        <w:t>19-20 век</w:t>
      </w:r>
      <w:r>
        <w:rPr>
          <w:sz w:val="32"/>
          <w:szCs w:val="32"/>
        </w:rPr>
        <w:t>ах во</w:t>
      </w:r>
      <w:r w:rsidR="00B7119A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</w:t>
      </w:r>
      <w:r w:rsidR="00A53E28">
        <w:rPr>
          <w:sz w:val="32"/>
          <w:szCs w:val="32"/>
        </w:rPr>
        <w:t xml:space="preserve"> врем</w:t>
      </w:r>
      <w:r>
        <w:rPr>
          <w:sz w:val="32"/>
          <w:szCs w:val="32"/>
        </w:rPr>
        <w:t>ена</w:t>
      </w:r>
      <w:r w:rsidR="00A53E28">
        <w:rPr>
          <w:sz w:val="32"/>
          <w:szCs w:val="32"/>
        </w:rPr>
        <w:t xml:space="preserve"> расцвета фортепианного исполнительского искусства</w:t>
      </w:r>
      <w:r>
        <w:rPr>
          <w:sz w:val="32"/>
          <w:szCs w:val="32"/>
        </w:rPr>
        <w:t xml:space="preserve"> </w:t>
      </w:r>
      <w:r w:rsidR="00332338">
        <w:rPr>
          <w:sz w:val="32"/>
          <w:szCs w:val="32"/>
        </w:rPr>
        <w:t xml:space="preserve">вопрос о необходимости изучения гамм и упражнений не обсуждался. Это считалось само собой разумеющимся. Сборники упражнений создавали Ф. Лист, И. </w:t>
      </w:r>
      <w:r>
        <w:rPr>
          <w:sz w:val="32"/>
          <w:szCs w:val="32"/>
        </w:rPr>
        <w:t>Б</w:t>
      </w:r>
      <w:r w:rsidR="00332338">
        <w:rPr>
          <w:sz w:val="32"/>
          <w:szCs w:val="32"/>
        </w:rPr>
        <w:t>рамс, К. Черни, Ф. Бузони, А. Корто, М. Лонг, Ш. Ганон,</w:t>
      </w:r>
      <w:r>
        <w:rPr>
          <w:sz w:val="32"/>
          <w:szCs w:val="32"/>
        </w:rPr>
        <w:t xml:space="preserve"> </w:t>
      </w:r>
      <w:r w:rsidR="002C619B">
        <w:rPr>
          <w:sz w:val="32"/>
          <w:szCs w:val="32"/>
        </w:rPr>
        <w:t>Н.</w:t>
      </w:r>
      <w:r w:rsidR="00332338">
        <w:rPr>
          <w:sz w:val="32"/>
          <w:szCs w:val="32"/>
        </w:rPr>
        <w:t>Сафонов, Б. Барток и другие.</w:t>
      </w:r>
    </w:p>
    <w:p w:rsidR="00332338" w:rsidRDefault="002C619B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332338">
        <w:rPr>
          <w:sz w:val="32"/>
          <w:szCs w:val="32"/>
        </w:rPr>
        <w:t xml:space="preserve"> двадцатые годы</w:t>
      </w:r>
      <w:r>
        <w:rPr>
          <w:sz w:val="32"/>
          <w:szCs w:val="32"/>
        </w:rPr>
        <w:t xml:space="preserve"> прошлого столетия</w:t>
      </w:r>
      <w:r w:rsidR="006838F4">
        <w:rPr>
          <w:sz w:val="32"/>
          <w:szCs w:val="32"/>
        </w:rPr>
        <w:t xml:space="preserve"> </w:t>
      </w:r>
      <w:r w:rsidR="00332338">
        <w:rPr>
          <w:sz w:val="32"/>
          <w:szCs w:val="32"/>
        </w:rPr>
        <w:t xml:space="preserve">гаммы стали предавать забвению, </w:t>
      </w:r>
      <w:r>
        <w:rPr>
          <w:sz w:val="32"/>
          <w:szCs w:val="32"/>
        </w:rPr>
        <w:t xml:space="preserve">а </w:t>
      </w:r>
      <w:r w:rsidR="00332338">
        <w:rPr>
          <w:sz w:val="32"/>
          <w:szCs w:val="32"/>
        </w:rPr>
        <w:t>материал для работы над техникой стали черпать из пьес и этюдов. Однако, довольно скоро, к изучению гамм вернулись, так как стало очевидным, что при воспитании пианиста, и для поддержания должного уровня мастерства не обойтись без постоянной работы над гаммами и упражнениями.</w:t>
      </w:r>
    </w:p>
    <w:p w:rsidR="00332338" w:rsidRDefault="0033233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отличие от работы над этюдами, которые начинают приносить пользу </w:t>
      </w:r>
      <w:r w:rsidR="00A2596A">
        <w:rPr>
          <w:sz w:val="32"/>
          <w:szCs w:val="32"/>
        </w:rPr>
        <w:t>только тогда</w:t>
      </w:r>
      <w:r>
        <w:rPr>
          <w:sz w:val="32"/>
          <w:szCs w:val="32"/>
        </w:rPr>
        <w:t xml:space="preserve">, когда </w:t>
      </w:r>
      <w:r w:rsidR="002C619B">
        <w:rPr>
          <w:sz w:val="32"/>
          <w:szCs w:val="32"/>
        </w:rPr>
        <w:t>играются свободно,</w:t>
      </w:r>
      <w:r>
        <w:rPr>
          <w:sz w:val="32"/>
          <w:szCs w:val="32"/>
        </w:rPr>
        <w:t xml:space="preserve"> в настоящем темпе, гаммы сразу начинают «работать» на приобретение технического мастерства</w:t>
      </w:r>
      <w:r w:rsidR="002F288D">
        <w:rPr>
          <w:sz w:val="32"/>
          <w:szCs w:val="32"/>
        </w:rPr>
        <w:t>.</w:t>
      </w:r>
    </w:p>
    <w:p w:rsidR="002F288D" w:rsidRDefault="002F288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Систематическая работа над комплексом упражнений не является самоцелью – это школа пианистических навыков, необходимых для исполнения художественных фортепианных произведений. Гаммообразные последовательности, а также аккорды и арпеджио, составляют существенную часть фортепианной техники. По выражению Ф. Листа – это те «ключи», владение которыми открывают путь к любому музыкальному произведению</w:t>
      </w:r>
      <w:r w:rsidR="006838F4">
        <w:rPr>
          <w:sz w:val="32"/>
          <w:szCs w:val="32"/>
        </w:rPr>
        <w:t>;</w:t>
      </w:r>
      <w:r>
        <w:rPr>
          <w:sz w:val="32"/>
          <w:szCs w:val="32"/>
        </w:rPr>
        <w:t xml:space="preserve">и, по выражению Г. Нейгауза, своего рода «заготовки» или </w:t>
      </w:r>
      <w:r>
        <w:rPr>
          <w:sz w:val="32"/>
          <w:szCs w:val="32"/>
        </w:rPr>
        <w:lastRenderedPageBreak/>
        <w:t xml:space="preserve">«полуфабрикаты». Особенно широко они используются в классическом стиле – музыке И. Гайдна, В. Моцарта и Л. Бетховена. </w:t>
      </w:r>
    </w:p>
    <w:p w:rsidR="002F288D" w:rsidRDefault="002F288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Без основательного изучения гамм не обходился ни один пианист. Хорошо известно, что такие феноменальные виртуозы, как С. Рихтер и Э. Гилельс </w:t>
      </w:r>
      <w:r w:rsidR="006838F4">
        <w:rPr>
          <w:sz w:val="32"/>
          <w:szCs w:val="32"/>
        </w:rPr>
        <w:t>еж</w:t>
      </w:r>
      <w:r>
        <w:rPr>
          <w:sz w:val="32"/>
          <w:szCs w:val="32"/>
        </w:rPr>
        <w:t>едневно играли гаммы</w:t>
      </w:r>
      <w:r w:rsidR="00F82532">
        <w:rPr>
          <w:sz w:val="32"/>
          <w:szCs w:val="32"/>
        </w:rPr>
        <w:t xml:space="preserve">. </w:t>
      </w:r>
    </w:p>
    <w:p w:rsidR="00F82532" w:rsidRDefault="00F8253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чем же польза от изучения гамм? </w:t>
      </w:r>
    </w:p>
    <w:p w:rsidR="00F82532" w:rsidRDefault="00F8253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1. Овладение основными форм</w:t>
      </w:r>
      <w:r w:rsidR="00E62A4F">
        <w:rPr>
          <w:sz w:val="32"/>
          <w:szCs w:val="32"/>
        </w:rPr>
        <w:t>ул</w:t>
      </w:r>
      <w:r>
        <w:rPr>
          <w:sz w:val="32"/>
          <w:szCs w:val="32"/>
        </w:rPr>
        <w:t>ами фортепианной техники и выработка пальцевой четкости, ровности и беглости.</w:t>
      </w:r>
    </w:p>
    <w:p w:rsidR="00F82532" w:rsidRDefault="00F8253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Знакомство с </w:t>
      </w:r>
      <w:r w:rsidR="007D6BBF">
        <w:rPr>
          <w:sz w:val="32"/>
          <w:szCs w:val="32"/>
        </w:rPr>
        <w:t>ладо-тональной</w:t>
      </w:r>
      <w:r>
        <w:rPr>
          <w:sz w:val="32"/>
          <w:szCs w:val="32"/>
        </w:rPr>
        <w:t xml:space="preserve"> системой и освоение квартово-квинтового круга тональностей.</w:t>
      </w:r>
    </w:p>
    <w:p w:rsidR="00F82532" w:rsidRDefault="00F8253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3. Освоение основных аппликатурных формул.</w:t>
      </w:r>
    </w:p>
    <w:p w:rsidR="00F82532" w:rsidRDefault="00F8253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«Гаммой», т.е. названием третьей буквы греческого алфавита, окрестил поступенный звукоряд </w:t>
      </w:r>
      <w:r w:rsidR="006838F4" w:rsidRPr="006838F4">
        <w:rPr>
          <w:rFonts w:cs="Arial"/>
          <w:bCs/>
          <w:color w:val="333333"/>
          <w:sz w:val="32"/>
          <w:szCs w:val="32"/>
          <w:shd w:val="clear" w:color="auto" w:fill="FFFFFF"/>
        </w:rPr>
        <w:t>Гвидо</w:t>
      </w:r>
      <w:r w:rsidR="006838F4" w:rsidRPr="006838F4">
        <w:rPr>
          <w:rStyle w:val="apple-converted-space"/>
          <w:rFonts w:cs="Arial"/>
          <w:color w:val="333333"/>
          <w:sz w:val="32"/>
          <w:szCs w:val="32"/>
          <w:shd w:val="clear" w:color="auto" w:fill="FFFFFF"/>
        </w:rPr>
        <w:t> </w:t>
      </w:r>
      <w:r w:rsidR="006838F4" w:rsidRPr="006838F4">
        <w:rPr>
          <w:rFonts w:cs="Arial"/>
          <w:bCs/>
          <w:color w:val="333333"/>
          <w:sz w:val="32"/>
          <w:szCs w:val="32"/>
          <w:shd w:val="clear" w:color="auto" w:fill="FFFFFF"/>
        </w:rPr>
        <w:t>д</w:t>
      </w:r>
      <w:r w:rsidR="006838F4" w:rsidRPr="006838F4">
        <w:rPr>
          <w:rFonts w:cs="Arial"/>
          <w:color w:val="333333"/>
          <w:sz w:val="32"/>
          <w:szCs w:val="32"/>
          <w:shd w:val="clear" w:color="auto" w:fill="FFFFFF"/>
        </w:rPr>
        <w:t>’</w:t>
      </w:r>
      <w:r w:rsidR="006838F4" w:rsidRPr="006838F4">
        <w:rPr>
          <w:rFonts w:cs="Arial"/>
          <w:bCs/>
          <w:color w:val="333333"/>
          <w:sz w:val="32"/>
          <w:szCs w:val="32"/>
          <w:shd w:val="clear" w:color="auto" w:fill="FFFFFF"/>
        </w:rPr>
        <w:t>Ареццо</w:t>
      </w:r>
      <w:r w:rsidR="006838F4">
        <w:rPr>
          <w:sz w:val="32"/>
          <w:szCs w:val="32"/>
        </w:rPr>
        <w:t xml:space="preserve"> </w:t>
      </w:r>
      <w:r>
        <w:rPr>
          <w:sz w:val="32"/>
          <w:szCs w:val="32"/>
        </w:rPr>
        <w:t>-музыкант Х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века, которому мы обязаны наименованием и самих нот.</w:t>
      </w:r>
    </w:p>
    <w:p w:rsidR="00DE3A89" w:rsidRDefault="00DE3A89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 чего же </w:t>
      </w:r>
      <w:r w:rsidR="006838F4">
        <w:rPr>
          <w:sz w:val="32"/>
          <w:szCs w:val="32"/>
        </w:rPr>
        <w:t xml:space="preserve">и когда </w:t>
      </w:r>
      <w:r>
        <w:rPr>
          <w:sz w:val="32"/>
          <w:szCs w:val="32"/>
        </w:rPr>
        <w:t>начать изучать гаммы?</w:t>
      </w:r>
    </w:p>
    <w:p w:rsidR="00DE3A89" w:rsidRDefault="002C619B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мой взгляд – уже во втором полугодии первого года обучения, при условии хорошей налаженности ученика и владени</w:t>
      </w:r>
      <w:r w:rsidR="006838F4">
        <w:rPr>
          <w:sz w:val="32"/>
          <w:szCs w:val="32"/>
        </w:rPr>
        <w:t>я</w:t>
      </w:r>
      <w:r>
        <w:rPr>
          <w:sz w:val="32"/>
          <w:szCs w:val="32"/>
        </w:rPr>
        <w:t xml:space="preserve"> им навыка игры квинт и терций.</w:t>
      </w:r>
    </w:p>
    <w:p w:rsidR="003B6598" w:rsidRDefault="00DE3A89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работе с малышами необходим</w:t>
      </w:r>
      <w:r w:rsidR="002C619B">
        <w:rPr>
          <w:sz w:val="32"/>
          <w:szCs w:val="32"/>
        </w:rPr>
        <w:t>а</w:t>
      </w:r>
      <w:r>
        <w:rPr>
          <w:sz w:val="32"/>
          <w:szCs w:val="32"/>
        </w:rPr>
        <w:t xml:space="preserve"> определенная последовательность в прохождении материала, т.е. когда новое вытекает из уже знакомого и пройденног</w:t>
      </w:r>
      <w:r w:rsidR="002C619B">
        <w:rPr>
          <w:sz w:val="32"/>
          <w:szCs w:val="32"/>
        </w:rPr>
        <w:t>о. Поэтому я начинаю с аккордов, потому что</w:t>
      </w:r>
      <w:r>
        <w:rPr>
          <w:sz w:val="32"/>
          <w:szCs w:val="32"/>
        </w:rPr>
        <w:t xml:space="preserve"> навык игры аккордов формируется уже на начальном этапе при игре квинт. Что здесь важно? Рука при игре квинты должна быть развернута к </w:t>
      </w:r>
      <w:r w:rsidR="008A0286">
        <w:rPr>
          <w:sz w:val="32"/>
          <w:szCs w:val="32"/>
        </w:rPr>
        <w:t xml:space="preserve">5-му пальцу, который находится у черной клавиши, 1-й палец – на краю белой клавиши. При таком положении в квинте яснее и ярче звучит верхний звук, а в левой – соответственно нижний. Чтобы правильно распределить вес руки, я </w:t>
      </w:r>
      <w:r w:rsidR="008A0286">
        <w:rPr>
          <w:sz w:val="32"/>
          <w:szCs w:val="32"/>
        </w:rPr>
        <w:lastRenderedPageBreak/>
        <w:t xml:space="preserve">предлагаю ученику оттолкнуться от колена всей рукой (представить «пружинистый» резиновый мячик – Шмидт-Шкловская) и погрузить 5-й палец в клавишу «соль», затем очень легко, без нажима, взять первым пальцем клавишу «до». </w:t>
      </w:r>
      <w:r w:rsidR="005935F1">
        <w:rPr>
          <w:sz w:val="32"/>
          <w:szCs w:val="32"/>
        </w:rPr>
        <w:t>(</w:t>
      </w:r>
      <w:r w:rsidR="008A0286">
        <w:rPr>
          <w:sz w:val="32"/>
          <w:szCs w:val="32"/>
        </w:rPr>
        <w:t xml:space="preserve">Хочу заметить, что я начинаю ставить руку моим ученикам именно с этого упражнения. Сначала – на крышку рояля, опираясь весом руки на все 5 пальцев, а затем на каждый палец </w:t>
      </w:r>
      <w:r w:rsidR="005935F1">
        <w:rPr>
          <w:sz w:val="32"/>
          <w:szCs w:val="32"/>
        </w:rPr>
        <w:t>отдельно, на клавиатуре, извлекая один звук). Когда этот прием будет освоен, можно взять квинту целиком, направляя внимание ученика на звучание верхнего звука (</w:t>
      </w:r>
      <w:r w:rsidR="006838F4">
        <w:rPr>
          <w:sz w:val="32"/>
          <w:szCs w:val="32"/>
        </w:rPr>
        <w:t xml:space="preserve">нижнего </w:t>
      </w:r>
      <w:r w:rsidR="005935F1">
        <w:rPr>
          <w:sz w:val="32"/>
          <w:szCs w:val="32"/>
        </w:rPr>
        <w:t xml:space="preserve"> для левой руки). Можно порекомендовать следующие упражнения</w:t>
      </w:r>
      <w:r w:rsidR="006838F4">
        <w:rPr>
          <w:sz w:val="32"/>
          <w:szCs w:val="32"/>
        </w:rPr>
        <w:t>:</w:t>
      </w:r>
      <w:r w:rsidR="005935F1">
        <w:rPr>
          <w:sz w:val="32"/>
          <w:szCs w:val="32"/>
        </w:rPr>
        <w:t xml:space="preserve"> </w:t>
      </w:r>
      <w:r w:rsidR="003B6598">
        <w:rPr>
          <w:noProof/>
          <w:sz w:val="32"/>
          <w:szCs w:val="32"/>
          <w:lang w:eastAsia="ru-RU"/>
        </w:rPr>
        <w:drawing>
          <wp:inline distT="0" distB="0" distL="0" distR="0">
            <wp:extent cx="4619625" cy="942975"/>
            <wp:effectExtent l="19050" t="0" r="9525" b="0"/>
            <wp:docPr id="1" name="Рисунок 1" descr="C:\Documents and Settings\Admin\Рабочий стол\вставка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ставка_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5F1">
        <w:rPr>
          <w:sz w:val="32"/>
          <w:szCs w:val="32"/>
        </w:rPr>
        <w:t xml:space="preserve">  </w:t>
      </w:r>
    </w:p>
    <w:p w:rsidR="003B6598" w:rsidRDefault="005935F1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6598">
        <w:rPr>
          <w:noProof/>
          <w:sz w:val="32"/>
          <w:szCs w:val="32"/>
          <w:lang w:eastAsia="ru-RU"/>
        </w:rPr>
        <w:drawing>
          <wp:inline distT="0" distB="0" distL="0" distR="0">
            <wp:extent cx="4591050" cy="933450"/>
            <wp:effectExtent l="19050" t="0" r="0" b="0"/>
            <wp:docPr id="3" name="Рисунок 2" descr="C:\Documents and Settings\Admin\Рабочий стол\вставка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ставка_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F1" w:rsidRDefault="005935F1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Когда игра квинт усвоена, переходим к замене их мажорными и минорными трезвучиями, предварительно определив на слух различие в настроении этих аккордов. Можно предложить простейшие попевки в мажоре и миноре, подтекстовав каждую интонацию. </w:t>
      </w:r>
      <w:r w:rsidR="00A2596A">
        <w:rPr>
          <w:sz w:val="32"/>
          <w:szCs w:val="32"/>
        </w:rPr>
        <w:t>Например:</w:t>
      </w:r>
      <w:r>
        <w:rPr>
          <w:sz w:val="32"/>
          <w:szCs w:val="32"/>
        </w:rPr>
        <w:t xml:space="preserve"> «</w:t>
      </w:r>
      <w:r w:rsidR="00266339">
        <w:rPr>
          <w:sz w:val="32"/>
          <w:szCs w:val="32"/>
        </w:rPr>
        <w:t>Ра-ду-га</w:t>
      </w:r>
      <w:r>
        <w:rPr>
          <w:sz w:val="32"/>
          <w:szCs w:val="32"/>
        </w:rPr>
        <w:t>» или «</w:t>
      </w:r>
      <w:r w:rsidR="00266339">
        <w:rPr>
          <w:sz w:val="32"/>
          <w:szCs w:val="32"/>
        </w:rPr>
        <w:t>До-о-ждик</w:t>
      </w:r>
      <w:r>
        <w:rPr>
          <w:sz w:val="32"/>
          <w:szCs w:val="32"/>
        </w:rPr>
        <w:t xml:space="preserve">» - </w:t>
      </w:r>
    </w:p>
    <w:p w:rsidR="003B6598" w:rsidRDefault="003B6598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95650" cy="876300"/>
            <wp:effectExtent l="19050" t="0" r="0" b="0"/>
            <wp:docPr id="6" name="Рисунок 4" descr="C:\Documents and Settings\Admin\Рабочий стол\вставка_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вставка_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F1" w:rsidRDefault="005935F1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 этом этапе вводится понятие мажорного и минорного трезвучия и знакомство с основными музыкальными ладами и их названиями. Играем аккорд уже известным способом: весом всей руки</w:t>
      </w:r>
      <w:r w:rsidR="00FB430F">
        <w:rPr>
          <w:sz w:val="32"/>
          <w:szCs w:val="32"/>
        </w:rPr>
        <w:t xml:space="preserve"> берем </w:t>
      </w:r>
      <w:r w:rsidR="00FB430F">
        <w:rPr>
          <w:sz w:val="32"/>
          <w:szCs w:val="32"/>
        </w:rPr>
        <w:lastRenderedPageBreak/>
        <w:t>верхний звук 5-м пальцем и добавляем терцию, очень легко, а затем бер</w:t>
      </w:r>
      <w:r w:rsidR="00CD0D30">
        <w:rPr>
          <w:sz w:val="32"/>
          <w:szCs w:val="32"/>
        </w:rPr>
        <w:t>е</w:t>
      </w:r>
      <w:r w:rsidR="00FB430F">
        <w:rPr>
          <w:sz w:val="32"/>
          <w:szCs w:val="32"/>
        </w:rPr>
        <w:t xml:space="preserve">м аккорд целиком, опять-таки направляя внимание ученика на звучание верхнего звука (в левой-нижнего). Название </w:t>
      </w:r>
      <w:r w:rsidR="006838F4">
        <w:rPr>
          <w:sz w:val="32"/>
          <w:szCs w:val="32"/>
        </w:rPr>
        <w:t>трезвучия даем по нижнему звуку:</w:t>
      </w:r>
    </w:p>
    <w:p w:rsidR="00F21E03" w:rsidRDefault="00F21E03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48200" cy="1314450"/>
            <wp:effectExtent l="19050" t="0" r="0" b="0"/>
            <wp:docPr id="8" name="Рисунок 7" descr="C:\Documents and Settings\Admin\Рабочий стол\Пример №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ример №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03" w:rsidRDefault="00F21E03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38675" cy="1057275"/>
            <wp:effectExtent l="19050" t="0" r="9525" b="0"/>
            <wp:docPr id="10" name="Рисунок 9" descr="C:\Documents and Settings\Admin\Рабочий стол\Пример №1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ример №1а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0F" w:rsidRDefault="00FB430F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Неплохо, если ученик будет предварительно «виде</w:t>
      </w:r>
      <w:r w:rsidRPr="00266339">
        <w:rPr>
          <w:sz w:val="32"/>
          <w:szCs w:val="32"/>
        </w:rPr>
        <w:t>т</w:t>
      </w:r>
      <w:r>
        <w:rPr>
          <w:sz w:val="32"/>
          <w:szCs w:val="32"/>
        </w:rPr>
        <w:t xml:space="preserve">ь» глазами это трезвучие. Желательно, чтобы до конца первого класса он знал все мажорные и минорные трезвучия на белых клавишах и с черной посередине и мог свободно </w:t>
      </w:r>
      <w:r w:rsidR="00A2596A">
        <w:rPr>
          <w:sz w:val="32"/>
          <w:szCs w:val="32"/>
        </w:rPr>
        <w:t>переносит их</w:t>
      </w:r>
      <w:r>
        <w:rPr>
          <w:sz w:val="32"/>
          <w:szCs w:val="32"/>
        </w:rPr>
        <w:t xml:space="preserve"> по октавам.</w:t>
      </w:r>
    </w:p>
    <w:p w:rsidR="00266339" w:rsidRDefault="00266339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Довольно часто начинающий ученик боится взять трехзвучный аккорд и сковывается. В подобных случаях целесообразно проработать следующие упражнения</w:t>
      </w:r>
      <w:r w:rsidR="005F068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F0688">
        <w:rPr>
          <w:sz w:val="32"/>
          <w:szCs w:val="32"/>
        </w:rPr>
        <w:t>(</w:t>
      </w:r>
      <w:r w:rsidR="00CF6811">
        <w:rPr>
          <w:sz w:val="32"/>
          <w:szCs w:val="32"/>
        </w:rPr>
        <w:t>три</w:t>
      </w:r>
      <w:r>
        <w:rPr>
          <w:sz w:val="32"/>
          <w:szCs w:val="32"/>
        </w:rPr>
        <w:t xml:space="preserve"> вариант</w:t>
      </w:r>
      <w:r w:rsidR="00CF6811">
        <w:rPr>
          <w:sz w:val="32"/>
          <w:szCs w:val="32"/>
        </w:rPr>
        <w:t>а</w:t>
      </w:r>
      <w:r w:rsidR="005F0688">
        <w:rPr>
          <w:sz w:val="32"/>
          <w:szCs w:val="32"/>
        </w:rPr>
        <w:t>)</w:t>
      </w:r>
      <w:r w:rsidR="00CF6811">
        <w:rPr>
          <w:sz w:val="32"/>
          <w:szCs w:val="32"/>
        </w:rPr>
        <w:t>.</w:t>
      </w:r>
    </w:p>
    <w:p w:rsidR="00F21E03" w:rsidRDefault="00F21E03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38725" cy="1123950"/>
            <wp:effectExtent l="19050" t="0" r="9525" b="0"/>
            <wp:docPr id="9" name="Рисунок 8" descr="C:\Documents and Settings\Admin\Рабочий стол\Пример №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ример №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0F" w:rsidRDefault="00FB430F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Если материал усваивается хорошо, можно почти сразу (все зависит от возможностей ученика) перейти к игре аккордов с обращениями.</w:t>
      </w:r>
    </w:p>
    <w:p w:rsidR="00DF09E4" w:rsidRDefault="00FB430F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Чтобы ребенок не путал звуки в </w:t>
      </w:r>
      <w:r w:rsidR="00CF6811">
        <w:rPr>
          <w:sz w:val="32"/>
          <w:szCs w:val="32"/>
        </w:rPr>
        <w:t>обращениях</w:t>
      </w:r>
      <w:r>
        <w:rPr>
          <w:sz w:val="32"/>
          <w:szCs w:val="32"/>
        </w:rPr>
        <w:t xml:space="preserve">, объясним ему, что во всех </w:t>
      </w:r>
      <w:r w:rsidR="00DF09E4">
        <w:rPr>
          <w:sz w:val="32"/>
          <w:szCs w:val="32"/>
        </w:rPr>
        <w:t>3-х</w:t>
      </w:r>
      <w:r>
        <w:rPr>
          <w:sz w:val="32"/>
          <w:szCs w:val="32"/>
        </w:rPr>
        <w:t xml:space="preserve"> аккордах звуки одни и те же,</w:t>
      </w:r>
      <w:r w:rsidR="00DF09E4">
        <w:rPr>
          <w:sz w:val="32"/>
          <w:szCs w:val="32"/>
        </w:rPr>
        <w:t xml:space="preserve"> меняется лишь их порядок. </w:t>
      </w:r>
      <w:r w:rsidR="00CF6811">
        <w:rPr>
          <w:sz w:val="32"/>
          <w:szCs w:val="32"/>
        </w:rPr>
        <w:t>Ч</w:t>
      </w:r>
      <w:r w:rsidR="00DF09E4">
        <w:rPr>
          <w:sz w:val="32"/>
          <w:szCs w:val="32"/>
        </w:rPr>
        <w:t>тобы основной принцип обращения запечатлелся в сознании малыша,</w:t>
      </w:r>
      <w:r w:rsidR="00CF6811">
        <w:rPr>
          <w:sz w:val="32"/>
          <w:szCs w:val="32"/>
        </w:rPr>
        <w:t xml:space="preserve"> (предлагает Стрельбицкая),</w:t>
      </w:r>
      <w:r w:rsidR="00DF09E4">
        <w:rPr>
          <w:sz w:val="32"/>
          <w:szCs w:val="32"/>
        </w:rPr>
        <w:t xml:space="preserve"> воспользуемся </w:t>
      </w:r>
      <w:r w:rsidR="005F0688">
        <w:rPr>
          <w:sz w:val="32"/>
          <w:szCs w:val="32"/>
        </w:rPr>
        <w:t>тре</w:t>
      </w:r>
      <w:r w:rsidR="00DF09E4">
        <w:rPr>
          <w:sz w:val="32"/>
          <w:szCs w:val="32"/>
        </w:rPr>
        <w:t xml:space="preserve">мя разными предметами или </w:t>
      </w:r>
      <w:r w:rsidR="005F0688">
        <w:rPr>
          <w:sz w:val="32"/>
          <w:szCs w:val="32"/>
        </w:rPr>
        <w:t>тре</w:t>
      </w:r>
      <w:r w:rsidR="00DF09E4">
        <w:rPr>
          <w:sz w:val="32"/>
          <w:szCs w:val="32"/>
        </w:rPr>
        <w:t>мя разными по цвету карандашами, положим их на клавиши (</w:t>
      </w:r>
      <w:r w:rsidR="00A2596A">
        <w:rPr>
          <w:sz w:val="32"/>
          <w:szCs w:val="32"/>
        </w:rPr>
        <w:t>например,</w:t>
      </w:r>
      <w:r w:rsidR="00DF09E4">
        <w:rPr>
          <w:sz w:val="32"/>
          <w:szCs w:val="32"/>
        </w:rPr>
        <w:t xml:space="preserve"> ре, фа, ля) и предложим превратить аккорд в его обращение. Важно, чтобы ученик понял, что только один карандаш снизу нужно переложить на октаву вверх. И так в любой тональности. Ребенок должен научиться мысленно, глядя на клавиатуру, переносить звуки вверх ил</w:t>
      </w:r>
      <w:r w:rsidR="00CD0D30">
        <w:rPr>
          <w:sz w:val="32"/>
          <w:szCs w:val="32"/>
        </w:rPr>
        <w:t>и</w:t>
      </w:r>
      <w:r w:rsidR="00DF09E4">
        <w:rPr>
          <w:sz w:val="32"/>
          <w:szCs w:val="32"/>
        </w:rPr>
        <w:t xml:space="preserve"> вниз, в зависимости от направления </w:t>
      </w:r>
      <w:r w:rsidR="00CF6811">
        <w:rPr>
          <w:sz w:val="32"/>
          <w:szCs w:val="32"/>
        </w:rPr>
        <w:t>движения</w:t>
      </w:r>
      <w:r w:rsidR="00DF09E4">
        <w:rPr>
          <w:sz w:val="32"/>
          <w:szCs w:val="32"/>
        </w:rPr>
        <w:t xml:space="preserve">. </w:t>
      </w:r>
    </w:p>
    <w:p w:rsidR="007451B0" w:rsidRDefault="00DF09E4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Чаще я использую другой способ. Предлагаю ученику, не снимая руки с предыдущего аккорда, произнести вслух или пропеть звуки следующего. </w:t>
      </w:r>
      <w:r w:rsidR="00CF6811">
        <w:rPr>
          <w:sz w:val="32"/>
          <w:szCs w:val="32"/>
        </w:rPr>
        <w:t>Аккорд следует «взять» пальцами, не напрягая тыльной стороны кисти с упругой опорой</w:t>
      </w:r>
      <w:r w:rsidR="005F0688">
        <w:rPr>
          <w:sz w:val="32"/>
          <w:szCs w:val="32"/>
        </w:rPr>
        <w:t xml:space="preserve"> - </w:t>
      </w:r>
      <w:r w:rsidR="007451B0">
        <w:rPr>
          <w:sz w:val="32"/>
          <w:szCs w:val="32"/>
        </w:rPr>
        <w:t xml:space="preserve"> </w:t>
      </w:r>
      <w:r w:rsidR="00CF6811">
        <w:rPr>
          <w:sz w:val="32"/>
          <w:szCs w:val="32"/>
        </w:rPr>
        <w:t xml:space="preserve">по выражению </w:t>
      </w:r>
      <w:r w:rsidR="007451B0">
        <w:rPr>
          <w:sz w:val="32"/>
          <w:szCs w:val="32"/>
        </w:rPr>
        <w:t xml:space="preserve"> Шмидт-Шкловской,</w:t>
      </w:r>
      <w:r w:rsidR="00CF6811">
        <w:rPr>
          <w:sz w:val="32"/>
          <w:szCs w:val="32"/>
        </w:rPr>
        <w:t xml:space="preserve"> «рессорящим» запястьем. При этом руку перед погружением останавлив</w:t>
      </w:r>
      <w:r w:rsidR="007451B0">
        <w:rPr>
          <w:sz w:val="32"/>
          <w:szCs w:val="32"/>
        </w:rPr>
        <w:t>ать не следует. Он</w:t>
      </w:r>
      <w:r w:rsidR="00CF6811">
        <w:rPr>
          <w:sz w:val="32"/>
          <w:szCs w:val="32"/>
        </w:rPr>
        <w:t>а как бы «вливается» в клавиши. Цепочку акк</w:t>
      </w:r>
      <w:r w:rsidR="007451B0">
        <w:rPr>
          <w:sz w:val="32"/>
          <w:szCs w:val="32"/>
        </w:rPr>
        <w:t>о</w:t>
      </w:r>
      <w:r w:rsidR="00CF6811">
        <w:rPr>
          <w:sz w:val="32"/>
          <w:szCs w:val="32"/>
        </w:rPr>
        <w:t>р</w:t>
      </w:r>
      <w:r w:rsidR="007451B0">
        <w:rPr>
          <w:sz w:val="32"/>
          <w:szCs w:val="32"/>
        </w:rPr>
        <w:t>дов обязательно организовать ритмически – играть со счетом «на три». И в конечном итоге стремиться к тому, чтобы она звучала, как оформленная музыкальная фраза, на одном дыхании.</w:t>
      </w:r>
    </w:p>
    <w:p w:rsidR="00A806A5" w:rsidRDefault="00A806A5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начале периода игры трезвучий с обращениями</w:t>
      </w:r>
      <w:r w:rsidR="005F0688">
        <w:rPr>
          <w:sz w:val="32"/>
          <w:szCs w:val="32"/>
        </w:rPr>
        <w:t xml:space="preserve">  </w:t>
      </w:r>
      <w:r>
        <w:rPr>
          <w:sz w:val="32"/>
          <w:szCs w:val="32"/>
        </w:rPr>
        <w:t>неплохо также подумать, каким пальцем посередине нужно его играть.</w:t>
      </w:r>
      <w:r w:rsidR="007451B0">
        <w:rPr>
          <w:sz w:val="32"/>
          <w:szCs w:val="32"/>
        </w:rPr>
        <w:t xml:space="preserve"> Пальцы я всегда записываю в дневник:</w:t>
      </w:r>
    </w:p>
    <w:p w:rsidR="007451B0" w:rsidRDefault="007451B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Правая рука- 3-2-3</w:t>
      </w:r>
    </w:p>
    <w:p w:rsidR="007451B0" w:rsidRDefault="007451B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Левая рука – 3-3-2.</w:t>
      </w:r>
    </w:p>
    <w:p w:rsidR="00F21E03" w:rsidRDefault="00A806A5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Теперь длительное время играем аккорды с обращением в спокойном темпе, не забывая направлять звучание 5-го пальца. </w:t>
      </w:r>
      <w:r>
        <w:rPr>
          <w:sz w:val="32"/>
          <w:szCs w:val="32"/>
        </w:rPr>
        <w:lastRenderedPageBreak/>
        <w:t>Можно использовать здесь уже знакомые упражнения</w:t>
      </w:r>
      <w:r w:rsidR="005F068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21E03">
        <w:rPr>
          <w:noProof/>
          <w:sz w:val="32"/>
          <w:szCs w:val="32"/>
          <w:lang w:eastAsia="ru-RU"/>
        </w:rPr>
        <w:drawing>
          <wp:inline distT="0" distB="0" distL="0" distR="0">
            <wp:extent cx="5619750" cy="1095375"/>
            <wp:effectExtent l="19050" t="0" r="0" b="0"/>
            <wp:docPr id="11" name="Рисунок 10" descr="C:\Documents and Settings\Admin\Рабочий стол\Пример №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ример №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03" w:rsidRDefault="00F21E03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314825" cy="981075"/>
            <wp:effectExtent l="19050" t="0" r="9525" b="0"/>
            <wp:docPr id="12" name="Рисунок 11" descr="C:\Documents and Settings\Admin\Рабочий стол\Пример №3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ример №3а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1B" w:rsidRDefault="005F0688" w:rsidP="005F068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r w:rsidR="00A806A5">
        <w:rPr>
          <w:sz w:val="32"/>
          <w:szCs w:val="32"/>
        </w:rPr>
        <w:t xml:space="preserve"> (это, конечно же, второй год обучения) переходим к игре двумя руками. Обычно в конце дневника я всегда рисую квинтовый круг (о чем я буду говорить </w:t>
      </w:r>
      <w:r>
        <w:rPr>
          <w:sz w:val="32"/>
          <w:szCs w:val="32"/>
        </w:rPr>
        <w:t>ниже</w:t>
      </w:r>
      <w:r w:rsidR="00A806A5">
        <w:rPr>
          <w:sz w:val="32"/>
          <w:szCs w:val="32"/>
        </w:rPr>
        <w:t>) и пальц</w:t>
      </w:r>
      <w:r w:rsidR="0006401B">
        <w:rPr>
          <w:sz w:val="32"/>
          <w:szCs w:val="32"/>
        </w:rPr>
        <w:t>ы</w:t>
      </w:r>
      <w:r w:rsidR="00A806A5">
        <w:rPr>
          <w:sz w:val="32"/>
          <w:szCs w:val="32"/>
        </w:rPr>
        <w:t xml:space="preserve"> в аккордах и арпеджио. </w:t>
      </w:r>
    </w:p>
    <w:p w:rsidR="005F0688" w:rsidRDefault="005F0688" w:rsidP="005F068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Правая рука- 3-2-3</w:t>
      </w:r>
    </w:p>
    <w:p w:rsidR="005F0688" w:rsidRDefault="005F0688" w:rsidP="005F068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Левая рука – 3-3-2.</w:t>
      </w:r>
    </w:p>
    <w:p w:rsidR="00036AE8" w:rsidRDefault="0006401B" w:rsidP="0006401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036AE8">
        <w:rPr>
          <w:sz w:val="32"/>
          <w:szCs w:val="32"/>
        </w:rPr>
        <w:t>нимание требуется там, где встречается 2-й палец. Обычно я прошу проговаривать пальцы вслух: «вместе-третий, в правой-второй, в левой-второй». Некоторое время аккорды играем на одну октаву (т.е. 4 аккорда), чтобы лучше запомнить порядок и исключить путаницу в пальцах. А затем переходим к игре в 2 и 4 октавы.</w:t>
      </w:r>
    </w:p>
    <w:p w:rsidR="00CD0D30" w:rsidRDefault="00036AE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работе над аккордами надо постоянно </w:t>
      </w:r>
      <w:r w:rsidR="00A2596A">
        <w:rPr>
          <w:sz w:val="32"/>
          <w:szCs w:val="32"/>
        </w:rPr>
        <w:t>обращать внимание</w:t>
      </w:r>
      <w:r>
        <w:rPr>
          <w:sz w:val="32"/>
          <w:szCs w:val="32"/>
        </w:rPr>
        <w:t xml:space="preserve"> ученика на звучание 5-х пальцев, т.к. в художественной литературе мы часто встречаемся с необходимостью «вести» в аккордовой фактуре 5-м пальцем правой руки мелодию, а в левой руке – линию баса. Есть много простых упражнений на развитие чувства 5-го пальца, которые помогают выработке соответственных навыков</w:t>
      </w:r>
      <w:r w:rsidR="000B1050">
        <w:rPr>
          <w:sz w:val="32"/>
          <w:szCs w:val="32"/>
        </w:rPr>
        <w:t>, см. пример №</w:t>
      </w:r>
      <w:r w:rsidR="004A2DBB">
        <w:rPr>
          <w:sz w:val="32"/>
          <w:szCs w:val="32"/>
        </w:rPr>
        <w:t>3</w:t>
      </w:r>
      <w:r w:rsidR="000B1050">
        <w:rPr>
          <w:sz w:val="32"/>
          <w:szCs w:val="32"/>
        </w:rPr>
        <w:t>. Но эта задача будет стоять перед учениками средних и старших классов</w:t>
      </w:r>
      <w:r w:rsidR="000B1050" w:rsidRPr="0006401B">
        <w:rPr>
          <w:sz w:val="32"/>
          <w:szCs w:val="32"/>
        </w:rPr>
        <w:t>.</w:t>
      </w:r>
    </w:p>
    <w:p w:rsidR="0006401B" w:rsidRDefault="00B8639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401B">
        <w:rPr>
          <w:sz w:val="32"/>
          <w:szCs w:val="32"/>
        </w:rPr>
        <w:t xml:space="preserve"> </w:t>
      </w:r>
    </w:p>
    <w:p w:rsidR="00A2596A" w:rsidRDefault="00B8639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Когда освоены аккорды, можно приступить к игре коротких арпеджио, ведь арпеджио – не что иное, как аккорд, представленный мелодически. </w:t>
      </w:r>
      <w:r w:rsidR="004A2DBB">
        <w:rPr>
          <w:sz w:val="32"/>
          <w:szCs w:val="32"/>
        </w:rPr>
        <w:t xml:space="preserve"> Многие педагоги начинают с трехзвучных арпеджио. Их играют сначала по звеньям, а затем объединяют в одну линию.</w:t>
      </w:r>
      <w:r>
        <w:rPr>
          <w:sz w:val="32"/>
          <w:szCs w:val="32"/>
        </w:rPr>
        <w:t xml:space="preserve"> Здесь очень важно  объединяющее движение от 1-го пальца к 5-му, </w:t>
      </w:r>
      <w:r w:rsidR="004A2DBB">
        <w:rPr>
          <w:sz w:val="32"/>
          <w:szCs w:val="32"/>
        </w:rPr>
        <w:t xml:space="preserve">выработка </w:t>
      </w:r>
      <w:r>
        <w:rPr>
          <w:sz w:val="32"/>
          <w:szCs w:val="32"/>
        </w:rPr>
        <w:t>ровност</w:t>
      </w:r>
      <w:r w:rsidR="004A2DBB">
        <w:rPr>
          <w:sz w:val="32"/>
          <w:szCs w:val="32"/>
        </w:rPr>
        <w:t>и</w:t>
      </w:r>
      <w:r>
        <w:rPr>
          <w:sz w:val="32"/>
          <w:szCs w:val="32"/>
        </w:rPr>
        <w:t xml:space="preserve"> и певучест</w:t>
      </w:r>
      <w:r w:rsidR="004A2DBB">
        <w:rPr>
          <w:sz w:val="32"/>
          <w:szCs w:val="32"/>
        </w:rPr>
        <w:t>и</w:t>
      </w:r>
      <w:r>
        <w:rPr>
          <w:sz w:val="32"/>
          <w:szCs w:val="32"/>
        </w:rPr>
        <w:t xml:space="preserve">. </w:t>
      </w:r>
    </w:p>
    <w:p w:rsidR="00F21E03" w:rsidRDefault="00F21E03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19675" cy="1085850"/>
            <wp:effectExtent l="19050" t="0" r="9525" b="0"/>
            <wp:docPr id="13" name="Рисунок 12" descr="C:\Documents and Settings\Admin\Рабочий стол\Пример №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ример №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92" w:rsidRDefault="00B8639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мой взгляд - это упражнение лучше давать детям с маленькими руками. Я же предпочитаю начинать с 4-х звучных арпеджио, чтобы, не теряя времени</w:t>
      </w:r>
      <w:r w:rsidR="0006401B">
        <w:rPr>
          <w:sz w:val="32"/>
          <w:szCs w:val="32"/>
        </w:rPr>
        <w:t>,</w:t>
      </w:r>
      <w:r>
        <w:rPr>
          <w:sz w:val="32"/>
          <w:szCs w:val="32"/>
        </w:rPr>
        <w:t xml:space="preserve"> сразу приучать ученика к правильной аппликатуре. </w:t>
      </w:r>
      <w:r w:rsidR="004A2DBB">
        <w:rPr>
          <w:sz w:val="32"/>
          <w:szCs w:val="32"/>
        </w:rPr>
        <w:t xml:space="preserve">Так как в четырехзвучных арпеджио всегда участвуют 1-й, 2-й и 5-й пальцы, все правила будут </w:t>
      </w:r>
      <w:r>
        <w:rPr>
          <w:sz w:val="32"/>
          <w:szCs w:val="32"/>
        </w:rPr>
        <w:t>сосредоточены вокруг чередования 3-х и 4-х пальцев. Записываем пальцы в дневник.</w:t>
      </w:r>
    </w:p>
    <w:p w:rsidR="00FE1B0F" w:rsidRDefault="00FE1B0F" w:rsidP="0006401B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Правая рука – 3 -3 -4</w:t>
      </w:r>
    </w:p>
    <w:p w:rsidR="00FE1B0F" w:rsidRDefault="00FE1B0F" w:rsidP="0006401B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Левая рука   -  4 -4 -3</w:t>
      </w:r>
    </w:p>
    <w:p w:rsidR="00F21E03" w:rsidRDefault="00FE1B0F" w:rsidP="0006401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Начинать играть лучше деталями, по звеньям, со снятием</w:t>
      </w:r>
      <w:r w:rsidR="0006401B">
        <w:rPr>
          <w:sz w:val="32"/>
          <w:szCs w:val="32"/>
        </w:rPr>
        <w:t xml:space="preserve"> руки между  </w:t>
      </w:r>
      <w:r w:rsidR="004A2DBB">
        <w:rPr>
          <w:sz w:val="32"/>
          <w:szCs w:val="32"/>
        </w:rPr>
        <w:t xml:space="preserve">ними. </w:t>
      </w:r>
      <w:r w:rsidR="00F21E03">
        <w:rPr>
          <w:noProof/>
          <w:sz w:val="32"/>
          <w:szCs w:val="32"/>
          <w:lang w:eastAsia="ru-RU"/>
        </w:rPr>
        <w:drawing>
          <wp:inline distT="0" distB="0" distL="0" distR="0">
            <wp:extent cx="5457825" cy="1038225"/>
            <wp:effectExtent l="19050" t="0" r="9525" b="0"/>
            <wp:docPr id="14" name="Рисунок 13" descr="C:\Documents and Settings\Admin\Рабочий стол\Пример №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ример №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6A" w:rsidRDefault="00A473D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Необходимо с</w:t>
      </w:r>
      <w:r w:rsidR="00FE1B0F">
        <w:rPr>
          <w:sz w:val="32"/>
          <w:szCs w:val="32"/>
        </w:rPr>
        <w:t>осредоточить внимание</w:t>
      </w:r>
      <w:r>
        <w:rPr>
          <w:sz w:val="32"/>
          <w:szCs w:val="32"/>
        </w:rPr>
        <w:t xml:space="preserve"> ученика</w:t>
      </w:r>
      <w:r w:rsidR="00FE1B0F">
        <w:rPr>
          <w:sz w:val="32"/>
          <w:szCs w:val="32"/>
        </w:rPr>
        <w:t xml:space="preserve"> на выработк</w:t>
      </w:r>
      <w:r w:rsidR="0006401B">
        <w:rPr>
          <w:sz w:val="32"/>
          <w:szCs w:val="32"/>
        </w:rPr>
        <w:t>е</w:t>
      </w:r>
      <w:r w:rsidR="00FE1B0F">
        <w:rPr>
          <w:sz w:val="32"/>
          <w:szCs w:val="32"/>
        </w:rPr>
        <w:t xml:space="preserve"> плавного ведения запястья к 5-му пальцу, который направляется вглубь клавиатуры, что впоследствии обеспечит удобную смену позиций. Локоть при этом свободен и движется вдоль клавиатуры. Приучать </w:t>
      </w:r>
      <w:r w:rsidR="00FE1B0F">
        <w:rPr>
          <w:sz w:val="32"/>
          <w:szCs w:val="32"/>
        </w:rPr>
        <w:lastRenderedPageBreak/>
        <w:t xml:space="preserve">ученика слушать ровную звуковую линию. Основа исполнения каждого мотива – расширение и вслед за этим «собирание» пальцев. В правой руке при движении вверх (в левой – вниз) сразу же «забираем», по выражению Шмидт-Шкловской, отыгравший 1-й палец ко </w:t>
      </w:r>
      <w:r w:rsidR="003B2395">
        <w:rPr>
          <w:sz w:val="32"/>
          <w:szCs w:val="32"/>
        </w:rPr>
        <w:t>2-му, что ориентирует руку на собранную позицию</w:t>
      </w:r>
      <w:r w:rsidR="00A2596A">
        <w:rPr>
          <w:sz w:val="32"/>
          <w:szCs w:val="32"/>
        </w:rPr>
        <w:t>.</w:t>
      </w:r>
      <w:r w:rsidR="0006401B">
        <w:rPr>
          <w:sz w:val="32"/>
          <w:szCs w:val="32"/>
        </w:rPr>
        <w:t xml:space="preserve"> </w:t>
      </w:r>
      <w:r w:rsidR="00A2596A">
        <w:rPr>
          <w:sz w:val="32"/>
          <w:szCs w:val="32"/>
        </w:rPr>
        <w:t>Если</w:t>
      </w:r>
      <w:r w:rsidR="003B2395">
        <w:rPr>
          <w:sz w:val="32"/>
          <w:szCs w:val="32"/>
        </w:rPr>
        <w:t xml:space="preserve"> же за 1-м пальцем не последить, кисть потеряет свою эластичность, возникнет напряженность и неловкость в исполнении этих упражнений. За время изучения игры арпеджио звеньями в различных тональностях на белых клавишах, необходимо постоянно следить за приобретением навыка игры их свободными и гибкими руками, сочетающимися с активными, опирающимися на дно клавиатуры пальцами. </w:t>
      </w:r>
    </w:p>
    <w:p w:rsidR="00F21E03" w:rsidRDefault="003B2395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Далее можно </w:t>
      </w:r>
      <w:r w:rsidR="00A2596A">
        <w:rPr>
          <w:sz w:val="32"/>
          <w:szCs w:val="32"/>
        </w:rPr>
        <w:t xml:space="preserve">показать </w:t>
      </w:r>
      <w:r w:rsidR="0006401B">
        <w:rPr>
          <w:sz w:val="32"/>
          <w:szCs w:val="32"/>
        </w:rPr>
        <w:t xml:space="preserve">следующее </w:t>
      </w:r>
      <w:r w:rsidR="00A2596A">
        <w:rPr>
          <w:sz w:val="32"/>
          <w:szCs w:val="32"/>
        </w:rPr>
        <w:t>упражнение</w:t>
      </w:r>
      <w:r>
        <w:rPr>
          <w:sz w:val="32"/>
          <w:szCs w:val="32"/>
        </w:rPr>
        <w:t xml:space="preserve">. </w:t>
      </w:r>
    </w:p>
    <w:p w:rsidR="00F21E03" w:rsidRDefault="00F21E03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609975" cy="1085850"/>
            <wp:effectExtent l="19050" t="0" r="9525" b="0"/>
            <wp:docPr id="15" name="Рисунок 14" descr="C:\Documents and Settings\Admin\Рабочий стол\Пример №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Пример №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0F" w:rsidRDefault="003B2395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Здесь необходимо добиться, чтобы гибкая кисть «рисовала» движения от 1-го пальца к 5-му, а затем вниз к 1-му. Следить, чтобы пальцы были собраны вместе.</w:t>
      </w:r>
    </w:p>
    <w:p w:rsidR="00F21E03" w:rsidRDefault="003B2395" w:rsidP="001F688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Следующий этап – соединение звеньев. Сохраняя движение запястья к 5-му пальцу, во время игры нужно раскрыть ладошку и легко поставить 1-й палец на 1-ю клавишу следующего звена.</w:t>
      </w:r>
      <w:r w:rsidR="00483595">
        <w:rPr>
          <w:sz w:val="32"/>
          <w:szCs w:val="32"/>
        </w:rPr>
        <w:t xml:space="preserve"> Первый палец ни в коем случае не «укладывать», он должен стоять достаточно высоко и играть певучим звуком. Левую руку лучше играть, начиная с главного звука, а не зеркально. Затем объединяем по 2 звена и т.д. Все звенья объединяются в одну мелодическую фразу. </w:t>
      </w:r>
      <w:r w:rsidR="001F688D">
        <w:rPr>
          <w:sz w:val="32"/>
          <w:szCs w:val="32"/>
        </w:rPr>
        <w:t>Н</w:t>
      </w:r>
      <w:r w:rsidR="00483595">
        <w:rPr>
          <w:sz w:val="32"/>
          <w:szCs w:val="32"/>
        </w:rPr>
        <w:t>емаловажн</w:t>
      </w:r>
      <w:r w:rsidR="001F688D">
        <w:rPr>
          <w:sz w:val="32"/>
          <w:szCs w:val="32"/>
        </w:rPr>
        <w:t>ая</w:t>
      </w:r>
      <w:r w:rsidR="00483595">
        <w:rPr>
          <w:sz w:val="32"/>
          <w:szCs w:val="32"/>
        </w:rPr>
        <w:t xml:space="preserve"> деталь</w:t>
      </w:r>
      <w:r w:rsidR="001F688D">
        <w:rPr>
          <w:sz w:val="32"/>
          <w:szCs w:val="32"/>
        </w:rPr>
        <w:t>: ч</w:t>
      </w:r>
      <w:r w:rsidR="00483595">
        <w:rPr>
          <w:sz w:val="32"/>
          <w:szCs w:val="32"/>
        </w:rPr>
        <w:t xml:space="preserve">тобы снять ударение с 1-го пальца </w:t>
      </w:r>
      <w:r w:rsidR="00483595">
        <w:rPr>
          <w:sz w:val="32"/>
          <w:szCs w:val="32"/>
        </w:rPr>
        <w:lastRenderedPageBreak/>
        <w:t xml:space="preserve">каждого звена, следует поучить арпеджио с легкими акцентами по 3 звука. </w:t>
      </w:r>
      <w:r w:rsidR="00F21E03">
        <w:rPr>
          <w:noProof/>
          <w:sz w:val="32"/>
          <w:szCs w:val="32"/>
          <w:lang w:eastAsia="ru-RU"/>
        </w:rPr>
        <w:drawing>
          <wp:inline distT="0" distB="0" distL="0" distR="0">
            <wp:extent cx="5143500" cy="1057275"/>
            <wp:effectExtent l="19050" t="0" r="0" b="0"/>
            <wp:docPr id="16" name="Рисунок 15" descr="C:\Documents and Settings\Admin\Рабочий стол\Пример №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Пример №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BF" w:rsidRDefault="00483595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 игре арпеджио на белых клавишах сохраняем 1-ю аппликатуру. Если же в ключе появляется больше 1-го знака, то в аппликатуре </w:t>
      </w:r>
      <w:r w:rsidR="00A473D3">
        <w:rPr>
          <w:sz w:val="32"/>
          <w:szCs w:val="32"/>
        </w:rPr>
        <w:t>появляются</w:t>
      </w:r>
      <w:r>
        <w:rPr>
          <w:sz w:val="32"/>
          <w:szCs w:val="32"/>
        </w:rPr>
        <w:t xml:space="preserve"> изменения. В мажоре в левой руке в трезвучии – 3-й палец вместо 4-го, а в миноре это же из</w:t>
      </w:r>
      <w:r w:rsidR="004826E8">
        <w:rPr>
          <w:sz w:val="32"/>
          <w:szCs w:val="32"/>
        </w:rPr>
        <w:t xml:space="preserve">менение происходит в квартсекстаккорде в правой руке. К концу 2-го года обучения желательно, чтобы ученик овладел игрой коротких арпеджио на одну или две октавы каждой рукой отдельно, </w:t>
      </w:r>
      <w:r w:rsidR="00A473D3">
        <w:rPr>
          <w:sz w:val="32"/>
          <w:szCs w:val="32"/>
        </w:rPr>
        <w:t xml:space="preserve">и </w:t>
      </w:r>
      <w:r w:rsidR="004826E8">
        <w:rPr>
          <w:sz w:val="32"/>
          <w:szCs w:val="32"/>
        </w:rPr>
        <w:t xml:space="preserve">познакомился с 3-мя возможными аппликатурами. </w:t>
      </w:r>
      <w:r w:rsidR="00A473D3">
        <w:rPr>
          <w:sz w:val="32"/>
          <w:szCs w:val="32"/>
        </w:rPr>
        <w:t>Теперь ничего меняться не будет. Важно лишь не позволять себе ошибаться.</w:t>
      </w:r>
      <w:r w:rsidR="001F688D">
        <w:rPr>
          <w:sz w:val="32"/>
          <w:szCs w:val="32"/>
        </w:rPr>
        <w:t xml:space="preserve"> </w:t>
      </w:r>
      <w:r w:rsidR="001D4BBF">
        <w:rPr>
          <w:sz w:val="32"/>
          <w:szCs w:val="32"/>
        </w:rPr>
        <w:t xml:space="preserve">Обязательно записываем пальцы в дневник. </w:t>
      </w:r>
    </w:p>
    <w:p w:rsidR="003B6598" w:rsidRDefault="003B6598" w:rsidP="00924C44">
      <w:pPr>
        <w:spacing w:line="276" w:lineRule="auto"/>
        <w:jc w:val="both"/>
        <w:rPr>
          <w:sz w:val="32"/>
          <w:szCs w:val="32"/>
        </w:rPr>
      </w:pPr>
    </w:p>
    <w:p w:rsidR="001F688D" w:rsidRDefault="001F688D" w:rsidP="00924C44">
      <w:pPr>
        <w:spacing w:line="276" w:lineRule="auto"/>
        <w:jc w:val="both"/>
        <w:rPr>
          <w:sz w:val="32"/>
          <w:szCs w:val="32"/>
        </w:rPr>
      </w:pPr>
      <w:r w:rsidRPr="008C2D17">
        <w:rPr>
          <w:sz w:val="32"/>
          <w:szCs w:val="32"/>
        </w:rPr>
        <w:object w:dxaOrig="9355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15.75pt" o:ole="">
            <v:imagedata r:id="rId21" o:title=""/>
          </v:shape>
          <o:OLEObject Type="Embed" ProgID="Word.Document.12" ShapeID="_x0000_i1025" DrawAspect="Content" ObjectID="_1704174271" r:id="rId22"/>
        </w:object>
      </w:r>
      <w:r w:rsidR="007F2E6B">
        <w:rPr>
          <w:sz w:val="32"/>
          <w:szCs w:val="32"/>
        </w:rPr>
        <w:t xml:space="preserve">     </w:t>
      </w:r>
    </w:p>
    <w:p w:rsidR="00A57D01" w:rsidRDefault="007F2E6B" w:rsidP="00924C44">
      <w:pPr>
        <w:spacing w:line="276" w:lineRule="auto"/>
        <w:jc w:val="both"/>
        <w:rPr>
          <w:sz w:val="48"/>
          <w:szCs w:val="48"/>
        </w:rPr>
      </w:pPr>
      <w:r>
        <w:rPr>
          <w:sz w:val="32"/>
          <w:szCs w:val="32"/>
        </w:rPr>
        <w:t>Когда освоена игра арпеджио, почти сразу знакомлю ученика с ломаным видом. Здесь ничего нового нет</w:t>
      </w:r>
      <w:r w:rsidR="00A473D3">
        <w:rPr>
          <w:sz w:val="32"/>
          <w:szCs w:val="32"/>
        </w:rPr>
        <w:t>, но иногда у учеников возникает</w:t>
      </w:r>
      <w:r w:rsidR="00A57D01">
        <w:rPr>
          <w:sz w:val="32"/>
          <w:szCs w:val="32"/>
        </w:rPr>
        <w:t xml:space="preserve"> </w:t>
      </w:r>
      <w:r w:rsidR="00A473D3">
        <w:rPr>
          <w:sz w:val="32"/>
          <w:szCs w:val="32"/>
        </w:rPr>
        <w:t>путаница в пальцах. Здесь м</w:t>
      </w:r>
      <w:r>
        <w:rPr>
          <w:sz w:val="32"/>
          <w:szCs w:val="32"/>
        </w:rPr>
        <w:t xml:space="preserve">ожно </w:t>
      </w:r>
      <w:r w:rsidR="00A473D3">
        <w:rPr>
          <w:sz w:val="32"/>
          <w:szCs w:val="32"/>
        </w:rPr>
        <w:t>использовать</w:t>
      </w:r>
      <w:r>
        <w:rPr>
          <w:sz w:val="32"/>
          <w:szCs w:val="32"/>
        </w:rPr>
        <w:t xml:space="preserve"> 2 способа: представить или сыграть «легкий» основной вид арпеджио, а затем </w:t>
      </w:r>
      <w:r w:rsidR="00A2596A">
        <w:rPr>
          <w:sz w:val="32"/>
          <w:szCs w:val="32"/>
        </w:rPr>
        <w:t>повторить те</w:t>
      </w:r>
      <w:r>
        <w:rPr>
          <w:sz w:val="32"/>
          <w:szCs w:val="32"/>
        </w:rPr>
        <w:t xml:space="preserve"> же звуки в «разбивку». На другой урок – 1-ю группу лишь представить, а сразу сыграть ломаный вид. В дальнейшем обязательно проработать с группировкой по три звука.</w:t>
      </w:r>
    </w:p>
    <w:p w:rsidR="00344330" w:rsidRDefault="007F2E6B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После освоения первоначальных и аппликатурных навыков игры аккордов и арпеджио, переходим к работе над гаммами. </w:t>
      </w:r>
      <w:r w:rsidR="00344330">
        <w:rPr>
          <w:sz w:val="32"/>
          <w:szCs w:val="32"/>
        </w:rPr>
        <w:t xml:space="preserve"> Гаммы – это следующий этап в работе над упражнениями, где закрепляются и развиваются навыки игры легато, вырабатывается плавность и ровность мелодической линии, развивается пальцевая беглость и т.д. </w:t>
      </w:r>
      <w:r w:rsidR="005E35C5">
        <w:rPr>
          <w:sz w:val="32"/>
          <w:szCs w:val="32"/>
        </w:rPr>
        <w:t>Необходимо знать и помнить: пока не налажено легато, не следует начинать прохождение гамм.</w:t>
      </w:r>
    </w:p>
    <w:p w:rsidR="005E35C5" w:rsidRDefault="0034433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Обычно к изучению гамм</w:t>
      </w:r>
      <w:r w:rsidR="00A57D01">
        <w:rPr>
          <w:sz w:val="32"/>
          <w:szCs w:val="32"/>
        </w:rPr>
        <w:t>ы</w:t>
      </w:r>
      <w:r>
        <w:rPr>
          <w:sz w:val="32"/>
          <w:szCs w:val="32"/>
        </w:rPr>
        <w:t xml:space="preserve"> или ее элементов я приступаю в конце 1-го или в начале 2-го года обучения.</w:t>
      </w:r>
    </w:p>
    <w:p w:rsidR="009B76F6" w:rsidRDefault="007F2E6B" w:rsidP="00924C44">
      <w:pPr>
        <w:spacing w:line="276" w:lineRule="auto"/>
        <w:jc w:val="both"/>
        <w:rPr>
          <w:sz w:val="32"/>
          <w:szCs w:val="32"/>
        </w:rPr>
      </w:pPr>
      <w:r w:rsidRPr="00344330">
        <w:rPr>
          <w:sz w:val="32"/>
          <w:szCs w:val="32"/>
        </w:rPr>
        <w:t xml:space="preserve">Изучение гамм лучше </w:t>
      </w:r>
      <w:r w:rsidR="00A2596A" w:rsidRPr="00344330">
        <w:rPr>
          <w:sz w:val="32"/>
          <w:szCs w:val="32"/>
        </w:rPr>
        <w:t>начать с</w:t>
      </w:r>
      <w:r w:rsidR="008E4D83" w:rsidRPr="00344330">
        <w:rPr>
          <w:sz w:val="32"/>
          <w:szCs w:val="32"/>
        </w:rPr>
        <w:t xml:space="preserve"> подготовительных упражнений</w:t>
      </w:r>
      <w:r w:rsidR="00344330">
        <w:rPr>
          <w:sz w:val="32"/>
          <w:szCs w:val="32"/>
        </w:rPr>
        <w:t xml:space="preserve"> для развития самостоятельности 1-го пальца</w:t>
      </w:r>
      <w:r w:rsidR="008E4D83">
        <w:rPr>
          <w:sz w:val="32"/>
          <w:szCs w:val="32"/>
        </w:rPr>
        <w:t xml:space="preserve">, </w:t>
      </w:r>
      <w:r w:rsidR="00344330">
        <w:rPr>
          <w:sz w:val="32"/>
          <w:szCs w:val="32"/>
        </w:rPr>
        <w:t>с помощью</w:t>
      </w:r>
      <w:r w:rsidR="008E4D83">
        <w:rPr>
          <w:sz w:val="32"/>
          <w:szCs w:val="32"/>
        </w:rPr>
        <w:t xml:space="preserve"> которого мы соединяем две или несколько позиций</w:t>
      </w:r>
      <w:r w:rsidR="00344330">
        <w:rPr>
          <w:sz w:val="32"/>
          <w:szCs w:val="32"/>
        </w:rPr>
        <w:t>.</w:t>
      </w:r>
      <w:r w:rsidR="00280B82">
        <w:rPr>
          <w:sz w:val="32"/>
          <w:szCs w:val="32"/>
        </w:rPr>
        <w:t xml:space="preserve"> </w:t>
      </w:r>
      <w:r w:rsidR="00344330">
        <w:rPr>
          <w:sz w:val="32"/>
          <w:szCs w:val="32"/>
        </w:rPr>
        <w:t xml:space="preserve">Для того, чтобы осуществить правильное подкладывание, 1-й палец должен быть закруглен, </w:t>
      </w:r>
      <w:r w:rsidR="008E4D83">
        <w:rPr>
          <w:sz w:val="32"/>
          <w:szCs w:val="32"/>
        </w:rPr>
        <w:t xml:space="preserve">стоять «высоко» </w:t>
      </w:r>
      <w:r w:rsidR="009B76F6">
        <w:rPr>
          <w:sz w:val="32"/>
          <w:szCs w:val="32"/>
        </w:rPr>
        <w:t>на кончике белой клавиши, быть ловким и гибким.</w:t>
      </w:r>
    </w:p>
    <w:p w:rsidR="009B76F6" w:rsidRDefault="009B76F6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свободного и самостоятельного движения 1-го пальца можно использовать </w:t>
      </w:r>
      <w:r w:rsidR="008E4D83">
        <w:rPr>
          <w:sz w:val="32"/>
          <w:szCs w:val="32"/>
        </w:rPr>
        <w:t xml:space="preserve">несколько </w:t>
      </w:r>
      <w:r>
        <w:rPr>
          <w:sz w:val="32"/>
          <w:szCs w:val="32"/>
        </w:rPr>
        <w:t>простых упражнений.</w:t>
      </w:r>
    </w:p>
    <w:p w:rsidR="007F2E6B" w:rsidRDefault="008E4D8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 Учиться подводить палец под ладонь можно сначала без рояля, перевернув руку ладонью вверх</w:t>
      </w:r>
      <w:r w:rsidR="002C59E0">
        <w:rPr>
          <w:sz w:val="32"/>
          <w:szCs w:val="32"/>
        </w:rPr>
        <w:t>,</w:t>
      </w:r>
      <w:r>
        <w:rPr>
          <w:sz w:val="32"/>
          <w:szCs w:val="32"/>
        </w:rPr>
        <w:t xml:space="preserve"> медленно</w:t>
      </w:r>
      <w:r w:rsidR="002C59E0">
        <w:rPr>
          <w:sz w:val="32"/>
          <w:szCs w:val="32"/>
        </w:rPr>
        <w:t xml:space="preserve"> и</w:t>
      </w:r>
      <w:r w:rsidR="00280B82">
        <w:rPr>
          <w:sz w:val="32"/>
          <w:szCs w:val="32"/>
        </w:rPr>
        <w:t xml:space="preserve"> </w:t>
      </w:r>
      <w:r w:rsidR="002C59E0">
        <w:rPr>
          <w:sz w:val="32"/>
          <w:szCs w:val="32"/>
        </w:rPr>
        <w:t>плавно</w:t>
      </w:r>
      <w:r>
        <w:rPr>
          <w:sz w:val="32"/>
          <w:szCs w:val="32"/>
        </w:rPr>
        <w:t>, ведя 1-й палец к 5-му, а затем, также медленно и плавно – обратно</w:t>
      </w:r>
      <w:r w:rsidR="002C59E0">
        <w:rPr>
          <w:sz w:val="32"/>
          <w:szCs w:val="32"/>
        </w:rPr>
        <w:t>.</w:t>
      </w:r>
    </w:p>
    <w:p w:rsidR="00CB3353" w:rsidRDefault="008E4D8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По</w:t>
      </w:r>
      <w:r w:rsidR="002C59E0">
        <w:rPr>
          <w:sz w:val="32"/>
          <w:szCs w:val="32"/>
        </w:rPr>
        <w:t>стави</w:t>
      </w:r>
      <w:r>
        <w:rPr>
          <w:sz w:val="32"/>
          <w:szCs w:val="32"/>
        </w:rPr>
        <w:t>ть руку на крышку рояля</w:t>
      </w:r>
      <w:r w:rsidR="002C59E0">
        <w:rPr>
          <w:sz w:val="32"/>
          <w:szCs w:val="32"/>
        </w:rPr>
        <w:t>. Кисть свободна, чуть отводится в сторону, а 1-й палец быстро, легко и свободно «ныряет» под ладонь.</w:t>
      </w:r>
    </w:p>
    <w:p w:rsidR="008E4D83" w:rsidRDefault="00CB335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Можно использовать некоторые упражнения на клавиатуре.</w:t>
      </w:r>
    </w:p>
    <w:p w:rsidR="00280B82" w:rsidRPr="00F21E03" w:rsidRDefault="00280B82" w:rsidP="00280B82">
      <w:pPr>
        <w:pStyle w:val="aa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F21E03">
        <w:rPr>
          <w:sz w:val="32"/>
          <w:szCs w:val="32"/>
        </w:rPr>
        <w:t xml:space="preserve">Опираясь на клавиши </w:t>
      </w:r>
      <w:r>
        <w:rPr>
          <w:sz w:val="32"/>
          <w:szCs w:val="32"/>
        </w:rPr>
        <w:t>до</w:t>
      </w:r>
      <w:r w:rsidRPr="00F21E03">
        <w:rPr>
          <w:sz w:val="32"/>
          <w:szCs w:val="32"/>
        </w:rPr>
        <w:t xml:space="preserve">-диез или </w:t>
      </w:r>
      <w:r>
        <w:rPr>
          <w:sz w:val="32"/>
          <w:szCs w:val="32"/>
        </w:rPr>
        <w:t>фа</w:t>
      </w:r>
      <w:r w:rsidRPr="00F21E03">
        <w:rPr>
          <w:sz w:val="32"/>
          <w:szCs w:val="32"/>
        </w:rPr>
        <w:t>-диез 3-им пальцем, 1-й</w:t>
      </w:r>
      <w:r>
        <w:rPr>
          <w:sz w:val="32"/>
          <w:szCs w:val="32"/>
        </w:rPr>
        <w:t xml:space="preserve"> </w:t>
      </w:r>
      <w:r w:rsidRPr="00F21E03">
        <w:rPr>
          <w:sz w:val="32"/>
          <w:szCs w:val="32"/>
        </w:rPr>
        <w:t>легко, без опоры</w:t>
      </w:r>
      <w:r>
        <w:rPr>
          <w:sz w:val="32"/>
          <w:szCs w:val="32"/>
        </w:rPr>
        <w:t xml:space="preserve"> </w:t>
      </w:r>
      <w:r w:rsidRPr="00F21E03">
        <w:rPr>
          <w:sz w:val="32"/>
          <w:szCs w:val="32"/>
        </w:rPr>
        <w:t>опускать на каждую из  восьмушек, которые звучат на фоне длинного звука.</w:t>
      </w:r>
    </w:p>
    <w:p w:rsidR="00F21E03" w:rsidRDefault="00F21E03" w:rsidP="00F21E03">
      <w:pPr>
        <w:pStyle w:val="aa"/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19625" cy="1114425"/>
            <wp:effectExtent l="19050" t="0" r="9525" b="0"/>
            <wp:docPr id="17" name="Рисунок 16" descr="C:\Documents and Settings\Admin\Рабочий стол\Пример №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Пример №8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Pr="00F21E03" w:rsidRDefault="001D5846" w:rsidP="00F21E03">
      <w:pPr>
        <w:pStyle w:val="aa"/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52950" cy="876300"/>
            <wp:effectExtent l="19050" t="0" r="0" b="0"/>
            <wp:docPr id="19" name="Рисунок 18" descr="C:\Documents and Settings\Admin\Рабочий стол\Пример №8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Пример №8а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82" w:rsidRPr="001D5846" w:rsidRDefault="00280B82" w:rsidP="00280B82">
      <w:pPr>
        <w:pStyle w:val="aa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1D5846">
        <w:rPr>
          <w:sz w:val="32"/>
          <w:szCs w:val="32"/>
        </w:rPr>
        <w:lastRenderedPageBreak/>
        <w:t xml:space="preserve">Упражнение, основанное на элементах хроматической гаммы. Опора на черную </w:t>
      </w:r>
      <w:r w:rsidR="00835F4F" w:rsidRPr="001D5846">
        <w:rPr>
          <w:sz w:val="32"/>
          <w:szCs w:val="32"/>
        </w:rPr>
        <w:t>клавишу, все</w:t>
      </w:r>
      <w:r w:rsidRPr="001D5846">
        <w:rPr>
          <w:sz w:val="32"/>
          <w:szCs w:val="32"/>
        </w:rPr>
        <w:t xml:space="preserve"> пальцы собраны в «щепотку», максимально сближены.</w:t>
      </w:r>
    </w:p>
    <w:p w:rsidR="001D5846" w:rsidRDefault="001D5846" w:rsidP="001D5846">
      <w:pPr>
        <w:pStyle w:val="aa"/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53000" cy="1114425"/>
            <wp:effectExtent l="19050" t="0" r="0" b="0"/>
            <wp:docPr id="18" name="Рисунок 17" descr="C:\Documents and Settings\Admin\Рабочий стол\Пример №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Пример №9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Default="001D5846" w:rsidP="001D5846">
      <w:pPr>
        <w:pStyle w:val="aa"/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72050" cy="828675"/>
            <wp:effectExtent l="19050" t="0" r="0" b="0"/>
            <wp:docPr id="20" name="Рисунок 19" descr="C:\Documents and Settings\Admin\Рабочий стол\Пример №9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Пример №9а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C0" w:rsidRDefault="000F7BC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Только подготовив 1-й палец, можно перейти к упражнениям на подкладывание.</w:t>
      </w:r>
    </w:p>
    <w:p w:rsidR="000F7BC0" w:rsidRDefault="000F7BC0" w:rsidP="000F7BC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Многие педагоги используют упражнения, построенные на элементах гаммы си мажор. </w:t>
      </w:r>
    </w:p>
    <w:p w:rsidR="001D5846" w:rsidRDefault="001D5846" w:rsidP="000F7BC0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391025" cy="971550"/>
            <wp:effectExtent l="19050" t="0" r="9525" b="0"/>
            <wp:docPr id="21" name="Рисунок 20" descr="C:\Documents and Settings\Admin\Рабочий стол\Пример №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Пример №10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Default="001D5846" w:rsidP="000F7BC0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91075" cy="866775"/>
            <wp:effectExtent l="19050" t="0" r="9525" b="0"/>
            <wp:docPr id="22" name="Рисунок 21" descr="C:\Documents and Settings\Admin\Рабочий стол\Пример №10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Пример №10а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Default="001D5846" w:rsidP="000F7BC0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343400" cy="990600"/>
            <wp:effectExtent l="19050" t="0" r="0" b="0"/>
            <wp:docPr id="23" name="Рисунок 22" descr="C:\Documents and Settings\Admin\Рабочий стол\Пример №10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Пример №10б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Default="001D5846" w:rsidP="000F7BC0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81550" cy="733425"/>
            <wp:effectExtent l="19050" t="0" r="0" b="0"/>
            <wp:docPr id="24" name="Рисунок 23" descr="C:\Documents and Settings\Admin\Рабочий стол\Пример №10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Пример №10в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C0" w:rsidRDefault="000F7BC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Сначала обыгрывается группа из двух, затем из трех клавиш. Каждое звено повторяется несколько раз.  Отыгравшие пальцы вместе с кистью перемещаются в сторону движения, 1-й палец вовремя подводится под ладонь, «подкрадывается» к нужной клавише. Можно </w:t>
      </w:r>
      <w:r w:rsidR="00280B82">
        <w:rPr>
          <w:sz w:val="32"/>
          <w:szCs w:val="32"/>
        </w:rPr>
        <w:t xml:space="preserve">также </w:t>
      </w:r>
      <w:r>
        <w:rPr>
          <w:sz w:val="32"/>
          <w:szCs w:val="32"/>
        </w:rPr>
        <w:t>использовать упражнение по белым клавишам.</w:t>
      </w:r>
    </w:p>
    <w:p w:rsidR="000F7BC0" w:rsidRDefault="000F7BC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С малышами я начинаю с самого короткого и простого упражнения.</w:t>
      </w:r>
    </w:p>
    <w:p w:rsidR="000F7BC0" w:rsidRDefault="000F7BC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Играем звукоряд из 5-ти звуков 2</w:t>
      </w:r>
      <w:r w:rsidR="00280B82">
        <w:rPr>
          <w:sz w:val="32"/>
          <w:szCs w:val="32"/>
        </w:rPr>
        <w:t>м</w:t>
      </w:r>
      <w:r>
        <w:rPr>
          <w:sz w:val="32"/>
          <w:szCs w:val="32"/>
        </w:rPr>
        <w:t xml:space="preserve"> – 1</w:t>
      </w:r>
      <w:r w:rsidR="00280B82">
        <w:rPr>
          <w:sz w:val="32"/>
          <w:szCs w:val="32"/>
        </w:rPr>
        <w:t>м</w:t>
      </w:r>
      <w:r>
        <w:rPr>
          <w:sz w:val="32"/>
          <w:szCs w:val="32"/>
        </w:rPr>
        <w:t>, 3</w:t>
      </w:r>
      <w:r w:rsidR="00280B82">
        <w:rPr>
          <w:sz w:val="32"/>
          <w:szCs w:val="32"/>
        </w:rPr>
        <w:t>м</w:t>
      </w:r>
      <w:r>
        <w:rPr>
          <w:sz w:val="32"/>
          <w:szCs w:val="32"/>
        </w:rPr>
        <w:t xml:space="preserve"> – 1</w:t>
      </w:r>
      <w:r w:rsidR="00280B82">
        <w:rPr>
          <w:sz w:val="32"/>
          <w:szCs w:val="32"/>
        </w:rPr>
        <w:t>м</w:t>
      </w:r>
      <w:r>
        <w:rPr>
          <w:sz w:val="32"/>
          <w:szCs w:val="32"/>
        </w:rPr>
        <w:t xml:space="preserve"> и 4</w:t>
      </w:r>
      <w:r w:rsidR="00280B82">
        <w:rPr>
          <w:sz w:val="32"/>
          <w:szCs w:val="32"/>
        </w:rPr>
        <w:t>м</w:t>
      </w:r>
      <w:r>
        <w:rPr>
          <w:sz w:val="32"/>
          <w:szCs w:val="32"/>
        </w:rPr>
        <w:t xml:space="preserve"> – 1</w:t>
      </w:r>
      <w:r w:rsidR="00280B82">
        <w:rPr>
          <w:sz w:val="32"/>
          <w:szCs w:val="32"/>
        </w:rPr>
        <w:t xml:space="preserve">м </w:t>
      </w:r>
      <w:r>
        <w:rPr>
          <w:sz w:val="32"/>
          <w:szCs w:val="32"/>
        </w:rPr>
        <w:t>с опорой на 2-й, 3-й и 4-й палец.</w:t>
      </w:r>
    </w:p>
    <w:p w:rsidR="00D85F86" w:rsidRDefault="00CB3353" w:rsidP="00074A3D">
      <w:pPr>
        <w:spacing w:line="276" w:lineRule="auto"/>
        <w:jc w:val="both"/>
        <w:rPr>
          <w:sz w:val="32"/>
          <w:szCs w:val="32"/>
        </w:rPr>
      </w:pPr>
      <w:r w:rsidRPr="00280B82">
        <w:rPr>
          <w:sz w:val="32"/>
          <w:szCs w:val="32"/>
        </w:rPr>
        <w:t>Следить, чтобы 1-й палец опускался на клавишу без толчка, был всегда закруглен, играл на самом кончике белых клавиш. Только подготовив 1-й палец, можно перейти к упражнениям на подкладывание</w:t>
      </w:r>
      <w:r w:rsidR="00D85F86" w:rsidRPr="00280B82">
        <w:rPr>
          <w:sz w:val="32"/>
          <w:szCs w:val="32"/>
        </w:rPr>
        <w:t>.</w:t>
      </w:r>
    </w:p>
    <w:p w:rsidR="003B6598" w:rsidRDefault="00E3095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Затем это упражнение можно немного усложнить.</w:t>
      </w:r>
      <w:r w:rsidR="002A001D">
        <w:rPr>
          <w:sz w:val="32"/>
          <w:szCs w:val="32"/>
        </w:rPr>
        <w:t xml:space="preserve"> </w:t>
      </w:r>
      <w:r w:rsidR="0000016D">
        <w:rPr>
          <w:noProof/>
          <w:sz w:val="32"/>
          <w:szCs w:val="32"/>
          <w:lang w:eastAsia="ru-RU"/>
        </w:rPr>
        <w:drawing>
          <wp:inline distT="0" distB="0" distL="0" distR="0">
            <wp:extent cx="5705475" cy="114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 №11_испр..TI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72" cy="115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16D" w:rsidRDefault="0000016D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81675" cy="9812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 №11а_испр.T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605" cy="98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074A3D" w:rsidRDefault="00E3095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Далее, переходим к упражнениям, которые строятся на тех звуках гаммы, на которых происходит смена позиций. Например, в гаммах от белых клави</w:t>
      </w:r>
      <w:r w:rsidR="009D5653">
        <w:rPr>
          <w:sz w:val="32"/>
          <w:szCs w:val="32"/>
        </w:rPr>
        <w:t xml:space="preserve">ш – это </w:t>
      </w:r>
      <w:r w:rsidR="009D5653">
        <w:rPr>
          <w:sz w:val="32"/>
          <w:szCs w:val="32"/>
          <w:lang w:val="en-US"/>
        </w:rPr>
        <w:t>I</w:t>
      </w:r>
      <w:r w:rsidR="00280B82">
        <w:rPr>
          <w:sz w:val="32"/>
          <w:szCs w:val="32"/>
        </w:rPr>
        <w:t xml:space="preserve"> </w:t>
      </w:r>
      <w:r w:rsidR="009D5653">
        <w:rPr>
          <w:sz w:val="32"/>
          <w:szCs w:val="32"/>
        </w:rPr>
        <w:t xml:space="preserve">и </w:t>
      </w:r>
      <w:r w:rsidR="009D5653">
        <w:rPr>
          <w:sz w:val="32"/>
          <w:szCs w:val="32"/>
          <w:lang w:val="en-US"/>
        </w:rPr>
        <w:t>IV</w:t>
      </w:r>
      <w:r w:rsidR="00280B82">
        <w:rPr>
          <w:sz w:val="32"/>
          <w:szCs w:val="32"/>
        </w:rPr>
        <w:t xml:space="preserve"> </w:t>
      </w:r>
      <w:r w:rsidR="009D5653">
        <w:rPr>
          <w:sz w:val="32"/>
          <w:szCs w:val="32"/>
        </w:rPr>
        <w:t xml:space="preserve">ступени в правой руке и </w:t>
      </w:r>
      <w:r w:rsidR="009D5653">
        <w:rPr>
          <w:sz w:val="32"/>
          <w:szCs w:val="32"/>
          <w:lang w:val="en-US"/>
        </w:rPr>
        <w:t>I</w:t>
      </w:r>
      <w:r w:rsidR="009D5653" w:rsidRPr="009D5653">
        <w:rPr>
          <w:sz w:val="32"/>
          <w:szCs w:val="32"/>
        </w:rPr>
        <w:t xml:space="preserve"> и </w:t>
      </w:r>
      <w:r w:rsidR="009D5653">
        <w:rPr>
          <w:sz w:val="32"/>
          <w:szCs w:val="32"/>
          <w:lang w:val="en-US"/>
        </w:rPr>
        <w:t>V</w:t>
      </w:r>
      <w:r w:rsidR="009D5653">
        <w:rPr>
          <w:sz w:val="32"/>
          <w:szCs w:val="32"/>
        </w:rPr>
        <w:t xml:space="preserve"> ступени в левой руке (кроме </w:t>
      </w:r>
      <w:r w:rsidR="009D5653">
        <w:rPr>
          <w:sz w:val="32"/>
          <w:szCs w:val="32"/>
          <w:lang w:val="en-US"/>
        </w:rPr>
        <w:t>F</w:t>
      </w:r>
      <w:r w:rsidR="00280B82">
        <w:rPr>
          <w:sz w:val="32"/>
          <w:szCs w:val="32"/>
        </w:rPr>
        <w:t xml:space="preserve"> </w:t>
      </w:r>
      <w:r w:rsidR="009D5653">
        <w:rPr>
          <w:sz w:val="32"/>
          <w:szCs w:val="32"/>
        </w:rPr>
        <w:t xml:space="preserve">и </w:t>
      </w:r>
      <w:r w:rsidR="009D5653">
        <w:rPr>
          <w:sz w:val="32"/>
          <w:szCs w:val="32"/>
          <w:lang w:val="en-US"/>
        </w:rPr>
        <w:t>f</w:t>
      </w:r>
      <w:r w:rsidR="001D5846">
        <w:rPr>
          <w:sz w:val="32"/>
          <w:szCs w:val="32"/>
        </w:rPr>
        <w:t xml:space="preserve"> в </w:t>
      </w:r>
      <w:r w:rsidR="009D5653">
        <w:rPr>
          <w:sz w:val="32"/>
          <w:szCs w:val="32"/>
        </w:rPr>
        <w:t xml:space="preserve">правой и </w:t>
      </w:r>
      <w:r w:rsidR="009D5653">
        <w:rPr>
          <w:sz w:val="32"/>
          <w:szCs w:val="32"/>
          <w:lang w:val="en-US"/>
        </w:rPr>
        <w:t>H</w:t>
      </w:r>
      <w:r w:rsidR="009D5653">
        <w:rPr>
          <w:sz w:val="32"/>
          <w:szCs w:val="32"/>
        </w:rPr>
        <w:t xml:space="preserve"> и</w:t>
      </w:r>
      <w:r w:rsidR="001D5846">
        <w:rPr>
          <w:sz w:val="32"/>
          <w:szCs w:val="32"/>
        </w:rPr>
        <w:t xml:space="preserve"> </w:t>
      </w:r>
      <w:r w:rsidR="009D5653">
        <w:rPr>
          <w:sz w:val="32"/>
          <w:szCs w:val="32"/>
          <w:lang w:val="en-US"/>
        </w:rPr>
        <w:t>h</w:t>
      </w:r>
      <w:r w:rsidR="001D5846">
        <w:rPr>
          <w:sz w:val="32"/>
          <w:szCs w:val="32"/>
        </w:rPr>
        <w:t xml:space="preserve"> </w:t>
      </w:r>
      <w:r w:rsidR="009D5653">
        <w:rPr>
          <w:sz w:val="32"/>
          <w:szCs w:val="32"/>
        </w:rPr>
        <w:t xml:space="preserve">в левой). </w:t>
      </w:r>
    </w:p>
    <w:p w:rsidR="001D5846" w:rsidRDefault="009D565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Следующие звенья упражнени</w:t>
      </w:r>
      <w:r w:rsidR="002A001D">
        <w:rPr>
          <w:sz w:val="32"/>
          <w:szCs w:val="32"/>
        </w:rPr>
        <w:t>я</w:t>
      </w:r>
      <w:r>
        <w:rPr>
          <w:sz w:val="32"/>
          <w:szCs w:val="32"/>
        </w:rPr>
        <w:t xml:space="preserve"> образуются путем наращивания мотива: в пр</w:t>
      </w:r>
      <w:r w:rsidR="002A001D">
        <w:rPr>
          <w:sz w:val="32"/>
          <w:szCs w:val="32"/>
        </w:rPr>
        <w:t>авой</w:t>
      </w:r>
      <w:r>
        <w:rPr>
          <w:sz w:val="32"/>
          <w:szCs w:val="32"/>
        </w:rPr>
        <w:t xml:space="preserve"> руке добавляем звуки снизу, в левой – сверху. Таким образом, сначала играем дуолями, затем триолями и </w:t>
      </w:r>
      <w:r>
        <w:rPr>
          <w:sz w:val="32"/>
          <w:szCs w:val="32"/>
        </w:rPr>
        <w:lastRenderedPageBreak/>
        <w:t xml:space="preserve">заканчиваем квартолями. Каждое звено повторяем по нескольку раз с конечной остановкой на опорный звук, который приходится на 2-й палец. Опора на 2-й палец облегчает незаметный переход через 1-й палец и одновременно подготавливает ритмически организованное (квартолями) исполнение гамм. </w:t>
      </w:r>
      <w:r w:rsidR="001D5846">
        <w:rPr>
          <w:noProof/>
          <w:sz w:val="32"/>
          <w:szCs w:val="32"/>
          <w:lang w:eastAsia="ru-RU"/>
        </w:rPr>
        <w:drawing>
          <wp:inline distT="0" distB="0" distL="0" distR="0">
            <wp:extent cx="5743575" cy="2133600"/>
            <wp:effectExtent l="19050" t="0" r="9525" b="0"/>
            <wp:docPr id="28" name="Рисунок 27" descr="C:\Documents and Settings\Admin\Рабочий стол\Пример №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Пример №12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Default="001D5846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838825" cy="2000250"/>
            <wp:effectExtent l="19050" t="0" r="9525" b="0"/>
            <wp:docPr id="29" name="Рисунок 28" descr="C:\Documents and Settings\Admin\Рабочий стол\Пример №12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Пример №12а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53" w:rsidRDefault="009D565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Мы все зна</w:t>
      </w:r>
      <w:r w:rsidR="00074A3D">
        <w:rPr>
          <w:sz w:val="32"/>
          <w:szCs w:val="32"/>
        </w:rPr>
        <w:t>ко</w:t>
      </w:r>
      <w:r>
        <w:rPr>
          <w:sz w:val="32"/>
          <w:szCs w:val="32"/>
        </w:rPr>
        <w:t>м</w:t>
      </w:r>
      <w:r w:rsidR="00074A3D">
        <w:rPr>
          <w:sz w:val="32"/>
          <w:szCs w:val="32"/>
        </w:rPr>
        <w:t>ы с</w:t>
      </w:r>
      <w:r>
        <w:rPr>
          <w:sz w:val="32"/>
          <w:szCs w:val="32"/>
        </w:rPr>
        <w:t xml:space="preserve"> замечательны</w:t>
      </w:r>
      <w:r w:rsidR="00074A3D">
        <w:rPr>
          <w:sz w:val="32"/>
          <w:szCs w:val="32"/>
        </w:rPr>
        <w:t>ми</w:t>
      </w:r>
      <w:r>
        <w:rPr>
          <w:sz w:val="32"/>
          <w:szCs w:val="32"/>
        </w:rPr>
        <w:t xml:space="preserve"> упражнения</w:t>
      </w:r>
      <w:r w:rsidR="00074A3D">
        <w:rPr>
          <w:sz w:val="32"/>
          <w:szCs w:val="32"/>
        </w:rPr>
        <w:t>ми</w:t>
      </w:r>
      <w:r>
        <w:rPr>
          <w:sz w:val="32"/>
          <w:szCs w:val="32"/>
        </w:rPr>
        <w:t xml:space="preserve"> Г. Нейгауза – гаммы с форшлагами</w:t>
      </w:r>
      <w:r w:rsidR="00A7409F">
        <w:rPr>
          <w:sz w:val="32"/>
          <w:szCs w:val="32"/>
        </w:rPr>
        <w:t>, гаммы с пропусками, упражнения М. Лонг и другие. Вариантов много и они, конечно же, для более взрослых учеников.</w:t>
      </w:r>
    </w:p>
    <w:p w:rsidR="001D5846" w:rsidRDefault="001D5846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90925" cy="923925"/>
            <wp:effectExtent l="19050" t="0" r="9525" b="0"/>
            <wp:docPr id="30" name="Рисунок 29" descr="C:\Documents and Settings\Admin\Рабочий стол\Пример №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Пример №13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46" w:rsidRDefault="001D5846" w:rsidP="00924C44">
      <w:pPr>
        <w:spacing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14725" cy="876300"/>
            <wp:effectExtent l="19050" t="0" r="9525" b="0"/>
            <wp:docPr id="31" name="Рисунок 30" descr="C:\Documents and Settings\Admin\Рабочий стол\Пример №13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Пример №13а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1D" w:rsidRDefault="00A7409F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Необходимо отметить, что приведенные выше упражнения и множество других не обязательн</w:t>
      </w:r>
      <w:r w:rsidR="002256CC">
        <w:rPr>
          <w:sz w:val="32"/>
          <w:szCs w:val="32"/>
        </w:rPr>
        <w:t>ы</w:t>
      </w:r>
      <w:r>
        <w:rPr>
          <w:sz w:val="32"/>
          <w:szCs w:val="32"/>
        </w:rPr>
        <w:t xml:space="preserve"> для всех учеников. Их хорошо должен знать педагог, а с учениками все решается индивидуально. С одним надо как следует повозиться, а другому – достаточно </w:t>
      </w:r>
      <w:r w:rsidR="00074A3D">
        <w:rPr>
          <w:sz w:val="32"/>
          <w:szCs w:val="32"/>
        </w:rPr>
        <w:t>показать. В любом случае, малыша</w:t>
      </w:r>
      <w:r>
        <w:rPr>
          <w:sz w:val="32"/>
          <w:szCs w:val="32"/>
        </w:rPr>
        <w:t xml:space="preserve"> вовсе не обязательно </w:t>
      </w:r>
      <w:r w:rsidR="00074A3D">
        <w:rPr>
          <w:sz w:val="32"/>
          <w:szCs w:val="32"/>
        </w:rPr>
        <w:t>нагружать</w:t>
      </w:r>
      <w:r>
        <w:rPr>
          <w:sz w:val="32"/>
          <w:szCs w:val="32"/>
        </w:rPr>
        <w:t xml:space="preserve"> большим количеством упражнений. Только – самый минимум, а лучше всего – хороший показ. Практика показывает, что на начальном этапе это самый эффективный метод. </w:t>
      </w:r>
    </w:p>
    <w:p w:rsidR="00280B82" w:rsidRDefault="00280B82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A001D">
        <w:rPr>
          <w:sz w:val="32"/>
          <w:szCs w:val="32"/>
        </w:rPr>
        <w:t>Многие ведущие педагоги считают, что п</w:t>
      </w:r>
      <w:r w:rsidR="0058031F">
        <w:rPr>
          <w:sz w:val="32"/>
          <w:szCs w:val="32"/>
        </w:rPr>
        <w:t>режде, чем начать играть гаммы, ученика желательно познакомить со звучанием и строением диатонической гаммы (тон, тон, полутон, тон, тон, тон, полутон), а затем попросить спеть ее без названия</w:t>
      </w:r>
      <w:r w:rsidR="002A001D">
        <w:rPr>
          <w:sz w:val="32"/>
          <w:szCs w:val="32"/>
        </w:rPr>
        <w:t xml:space="preserve"> звуков</w:t>
      </w:r>
      <w:r w:rsidR="000A3690">
        <w:rPr>
          <w:sz w:val="32"/>
          <w:szCs w:val="32"/>
        </w:rPr>
        <w:t xml:space="preserve"> и</w:t>
      </w:r>
      <w:r w:rsidR="001D5846">
        <w:rPr>
          <w:sz w:val="32"/>
          <w:szCs w:val="32"/>
        </w:rPr>
        <w:t xml:space="preserve"> </w:t>
      </w:r>
      <w:r w:rsidR="0058031F">
        <w:rPr>
          <w:sz w:val="32"/>
          <w:szCs w:val="32"/>
        </w:rPr>
        <w:t>начать подб</w:t>
      </w:r>
      <w:r w:rsidR="002A001D">
        <w:rPr>
          <w:sz w:val="32"/>
          <w:szCs w:val="32"/>
        </w:rPr>
        <w:t>и</w:t>
      </w:r>
      <w:r w:rsidR="0058031F">
        <w:rPr>
          <w:sz w:val="32"/>
          <w:szCs w:val="32"/>
        </w:rPr>
        <w:t>р</w:t>
      </w:r>
      <w:r w:rsidR="002A001D">
        <w:rPr>
          <w:sz w:val="32"/>
          <w:szCs w:val="32"/>
        </w:rPr>
        <w:t>ать</w:t>
      </w:r>
      <w:r w:rsidR="0058031F">
        <w:rPr>
          <w:sz w:val="32"/>
          <w:szCs w:val="32"/>
        </w:rPr>
        <w:t xml:space="preserve"> одним пальцем нон</w:t>
      </w:r>
      <w:r w:rsidR="001D5846">
        <w:rPr>
          <w:sz w:val="32"/>
          <w:szCs w:val="32"/>
        </w:rPr>
        <w:t xml:space="preserve"> </w:t>
      </w:r>
      <w:r w:rsidR="0058031F">
        <w:rPr>
          <w:sz w:val="32"/>
          <w:szCs w:val="32"/>
        </w:rPr>
        <w:t>легато</w:t>
      </w:r>
      <w:r w:rsidR="002A001D">
        <w:rPr>
          <w:sz w:val="32"/>
          <w:szCs w:val="32"/>
        </w:rPr>
        <w:t>, используя навык подбора мелодии на начальном этапе обучения</w:t>
      </w:r>
      <w:r w:rsidR="0058031F">
        <w:rPr>
          <w:sz w:val="32"/>
          <w:szCs w:val="32"/>
        </w:rPr>
        <w:t xml:space="preserve">. </w:t>
      </w:r>
      <w:r w:rsidR="00E86343">
        <w:rPr>
          <w:sz w:val="32"/>
          <w:szCs w:val="32"/>
        </w:rPr>
        <w:t>Очень хороший способ, если перед вами ученик с хорошими данными. А если данные слабые и подбор дается с трудом?</w:t>
      </w:r>
      <w:r>
        <w:rPr>
          <w:sz w:val="32"/>
          <w:szCs w:val="32"/>
        </w:rPr>
        <w:t xml:space="preserve"> </w:t>
      </w:r>
      <w:r w:rsidR="00E86343">
        <w:rPr>
          <w:sz w:val="32"/>
          <w:szCs w:val="32"/>
        </w:rPr>
        <w:t xml:space="preserve">Я считаю, что пробовать в любом случае стоит. Ведь он будет делать это вместе с вами. </w:t>
      </w:r>
      <w:r w:rsidR="00CC41D7">
        <w:rPr>
          <w:sz w:val="32"/>
          <w:szCs w:val="32"/>
        </w:rPr>
        <w:t xml:space="preserve">А </w:t>
      </w:r>
      <w:r w:rsidR="00E86343">
        <w:rPr>
          <w:sz w:val="32"/>
          <w:szCs w:val="32"/>
        </w:rPr>
        <w:t>наша задача в том и заключается, чтобы развивать слух малыша, его мышление. После того, как гамма хорошо запомнилась на слух и ученик свободно ее подбирае</w:t>
      </w:r>
      <w:r w:rsidR="00CC41D7">
        <w:rPr>
          <w:sz w:val="32"/>
          <w:szCs w:val="32"/>
        </w:rPr>
        <w:t>т</w:t>
      </w:r>
      <w:r w:rsidR="00E86343">
        <w:rPr>
          <w:sz w:val="32"/>
          <w:szCs w:val="32"/>
        </w:rPr>
        <w:t xml:space="preserve"> как мелодию,</w:t>
      </w:r>
      <w:r w:rsidR="00CC41D7">
        <w:rPr>
          <w:sz w:val="32"/>
          <w:szCs w:val="32"/>
        </w:rPr>
        <w:t xml:space="preserve"> можно </w:t>
      </w:r>
      <w:r w:rsidR="00E86343">
        <w:rPr>
          <w:sz w:val="32"/>
          <w:szCs w:val="32"/>
        </w:rPr>
        <w:t xml:space="preserve">приступать к гаммам.   </w:t>
      </w:r>
    </w:p>
    <w:p w:rsidR="000A3690" w:rsidRDefault="00E86343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Здесь я хочу сделать небольшое отступление.                                                                                                                                     </w:t>
      </w:r>
      <w:r w:rsidR="004E2232">
        <w:rPr>
          <w:sz w:val="32"/>
          <w:szCs w:val="32"/>
        </w:rPr>
        <w:t>Сн</w:t>
      </w:r>
      <w:r w:rsidR="000A3690">
        <w:rPr>
          <w:sz w:val="32"/>
          <w:szCs w:val="32"/>
        </w:rPr>
        <w:t>ачала</w:t>
      </w:r>
      <w:r w:rsidR="004E2232">
        <w:rPr>
          <w:sz w:val="32"/>
          <w:szCs w:val="32"/>
        </w:rPr>
        <w:t>,</w:t>
      </w:r>
      <w:r w:rsidR="000A3690">
        <w:rPr>
          <w:sz w:val="32"/>
          <w:szCs w:val="32"/>
        </w:rPr>
        <w:t xml:space="preserve"> на 2-м году обучения мы проходим диезные мажорные </w:t>
      </w:r>
      <w:r w:rsidR="00CC41D7">
        <w:rPr>
          <w:sz w:val="32"/>
          <w:szCs w:val="32"/>
        </w:rPr>
        <w:t xml:space="preserve"> гамм</w:t>
      </w:r>
      <w:r w:rsidR="000A3690">
        <w:rPr>
          <w:sz w:val="32"/>
          <w:szCs w:val="32"/>
        </w:rPr>
        <w:t>ы до 4-х знаков, т.к. у них одинаковый порядок пальцев, затем знакомим ученика с двумя-тремя бемольными гаммами, потом подключаем параллельные минорные.</w:t>
      </w:r>
    </w:p>
    <w:p w:rsidR="000A3690" w:rsidRDefault="000A3690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Когда же на 3-м году обучения мы переходим к последовательному прохождению гамм, то ученика необходимо познакомить с системой расположения тональностей и их следованием дру</w:t>
      </w:r>
      <w:r w:rsidR="004E2232">
        <w:rPr>
          <w:sz w:val="32"/>
          <w:szCs w:val="32"/>
        </w:rPr>
        <w:t>г</w:t>
      </w:r>
      <w:r>
        <w:rPr>
          <w:sz w:val="32"/>
          <w:szCs w:val="32"/>
        </w:rPr>
        <w:t xml:space="preserve"> за другом, т.е. квинтовым кругом.</w:t>
      </w:r>
    </w:p>
    <w:p w:rsidR="000A3690" w:rsidRDefault="000A3690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 этому времени ваш ученик четко должен знать, на какой ступени тональности возникает новый ключевой знак, где строится парал</w:t>
      </w:r>
      <w:r w:rsidR="00AF36E7">
        <w:rPr>
          <w:sz w:val="32"/>
          <w:szCs w:val="32"/>
        </w:rPr>
        <w:t>лельный минор. Объяснить, что ка</w:t>
      </w:r>
      <w:r>
        <w:rPr>
          <w:sz w:val="32"/>
          <w:szCs w:val="32"/>
        </w:rPr>
        <w:t>ждая новая тональность</w:t>
      </w:r>
      <w:r w:rsidR="00AF36E7">
        <w:rPr>
          <w:sz w:val="32"/>
          <w:szCs w:val="32"/>
        </w:rPr>
        <w:t xml:space="preserve"> находится от предыдущей на расстоянии квинты и т.д.</w:t>
      </w:r>
    </w:p>
    <w:p w:rsidR="00AF36E7" w:rsidRDefault="00AF36E7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Каждому из своих учеников на последней странице дневника я рисую квинтовый круг и записываю пройденную гамму, обязательно отмечая количество ключевых знаков и их последовательность. При этом каждый раз мы повторяем все необходимые правила.</w:t>
      </w:r>
    </w:p>
    <w:p w:rsidR="004E2232" w:rsidRDefault="00AF36E7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Итак, проработав подготовительные упражнения, мы разучиваем с учеником гамму до-маж</w:t>
      </w:r>
      <w:r w:rsidR="009C65D9">
        <w:rPr>
          <w:sz w:val="32"/>
          <w:szCs w:val="32"/>
        </w:rPr>
        <w:t>ор сразу на две октавы.</w:t>
      </w:r>
    </w:p>
    <w:p w:rsidR="00EF6E3E" w:rsidRDefault="004E2232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C65D9">
        <w:rPr>
          <w:sz w:val="32"/>
          <w:szCs w:val="32"/>
        </w:rPr>
        <w:t>О</w:t>
      </w:r>
      <w:r w:rsidR="00AF36E7">
        <w:rPr>
          <w:sz w:val="32"/>
          <w:szCs w:val="32"/>
        </w:rPr>
        <w:t>б</w:t>
      </w:r>
      <w:r w:rsidR="007F6AC2">
        <w:rPr>
          <w:sz w:val="32"/>
          <w:szCs w:val="32"/>
        </w:rPr>
        <w:t>ратим внимание</w:t>
      </w:r>
      <w:r>
        <w:rPr>
          <w:sz w:val="32"/>
          <w:szCs w:val="32"/>
        </w:rPr>
        <w:t xml:space="preserve"> ученика</w:t>
      </w:r>
      <w:r w:rsidR="007F6AC2">
        <w:rPr>
          <w:sz w:val="32"/>
          <w:szCs w:val="32"/>
        </w:rPr>
        <w:t xml:space="preserve"> на верное распределение пальцев – чередование группы клавиш для </w:t>
      </w:r>
      <w:r w:rsidR="0052110F">
        <w:rPr>
          <w:sz w:val="32"/>
          <w:szCs w:val="32"/>
        </w:rPr>
        <w:t>тре</w:t>
      </w:r>
      <w:r w:rsidR="007F6AC2">
        <w:rPr>
          <w:sz w:val="32"/>
          <w:szCs w:val="32"/>
        </w:rPr>
        <w:t xml:space="preserve">х и </w:t>
      </w:r>
      <w:r w:rsidR="0052110F">
        <w:rPr>
          <w:sz w:val="32"/>
          <w:szCs w:val="32"/>
        </w:rPr>
        <w:t>четырех</w:t>
      </w:r>
      <w:r w:rsidR="007F6AC2">
        <w:rPr>
          <w:sz w:val="32"/>
          <w:szCs w:val="32"/>
        </w:rPr>
        <w:t xml:space="preserve"> пальцев подряд. </w:t>
      </w:r>
    </w:p>
    <w:p w:rsidR="00EF6E3E" w:rsidRDefault="00EF6E3E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E2232">
        <w:rPr>
          <w:sz w:val="32"/>
          <w:szCs w:val="32"/>
        </w:rPr>
        <w:t xml:space="preserve">Обязательно </w:t>
      </w:r>
      <w:r w:rsidR="007F6AC2">
        <w:rPr>
          <w:sz w:val="32"/>
          <w:szCs w:val="32"/>
        </w:rPr>
        <w:t>запомнить</w:t>
      </w:r>
      <w:r w:rsidR="004E2232">
        <w:rPr>
          <w:sz w:val="32"/>
          <w:szCs w:val="32"/>
        </w:rPr>
        <w:t xml:space="preserve">, где </w:t>
      </w:r>
      <w:r w:rsidR="007F6AC2">
        <w:rPr>
          <w:sz w:val="32"/>
          <w:szCs w:val="32"/>
        </w:rPr>
        <w:t>наход</w:t>
      </w:r>
      <w:r w:rsidR="004E2232">
        <w:rPr>
          <w:sz w:val="32"/>
          <w:szCs w:val="32"/>
        </w:rPr>
        <w:t>ится</w:t>
      </w:r>
      <w:r w:rsidR="007F6AC2">
        <w:rPr>
          <w:sz w:val="32"/>
          <w:szCs w:val="32"/>
        </w:rPr>
        <w:t xml:space="preserve"> 1</w:t>
      </w:r>
      <w:r w:rsidR="004E2232">
        <w:rPr>
          <w:sz w:val="32"/>
          <w:szCs w:val="32"/>
        </w:rPr>
        <w:t xml:space="preserve">-й </w:t>
      </w:r>
      <w:r w:rsidR="007F6AC2">
        <w:rPr>
          <w:sz w:val="32"/>
          <w:szCs w:val="32"/>
        </w:rPr>
        <w:t xml:space="preserve"> пал</w:t>
      </w:r>
      <w:r w:rsidR="004E2232">
        <w:rPr>
          <w:sz w:val="32"/>
          <w:szCs w:val="32"/>
        </w:rPr>
        <w:t>е</w:t>
      </w:r>
      <w:r w:rsidR="007F6AC2">
        <w:rPr>
          <w:sz w:val="32"/>
          <w:szCs w:val="32"/>
        </w:rPr>
        <w:t>ц.</w:t>
      </w:r>
    </w:p>
    <w:p w:rsidR="00EF6E3E" w:rsidRDefault="00EF6E3E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3. О</w:t>
      </w:r>
      <w:r w:rsidR="00AF36E7">
        <w:rPr>
          <w:sz w:val="32"/>
          <w:szCs w:val="32"/>
        </w:rPr>
        <w:t>братим внимание ученика</w:t>
      </w:r>
      <w:r w:rsidR="0052110F">
        <w:rPr>
          <w:sz w:val="32"/>
          <w:szCs w:val="32"/>
        </w:rPr>
        <w:t xml:space="preserve"> </w:t>
      </w:r>
      <w:r w:rsidR="00AF36E7">
        <w:rPr>
          <w:sz w:val="32"/>
          <w:szCs w:val="32"/>
        </w:rPr>
        <w:t xml:space="preserve">на то, </w:t>
      </w:r>
      <w:r w:rsidR="007F6AC2">
        <w:rPr>
          <w:sz w:val="32"/>
          <w:szCs w:val="32"/>
        </w:rPr>
        <w:t xml:space="preserve">что 4-й палец встречается в октаве только один раз: в правой руке на </w:t>
      </w:r>
      <w:r w:rsidR="007F6AC2">
        <w:rPr>
          <w:sz w:val="32"/>
          <w:szCs w:val="32"/>
          <w:lang w:val="en-US"/>
        </w:rPr>
        <w:t>VII</w:t>
      </w:r>
      <w:r w:rsidR="0052110F">
        <w:rPr>
          <w:sz w:val="32"/>
          <w:szCs w:val="32"/>
        </w:rPr>
        <w:t xml:space="preserve"> </w:t>
      </w:r>
      <w:r w:rsidR="007F6AC2">
        <w:rPr>
          <w:sz w:val="32"/>
          <w:szCs w:val="32"/>
        </w:rPr>
        <w:t xml:space="preserve">ступени, а в левой руке – на </w:t>
      </w:r>
      <w:r w:rsidR="007F6AC2">
        <w:rPr>
          <w:sz w:val="32"/>
          <w:szCs w:val="32"/>
          <w:lang w:val="en-US"/>
        </w:rPr>
        <w:t>II</w:t>
      </w:r>
      <w:r w:rsidR="007F6AC2">
        <w:rPr>
          <w:sz w:val="32"/>
          <w:szCs w:val="32"/>
        </w:rPr>
        <w:t xml:space="preserve"> ступени, и если следить за 4-м пальцем, гаммы можно играть без ошибок. </w:t>
      </w:r>
    </w:p>
    <w:p w:rsidR="00EF6E3E" w:rsidRDefault="00EF6E3E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9C65D9">
        <w:rPr>
          <w:sz w:val="32"/>
          <w:szCs w:val="32"/>
        </w:rPr>
        <w:t xml:space="preserve">С самого начала следует приучать ученика </w:t>
      </w:r>
      <w:r w:rsidR="0052110F">
        <w:rPr>
          <w:sz w:val="32"/>
          <w:szCs w:val="32"/>
        </w:rPr>
        <w:t xml:space="preserve">к </w:t>
      </w:r>
      <w:r w:rsidR="009C65D9">
        <w:rPr>
          <w:sz w:val="32"/>
          <w:szCs w:val="32"/>
        </w:rPr>
        <w:t>правильной ритмической организации гаммы</w:t>
      </w:r>
      <w:r w:rsidR="0052110F">
        <w:rPr>
          <w:sz w:val="32"/>
          <w:szCs w:val="32"/>
        </w:rPr>
        <w:t xml:space="preserve">   -    </w:t>
      </w:r>
      <w:r w:rsidR="009C65D9">
        <w:rPr>
          <w:sz w:val="32"/>
          <w:szCs w:val="32"/>
        </w:rPr>
        <w:t xml:space="preserve">квартолями. </w:t>
      </w:r>
    </w:p>
    <w:p w:rsidR="007F6AC2" w:rsidRDefault="009C65D9" w:rsidP="000A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Гамму сначала играем отдельно каждой рукой. Правой – вверх от «до», левой – вниз. </w:t>
      </w:r>
      <w:r w:rsidR="007F6AC2">
        <w:rPr>
          <w:sz w:val="32"/>
          <w:szCs w:val="32"/>
        </w:rPr>
        <w:t xml:space="preserve">После проработки гаммы каждой рукой отдельно, почти сразу играем ее двумя руками вместе, от одной клавиши в противоположные стороны на две октавы с остановкой на верхнем </w:t>
      </w:r>
      <w:r w:rsidR="007F6AC2">
        <w:rPr>
          <w:sz w:val="32"/>
          <w:szCs w:val="32"/>
        </w:rPr>
        <w:lastRenderedPageBreak/>
        <w:t>звуке и последующем возвращени</w:t>
      </w:r>
      <w:r w:rsidR="0052110F">
        <w:rPr>
          <w:sz w:val="32"/>
          <w:szCs w:val="32"/>
        </w:rPr>
        <w:t>ем</w:t>
      </w:r>
      <w:r w:rsidR="007F6AC2">
        <w:rPr>
          <w:sz w:val="32"/>
          <w:szCs w:val="32"/>
        </w:rPr>
        <w:t xml:space="preserve"> к исходному. Симметрия аппликатуры и движений делает расходящуюся гамму в двигательном отношении и с точки зрения распределения внимания проще, чем в параллельном движении</w:t>
      </w:r>
      <w:r w:rsidR="0052110F">
        <w:rPr>
          <w:sz w:val="32"/>
          <w:szCs w:val="32"/>
        </w:rPr>
        <w:t>,</w:t>
      </w:r>
      <w:r w:rsidR="007F6AC2">
        <w:rPr>
          <w:sz w:val="32"/>
          <w:szCs w:val="32"/>
        </w:rPr>
        <w:t xml:space="preserve"> и дети, как правило, играют их с большим удовольствием. Играть 2-х октавную </w:t>
      </w:r>
      <w:r w:rsidR="00B33780">
        <w:rPr>
          <w:sz w:val="32"/>
          <w:szCs w:val="32"/>
        </w:rPr>
        <w:t xml:space="preserve">гамму надо певучим </w:t>
      </w:r>
      <w:r>
        <w:rPr>
          <w:sz w:val="32"/>
          <w:szCs w:val="32"/>
        </w:rPr>
        <w:t>звуком</w:t>
      </w:r>
      <w:r w:rsidR="00B33780">
        <w:rPr>
          <w:sz w:val="32"/>
          <w:szCs w:val="32"/>
        </w:rPr>
        <w:t xml:space="preserve"> на одном дыхании, как «мелодическую» фразу. Начать более легким звуком, оставив место для кульминации, стремиться к тому, чтобы гамма прозвучала </w:t>
      </w:r>
      <w:r>
        <w:rPr>
          <w:sz w:val="32"/>
          <w:szCs w:val="32"/>
        </w:rPr>
        <w:t xml:space="preserve">ровно, </w:t>
      </w:r>
      <w:r w:rsidR="00B33780">
        <w:rPr>
          <w:sz w:val="32"/>
          <w:szCs w:val="32"/>
        </w:rPr>
        <w:t xml:space="preserve">гладко, без </w:t>
      </w:r>
      <w:r>
        <w:rPr>
          <w:sz w:val="32"/>
          <w:szCs w:val="32"/>
        </w:rPr>
        <w:t xml:space="preserve">звуковых </w:t>
      </w:r>
      <w:r w:rsidR="00B33780">
        <w:rPr>
          <w:sz w:val="32"/>
          <w:szCs w:val="32"/>
        </w:rPr>
        <w:t>толчков. Как этого добиться?</w:t>
      </w:r>
    </w:p>
    <w:p w:rsidR="00B33780" w:rsidRDefault="00B33780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Играя гамму, мы как бы прочерчи</w:t>
      </w:r>
      <w:r w:rsidR="009C65D9">
        <w:rPr>
          <w:sz w:val="32"/>
          <w:szCs w:val="32"/>
        </w:rPr>
        <w:t xml:space="preserve">ваем на клавиатуре прямую линию, при этом при движении вверх у правой руки ведущим будет локоть, а запястье развернуто к 5-му пальцу. </w:t>
      </w:r>
      <w:r>
        <w:rPr>
          <w:sz w:val="32"/>
          <w:szCs w:val="32"/>
        </w:rPr>
        <w:t>В таком положении 1-й палец удобно постепенно подводить под ладонь, как только он отыграет клавишу в предыдущей позиции. При сходящемся движении у обеих рук запястья оказываются чуть выше и они «ведут» руки (представим руку скрипача при движении смычка вверх</w:t>
      </w:r>
      <w:r w:rsidR="00373AB4">
        <w:rPr>
          <w:sz w:val="32"/>
          <w:szCs w:val="32"/>
        </w:rPr>
        <w:t>).</w:t>
      </w:r>
    </w:p>
    <w:p w:rsidR="00373AB4" w:rsidRDefault="00373AB4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Здесь важно, чтобы 3-й и 4-й палец готовились к перекладыванию заранее, и чтобы во время игры 1-го пальца они уже находились над своей следующей клавишей. Так же и при расходящемся движении: будущую беглость обеспечит правильный навык 2-го пальца, который при подложенн</w:t>
      </w:r>
      <w:r w:rsidR="009C65D9">
        <w:rPr>
          <w:sz w:val="32"/>
          <w:szCs w:val="32"/>
        </w:rPr>
        <w:t>о</w:t>
      </w:r>
      <w:r>
        <w:rPr>
          <w:sz w:val="32"/>
          <w:szCs w:val="32"/>
        </w:rPr>
        <w:t>м 1-м пальце сразу занимает следующую позицию. И об</w:t>
      </w:r>
      <w:r w:rsidR="0052110F">
        <w:rPr>
          <w:sz w:val="32"/>
          <w:szCs w:val="32"/>
        </w:rPr>
        <w:t xml:space="preserve">язательно у черной клавиши. </w:t>
      </w:r>
      <w:r>
        <w:rPr>
          <w:sz w:val="32"/>
          <w:szCs w:val="32"/>
        </w:rPr>
        <w:t>К сожалению, такой недостаток, когда при подложенном 1-м пальце</w:t>
      </w:r>
      <w:r w:rsidR="0052110F">
        <w:rPr>
          <w:sz w:val="32"/>
          <w:szCs w:val="32"/>
        </w:rPr>
        <w:t xml:space="preserve"> </w:t>
      </w:r>
      <w:r>
        <w:rPr>
          <w:sz w:val="32"/>
          <w:szCs w:val="32"/>
        </w:rPr>
        <w:t>2-й палец встает на край белой клавиши, встречается довольно часто, из-за чего исполнение гамм или гаммообразных пассажей выглядит неловким, корявым и тормозит движение.</w:t>
      </w:r>
    </w:p>
    <w:p w:rsidR="0062052F" w:rsidRPr="0062052F" w:rsidRDefault="00373AB4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Разучив с учеником гамму до мажор, можно в течение ближайших уроков выучить с ним еще 4 диезные гаммы, до ми мажора включительно, т.к. во всех этих гаммах одинаковый порядок пальцев</w:t>
      </w:r>
      <w:r w:rsidR="0052110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и </w:t>
      </w:r>
      <w:r w:rsidR="0062052F">
        <w:rPr>
          <w:sz w:val="32"/>
          <w:szCs w:val="32"/>
        </w:rPr>
        <w:t xml:space="preserve">вместе с учеником вывести правило: 4-й палец в правой руке всегда играет на </w:t>
      </w:r>
      <w:r w:rsidR="0062052F">
        <w:rPr>
          <w:sz w:val="32"/>
          <w:szCs w:val="32"/>
          <w:lang w:val="en-US"/>
        </w:rPr>
        <w:t>VII</w:t>
      </w:r>
      <w:r w:rsidR="0062052F">
        <w:rPr>
          <w:sz w:val="32"/>
          <w:szCs w:val="32"/>
        </w:rPr>
        <w:t xml:space="preserve"> ступени, а в левой руке – на </w:t>
      </w:r>
      <w:r w:rsidR="0062052F">
        <w:rPr>
          <w:sz w:val="32"/>
          <w:szCs w:val="32"/>
          <w:lang w:val="en-US"/>
        </w:rPr>
        <w:t>II</w:t>
      </w:r>
      <w:r w:rsidR="00A90B27">
        <w:rPr>
          <w:sz w:val="32"/>
          <w:szCs w:val="32"/>
        </w:rPr>
        <w:t xml:space="preserve"> </w:t>
      </w:r>
      <w:r w:rsidR="0062052F">
        <w:rPr>
          <w:sz w:val="32"/>
          <w:szCs w:val="32"/>
        </w:rPr>
        <w:t>ступени. Обязательно записываю эту схему в дневник</w:t>
      </w:r>
      <w:r w:rsidR="00A90B27">
        <w:rPr>
          <w:sz w:val="32"/>
          <w:szCs w:val="32"/>
        </w:rPr>
        <w:t xml:space="preserve">: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110F" w:rsidTr="0052110F">
        <w:tc>
          <w:tcPr>
            <w:tcW w:w="4785" w:type="dxa"/>
            <w:vMerge w:val="restart"/>
            <w:vAlign w:val="center"/>
          </w:tcPr>
          <w:p w:rsidR="0052110F" w:rsidRDefault="001D5846" w:rsidP="0052110F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90B27">
              <w:rPr>
                <w:sz w:val="32"/>
                <w:szCs w:val="32"/>
              </w:rPr>
              <w:t xml:space="preserve">                    </w:t>
            </w:r>
            <w:r w:rsidR="0052110F">
              <w:rPr>
                <w:sz w:val="32"/>
                <w:szCs w:val="32"/>
              </w:rPr>
              <w:t>4 палец</w:t>
            </w:r>
          </w:p>
        </w:tc>
        <w:tc>
          <w:tcPr>
            <w:tcW w:w="4786" w:type="dxa"/>
          </w:tcPr>
          <w:p w:rsidR="0052110F" w:rsidRPr="0052110F" w:rsidRDefault="0052110F" w:rsidP="0052110F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правая рука – </w:t>
            </w:r>
            <w:r>
              <w:rPr>
                <w:sz w:val="32"/>
                <w:szCs w:val="32"/>
                <w:lang w:val="en-US"/>
              </w:rPr>
              <w:t>VII</w:t>
            </w:r>
            <w:r>
              <w:rPr>
                <w:sz w:val="32"/>
                <w:szCs w:val="32"/>
              </w:rPr>
              <w:t xml:space="preserve"> ступень</w:t>
            </w:r>
          </w:p>
        </w:tc>
      </w:tr>
      <w:tr w:rsidR="0052110F" w:rsidTr="0052110F">
        <w:tc>
          <w:tcPr>
            <w:tcW w:w="4785" w:type="dxa"/>
            <w:vMerge/>
          </w:tcPr>
          <w:p w:rsidR="0052110F" w:rsidRDefault="0052110F" w:rsidP="00924C44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110F" w:rsidRPr="0052110F" w:rsidRDefault="0052110F" w:rsidP="0052110F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левая рука – 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ступень</w:t>
            </w:r>
          </w:p>
        </w:tc>
      </w:tr>
    </w:tbl>
    <w:p w:rsidR="00607A70" w:rsidRDefault="0062052F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 этой группе </w:t>
      </w:r>
      <w:r w:rsidR="00607A70">
        <w:rPr>
          <w:sz w:val="32"/>
          <w:szCs w:val="32"/>
        </w:rPr>
        <w:t xml:space="preserve">гамм </w:t>
      </w:r>
      <w:r>
        <w:rPr>
          <w:sz w:val="32"/>
          <w:szCs w:val="32"/>
        </w:rPr>
        <w:t xml:space="preserve">относятся </w:t>
      </w:r>
      <w:r w:rsidR="00607A70">
        <w:rPr>
          <w:sz w:val="32"/>
          <w:szCs w:val="32"/>
        </w:rPr>
        <w:t>и одноименные мажорны</w:t>
      </w:r>
      <w:r w:rsidR="00A90B27">
        <w:rPr>
          <w:sz w:val="32"/>
          <w:szCs w:val="32"/>
        </w:rPr>
        <w:t>м</w:t>
      </w:r>
      <w:r w:rsidR="00607A70">
        <w:rPr>
          <w:sz w:val="32"/>
          <w:szCs w:val="32"/>
        </w:rPr>
        <w:t xml:space="preserve"> минорные гаммы</w:t>
      </w:r>
      <w:r>
        <w:rPr>
          <w:sz w:val="32"/>
          <w:szCs w:val="32"/>
        </w:rPr>
        <w:t>.</w:t>
      </w:r>
      <w:r w:rsidR="00607A70">
        <w:rPr>
          <w:sz w:val="32"/>
          <w:szCs w:val="32"/>
        </w:rPr>
        <w:t xml:space="preserve"> Каждый раз, задавая гамму, я вместе с учеником предварительно определяю положение 4-го пальца в правой и левой руке и записываю в дневник. Такое внимательное отношение к аппликатуре воспитывает у ученика аккуратность и исключает небрежную игру.</w:t>
      </w:r>
    </w:p>
    <w:p w:rsidR="0027446B" w:rsidRDefault="00EF6E3E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Далее наступает необходимость соединить две руки  в параллельном движении. </w:t>
      </w:r>
      <w:r w:rsidR="0062052F">
        <w:rPr>
          <w:sz w:val="32"/>
          <w:szCs w:val="32"/>
        </w:rPr>
        <w:t xml:space="preserve">Играем с интервалом в две октавы, что позволяет лучше проконтролировать и услышать звучание каждого голоса. При этом и в дальнейшей работе обязательно </w:t>
      </w:r>
      <w:r w:rsidR="00EA5818">
        <w:rPr>
          <w:sz w:val="32"/>
          <w:szCs w:val="32"/>
        </w:rPr>
        <w:t xml:space="preserve">прорабатывать гамму левой рукой отдельно, так как она требует </w:t>
      </w:r>
      <w:r w:rsidR="0027446B">
        <w:rPr>
          <w:sz w:val="32"/>
          <w:szCs w:val="32"/>
        </w:rPr>
        <w:t>особенно настойчивой тренировки. Очень важно – сохранив единство звучащей линии, нужно внимательно следить за пальцами, которые не совпадают. Кроме аппликатурной трудности, возникает и пианистическая. При параллельной игре у одной из рук ведущим является локоть, у другой – запястье.</w:t>
      </w:r>
    </w:p>
    <w:p w:rsidR="00BC0692" w:rsidRPr="00BC0692" w:rsidRDefault="00BC069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2-м полугодии 2-го года обучения знакомимся с двумя-тремя бемольными гаммами – фа мажор, си бемоль мажор и ми бемоль мажор. Сразу же знакомимся с аппликатурой бемольных гамм, где 4-й палец в правой руке всегда будет на си бемоль, а в левой руке – на новом бемоле, т.е. на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ступени. Исключением является гамма фа мажор, где 4-й палец левой руки находится на </w:t>
      </w:r>
      <w:r>
        <w:rPr>
          <w:sz w:val="32"/>
          <w:szCs w:val="32"/>
          <w:lang w:val="en-US"/>
        </w:rPr>
        <w:t>II</w:t>
      </w:r>
      <w:r w:rsidR="000E6B4A">
        <w:rPr>
          <w:sz w:val="32"/>
          <w:szCs w:val="32"/>
        </w:rPr>
        <w:t xml:space="preserve"> </w:t>
      </w:r>
      <w:r>
        <w:rPr>
          <w:sz w:val="32"/>
          <w:szCs w:val="32"/>
        </w:rPr>
        <w:t>ступени.</w:t>
      </w:r>
    </w:p>
    <w:p w:rsidR="0062052F" w:rsidRDefault="0027446B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Если позволяет время, знакомиться с минорными гаммами надо почти одновременно с мажорными. Можно учить гаммы как параллельные </w:t>
      </w:r>
      <w:r w:rsidR="00400053">
        <w:rPr>
          <w:sz w:val="32"/>
          <w:szCs w:val="32"/>
        </w:rPr>
        <w:t>мажорным (</w:t>
      </w:r>
      <w:r>
        <w:rPr>
          <w:sz w:val="32"/>
          <w:szCs w:val="32"/>
        </w:rPr>
        <w:t>до-ля, соль-ми, и т.д.</w:t>
      </w:r>
      <w:r w:rsidR="0089743A">
        <w:rPr>
          <w:sz w:val="32"/>
          <w:szCs w:val="32"/>
        </w:rPr>
        <w:t xml:space="preserve">) Так изучают гаммы по программе в ДШИ, что обеспечивает систематичность представления о них, постепенность перехода к гаммам с большим </w:t>
      </w:r>
      <w:r w:rsidR="00553FAD">
        <w:rPr>
          <w:sz w:val="32"/>
          <w:szCs w:val="32"/>
        </w:rPr>
        <w:t xml:space="preserve">числом </w:t>
      </w:r>
      <w:r w:rsidR="0020048A">
        <w:rPr>
          <w:sz w:val="32"/>
          <w:szCs w:val="32"/>
        </w:rPr>
        <w:t xml:space="preserve"> диез</w:t>
      </w:r>
      <w:r w:rsidR="00553FAD">
        <w:rPr>
          <w:sz w:val="32"/>
          <w:szCs w:val="32"/>
        </w:rPr>
        <w:t>ов</w:t>
      </w:r>
      <w:r w:rsidR="0020048A">
        <w:rPr>
          <w:sz w:val="32"/>
          <w:szCs w:val="32"/>
        </w:rPr>
        <w:t xml:space="preserve"> или бемол</w:t>
      </w:r>
      <w:r w:rsidR="00553FAD">
        <w:rPr>
          <w:sz w:val="32"/>
          <w:szCs w:val="32"/>
        </w:rPr>
        <w:t>ей</w:t>
      </w:r>
      <w:r w:rsidR="0020048A">
        <w:rPr>
          <w:sz w:val="32"/>
          <w:szCs w:val="32"/>
        </w:rPr>
        <w:t>. Можно на каком-то этапе проходить минорные гаммы, как одноименные мажорны</w:t>
      </w:r>
      <w:r w:rsidR="00553FAD">
        <w:rPr>
          <w:sz w:val="32"/>
          <w:szCs w:val="32"/>
        </w:rPr>
        <w:t>м</w:t>
      </w:r>
      <w:r w:rsidR="0020048A">
        <w:rPr>
          <w:sz w:val="32"/>
          <w:szCs w:val="32"/>
        </w:rPr>
        <w:t xml:space="preserve"> (до</w:t>
      </w:r>
      <w:r w:rsidR="000E6B4A">
        <w:rPr>
          <w:sz w:val="32"/>
          <w:szCs w:val="32"/>
        </w:rPr>
        <w:t xml:space="preserve"> </w:t>
      </w:r>
      <w:r w:rsidR="0020048A">
        <w:rPr>
          <w:sz w:val="32"/>
          <w:szCs w:val="32"/>
        </w:rPr>
        <w:t>мажор – до</w:t>
      </w:r>
      <w:r w:rsidR="000E6B4A">
        <w:rPr>
          <w:sz w:val="32"/>
          <w:szCs w:val="32"/>
        </w:rPr>
        <w:t xml:space="preserve"> </w:t>
      </w:r>
      <w:r w:rsidR="0020048A">
        <w:rPr>
          <w:sz w:val="32"/>
          <w:szCs w:val="32"/>
        </w:rPr>
        <w:t>минор</w:t>
      </w:r>
      <w:r w:rsidR="00545B7D">
        <w:rPr>
          <w:sz w:val="32"/>
          <w:szCs w:val="32"/>
        </w:rPr>
        <w:t xml:space="preserve"> и т.д.) – по сопоставлению с мажорной легче усваивается структура минорной гаммы и ее аппликатура. Иногда (для более взрослых учеников) бывает полезно освоить гаммы в тональностях, диктуемых репертуаром ученика.</w:t>
      </w:r>
    </w:p>
    <w:p w:rsidR="00BC0692" w:rsidRDefault="00545B7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Так как порядок пальцев в минорных гаммах данной группы такой же, как в пройденных мажорных, необходимо уделить внимание </w:t>
      </w:r>
      <w:r w:rsidRPr="00553FAD">
        <w:rPr>
          <w:sz w:val="32"/>
          <w:szCs w:val="32"/>
        </w:rPr>
        <w:t>слышанью</w:t>
      </w:r>
      <w:r>
        <w:rPr>
          <w:sz w:val="32"/>
          <w:szCs w:val="32"/>
        </w:rPr>
        <w:t xml:space="preserve"> 3-х видов минора: тон, полутон, тон, тон, полутон, тон</w:t>
      </w:r>
      <w:r w:rsidR="00400053">
        <w:rPr>
          <w:sz w:val="32"/>
          <w:szCs w:val="32"/>
        </w:rPr>
        <w:t>,тон</w:t>
      </w:r>
      <w:r>
        <w:rPr>
          <w:sz w:val="32"/>
          <w:szCs w:val="32"/>
        </w:rPr>
        <w:t xml:space="preserve">. Разница между гармоническим и мелодическим минором – в высоте </w:t>
      </w:r>
      <w:r>
        <w:rPr>
          <w:sz w:val="32"/>
          <w:szCs w:val="32"/>
          <w:lang w:val="en-US"/>
        </w:rPr>
        <w:t>VI</w:t>
      </w:r>
      <w:r w:rsidR="00A90B27">
        <w:rPr>
          <w:sz w:val="32"/>
          <w:szCs w:val="32"/>
        </w:rPr>
        <w:t xml:space="preserve"> </w:t>
      </w:r>
      <w:r w:rsidR="00F148D5">
        <w:rPr>
          <w:sz w:val="32"/>
          <w:szCs w:val="32"/>
        </w:rPr>
        <w:t>и</w:t>
      </w:r>
      <w:r w:rsidR="00A90B2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VII</w:t>
      </w:r>
      <w:r w:rsidR="00F148D5">
        <w:rPr>
          <w:sz w:val="32"/>
          <w:szCs w:val="32"/>
        </w:rPr>
        <w:t xml:space="preserve"> ступеней. В мелодическом миноре повышается </w:t>
      </w:r>
      <w:r w:rsidR="00F148D5">
        <w:rPr>
          <w:sz w:val="32"/>
          <w:szCs w:val="32"/>
          <w:lang w:val="en-US"/>
        </w:rPr>
        <w:t>VI</w:t>
      </w:r>
      <w:r w:rsidR="00A90B27">
        <w:rPr>
          <w:sz w:val="32"/>
          <w:szCs w:val="32"/>
        </w:rPr>
        <w:t xml:space="preserve"> </w:t>
      </w:r>
      <w:r w:rsidR="00F148D5">
        <w:rPr>
          <w:sz w:val="32"/>
          <w:szCs w:val="32"/>
        </w:rPr>
        <w:t>и</w:t>
      </w:r>
      <w:r w:rsidR="00A90B27">
        <w:rPr>
          <w:sz w:val="32"/>
          <w:szCs w:val="32"/>
        </w:rPr>
        <w:t xml:space="preserve"> </w:t>
      </w:r>
      <w:r w:rsidR="00F148D5">
        <w:rPr>
          <w:sz w:val="32"/>
          <w:szCs w:val="32"/>
          <w:lang w:val="en-US"/>
        </w:rPr>
        <w:t>VII</w:t>
      </w:r>
      <w:r w:rsidR="00F148D5">
        <w:rPr>
          <w:sz w:val="32"/>
          <w:szCs w:val="32"/>
        </w:rPr>
        <w:t xml:space="preserve"> ступень при игре вверх, вниз – играется как натуральная.</w:t>
      </w:r>
      <w:r w:rsidR="00553FAD">
        <w:rPr>
          <w:sz w:val="32"/>
          <w:szCs w:val="32"/>
        </w:rPr>
        <w:t xml:space="preserve"> В гармоническом миноре повышается только </w:t>
      </w:r>
      <w:r w:rsidR="00553FAD">
        <w:rPr>
          <w:sz w:val="32"/>
          <w:szCs w:val="32"/>
          <w:lang w:val="en-US"/>
        </w:rPr>
        <w:t>VII</w:t>
      </w:r>
      <w:r w:rsidR="00553FAD">
        <w:rPr>
          <w:sz w:val="32"/>
          <w:szCs w:val="32"/>
        </w:rPr>
        <w:t xml:space="preserve"> ступень  и вверх, и вниз. После игры натурального минора сравним на слух тяготение </w:t>
      </w:r>
      <w:r w:rsidR="00553FAD">
        <w:rPr>
          <w:sz w:val="32"/>
          <w:szCs w:val="32"/>
          <w:lang w:val="en-US"/>
        </w:rPr>
        <w:t>VII</w:t>
      </w:r>
      <w:r w:rsidR="000E6B4A">
        <w:rPr>
          <w:sz w:val="32"/>
          <w:szCs w:val="32"/>
        </w:rPr>
        <w:t xml:space="preserve"> </w:t>
      </w:r>
      <w:r w:rsidR="00553FAD">
        <w:rPr>
          <w:sz w:val="32"/>
          <w:szCs w:val="32"/>
        </w:rPr>
        <w:t xml:space="preserve">ступени в тонику. Например: до мажор – ля минор. Обратим внимание ученика, что </w:t>
      </w:r>
      <w:r w:rsidR="00553FAD">
        <w:rPr>
          <w:sz w:val="32"/>
          <w:szCs w:val="32"/>
          <w:lang w:val="en-US"/>
        </w:rPr>
        <w:t>VII</w:t>
      </w:r>
      <w:r w:rsidR="00553FAD">
        <w:rPr>
          <w:sz w:val="32"/>
          <w:szCs w:val="32"/>
        </w:rPr>
        <w:t xml:space="preserve"> ступень в ля миноре</w:t>
      </w:r>
      <w:r w:rsidR="00400053">
        <w:rPr>
          <w:sz w:val="32"/>
          <w:szCs w:val="32"/>
        </w:rPr>
        <w:t xml:space="preserve"> натуральном</w:t>
      </w:r>
      <w:r w:rsidR="00553FAD">
        <w:rPr>
          <w:sz w:val="32"/>
          <w:szCs w:val="32"/>
        </w:rPr>
        <w:t xml:space="preserve"> н</w:t>
      </w:r>
      <w:r w:rsidR="00400053">
        <w:rPr>
          <w:sz w:val="32"/>
          <w:szCs w:val="32"/>
        </w:rPr>
        <w:t>е</w:t>
      </w:r>
      <w:r w:rsidR="00553FAD">
        <w:rPr>
          <w:sz w:val="32"/>
          <w:szCs w:val="32"/>
        </w:rPr>
        <w:t xml:space="preserve"> так тянется в тонику как в до мажоре. Можно эту последовательность поддержать гармонически. Тогда повышаем </w:t>
      </w:r>
      <w:r w:rsidR="00553FAD">
        <w:rPr>
          <w:sz w:val="32"/>
          <w:szCs w:val="32"/>
          <w:lang w:val="en-US"/>
        </w:rPr>
        <w:t>VII</w:t>
      </w:r>
      <w:r w:rsidR="000E6B4A">
        <w:rPr>
          <w:sz w:val="32"/>
          <w:szCs w:val="32"/>
        </w:rPr>
        <w:t xml:space="preserve"> </w:t>
      </w:r>
      <w:r w:rsidR="00553FAD">
        <w:rPr>
          <w:sz w:val="32"/>
          <w:szCs w:val="32"/>
        </w:rPr>
        <w:t>ступень и она так же хорошо тянется в тонику, как в до мажоре.</w:t>
      </w:r>
    </w:p>
    <w:p w:rsidR="00325E2C" w:rsidRDefault="00553FA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Чтобы обосновать мелодический минор, обращаем внимание на большое </w:t>
      </w:r>
      <w:r w:rsidR="00E50464">
        <w:rPr>
          <w:sz w:val="32"/>
          <w:szCs w:val="32"/>
        </w:rPr>
        <w:t xml:space="preserve">(целых полтора тона) расстояние между </w:t>
      </w:r>
      <w:r w:rsidR="00E50464">
        <w:rPr>
          <w:sz w:val="32"/>
          <w:szCs w:val="32"/>
          <w:lang w:val="en-US"/>
        </w:rPr>
        <w:t>VI</w:t>
      </w:r>
      <w:r w:rsidR="000E6B4A">
        <w:rPr>
          <w:sz w:val="32"/>
          <w:szCs w:val="32"/>
        </w:rPr>
        <w:t xml:space="preserve"> </w:t>
      </w:r>
      <w:r w:rsidR="00325E2C">
        <w:rPr>
          <w:sz w:val="32"/>
          <w:szCs w:val="32"/>
        </w:rPr>
        <w:t xml:space="preserve">и </w:t>
      </w:r>
      <w:r w:rsidR="00325E2C" w:rsidRPr="00E50464">
        <w:rPr>
          <w:sz w:val="32"/>
          <w:szCs w:val="32"/>
        </w:rPr>
        <w:t>VII</w:t>
      </w:r>
      <w:r w:rsidR="00E50464">
        <w:rPr>
          <w:sz w:val="32"/>
          <w:szCs w:val="32"/>
        </w:rPr>
        <w:t xml:space="preserve"> ступенями. Чтобы ступеньки приблизить друг к другу, повышаем </w:t>
      </w:r>
      <w:r w:rsidR="00E50464">
        <w:rPr>
          <w:sz w:val="32"/>
          <w:szCs w:val="32"/>
          <w:lang w:val="en-US"/>
        </w:rPr>
        <w:t>VI</w:t>
      </w:r>
      <w:r w:rsidR="000E6B4A">
        <w:rPr>
          <w:sz w:val="32"/>
          <w:szCs w:val="32"/>
        </w:rPr>
        <w:t xml:space="preserve"> </w:t>
      </w:r>
      <w:r w:rsidR="00E50464">
        <w:rPr>
          <w:sz w:val="32"/>
          <w:szCs w:val="32"/>
        </w:rPr>
        <w:t xml:space="preserve">ступень и в обратном движении возвращаемся к первоначальному варианту, т.е. к натуральному минору. </w:t>
      </w:r>
    </w:p>
    <w:p w:rsidR="00400053" w:rsidRDefault="00E50464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Этот этап работы над гаммами можно назвать ознакомительным.</w:t>
      </w:r>
      <w:r w:rsidR="00325E2C">
        <w:rPr>
          <w:sz w:val="32"/>
          <w:szCs w:val="32"/>
        </w:rPr>
        <w:t xml:space="preserve"> За это время мы проходим диезные мажорные гаммы 1-й аппликатурной группы и </w:t>
      </w:r>
      <w:r w:rsidR="000E6B4A">
        <w:rPr>
          <w:sz w:val="32"/>
          <w:szCs w:val="32"/>
        </w:rPr>
        <w:t xml:space="preserve">две – четыре </w:t>
      </w:r>
      <w:r w:rsidR="00325E2C">
        <w:rPr>
          <w:sz w:val="32"/>
          <w:szCs w:val="32"/>
        </w:rPr>
        <w:t xml:space="preserve"> минорные гаммы этой же группы (ля, ми, ре и соль минор). Объем во всех тональностях одинаковый: каждой рукой отдельно на две октавы, двумя руками от одного звука в противоположном движении и, не задерживаясь на этом долго, переходим к игре гамм в параллельном движении. Гаммы играем певучим звуком по фразам. </w:t>
      </w:r>
    </w:p>
    <w:p w:rsidR="00553FAD" w:rsidRDefault="00325E2C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игре гамм я приступаю чаще всего в 1-м полугодии 2-го года обучения. </w:t>
      </w:r>
      <w:r w:rsidR="007A427A">
        <w:rPr>
          <w:sz w:val="32"/>
          <w:szCs w:val="32"/>
        </w:rPr>
        <w:t xml:space="preserve"> Закрепляем полученные навыки, продолжаем развивать самостоятельность 1-го пальца, навык слышания длинной линии музыкальной фразы, владение аппликатурой и постепенно переходим к игре на 4 октавы, сначала в параллельном движении, а затем в расходящемся.</w:t>
      </w:r>
    </w:p>
    <w:p w:rsidR="007A427A" w:rsidRDefault="007A427A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3-м классе ученик по программе должен освоить </w:t>
      </w:r>
      <w:r w:rsidR="008F0CD6">
        <w:rPr>
          <w:sz w:val="32"/>
          <w:szCs w:val="32"/>
        </w:rPr>
        <w:t xml:space="preserve">диезные и бемольные </w:t>
      </w:r>
      <w:r>
        <w:rPr>
          <w:sz w:val="32"/>
          <w:szCs w:val="32"/>
        </w:rPr>
        <w:t xml:space="preserve">гаммы </w:t>
      </w:r>
      <w:r w:rsidR="008F0CD6">
        <w:rPr>
          <w:sz w:val="32"/>
          <w:szCs w:val="32"/>
        </w:rPr>
        <w:t xml:space="preserve">до 3-х </w:t>
      </w:r>
      <w:r w:rsidR="000E6B4A">
        <w:rPr>
          <w:sz w:val="32"/>
          <w:szCs w:val="32"/>
        </w:rPr>
        <w:t xml:space="preserve"> - </w:t>
      </w:r>
      <w:r w:rsidR="008F0CD6">
        <w:rPr>
          <w:sz w:val="32"/>
          <w:szCs w:val="32"/>
        </w:rPr>
        <w:t>4-х знаков включительно, в том числе и такие трудные, как фа</w:t>
      </w:r>
      <w:r w:rsidR="000E6B4A">
        <w:rPr>
          <w:sz w:val="32"/>
          <w:szCs w:val="32"/>
        </w:rPr>
        <w:t>-</w:t>
      </w:r>
      <w:r w:rsidR="008F0CD6">
        <w:rPr>
          <w:sz w:val="32"/>
          <w:szCs w:val="32"/>
        </w:rPr>
        <w:t>диез и до</w:t>
      </w:r>
      <w:r w:rsidR="000E6B4A">
        <w:rPr>
          <w:sz w:val="32"/>
          <w:szCs w:val="32"/>
        </w:rPr>
        <w:t>-</w:t>
      </w:r>
      <w:r w:rsidR="008F0CD6">
        <w:rPr>
          <w:sz w:val="32"/>
          <w:szCs w:val="32"/>
        </w:rPr>
        <w:t>диез минор. Для того, чтобы ученик не путался в пальцах, разделим гаммы на 3 группы. Существует много различных классификаций, которые упрощают заучивание аппликатуры не каждой гаммы в отдельности, а в группе гамм, но эта задача для более взрослых людей. Мы же взяли самую простую</w:t>
      </w:r>
      <w:r w:rsidR="000E6B4A">
        <w:rPr>
          <w:sz w:val="32"/>
          <w:szCs w:val="32"/>
        </w:rPr>
        <w:t>.</w:t>
      </w:r>
    </w:p>
    <w:p w:rsidR="007A427A" w:rsidRPr="000E6B4A" w:rsidRDefault="007A427A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 1-й аппликатурной группой мы познакомились. В нее входят все мажорные диезные гаммы до 4-х знаков и одноименные мажорным </w:t>
      </w:r>
      <w:r w:rsidR="000E6B4A">
        <w:rPr>
          <w:sz w:val="32"/>
          <w:szCs w:val="32"/>
        </w:rPr>
        <w:t xml:space="preserve">  минорные, где 4-й палец в правой руке берется на </w:t>
      </w:r>
      <w:r w:rsidR="000E6B4A">
        <w:rPr>
          <w:sz w:val="32"/>
          <w:szCs w:val="32"/>
          <w:lang w:val="en-US"/>
        </w:rPr>
        <w:t>VII</w:t>
      </w:r>
      <w:r w:rsidR="000E6B4A" w:rsidRPr="000E6B4A">
        <w:rPr>
          <w:sz w:val="32"/>
          <w:szCs w:val="32"/>
        </w:rPr>
        <w:t xml:space="preserve"> </w:t>
      </w:r>
      <w:r w:rsidR="000E6B4A">
        <w:rPr>
          <w:sz w:val="32"/>
          <w:szCs w:val="32"/>
        </w:rPr>
        <w:t xml:space="preserve">ступени, а в левой на </w:t>
      </w:r>
      <w:r w:rsidR="000E6B4A">
        <w:rPr>
          <w:sz w:val="32"/>
          <w:szCs w:val="32"/>
          <w:lang w:val="en-US"/>
        </w:rPr>
        <w:t>II</w:t>
      </w:r>
      <w:r w:rsidR="000E6B4A">
        <w:rPr>
          <w:sz w:val="32"/>
          <w:szCs w:val="32"/>
        </w:rPr>
        <w:t>.</w:t>
      </w:r>
    </w:p>
    <w:p w:rsidR="007A427A" w:rsidRDefault="007A427A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Во 2-ю аппликатурную группу собираются все мажорные бемольные гаммы до 4-х знаков, где 4-й палец </w:t>
      </w:r>
      <w:r w:rsidR="00B75141">
        <w:rPr>
          <w:sz w:val="32"/>
          <w:szCs w:val="32"/>
        </w:rPr>
        <w:t xml:space="preserve">в правой руке </w:t>
      </w:r>
      <w:r>
        <w:rPr>
          <w:sz w:val="32"/>
          <w:szCs w:val="32"/>
        </w:rPr>
        <w:t xml:space="preserve">берется на си </w:t>
      </w:r>
      <w:r>
        <w:rPr>
          <w:sz w:val="32"/>
          <w:szCs w:val="32"/>
        </w:rPr>
        <w:lastRenderedPageBreak/>
        <w:t>бемоль, а в левой на новый бемоль (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ступень) кроме </w:t>
      </w:r>
      <w:r>
        <w:rPr>
          <w:sz w:val="32"/>
          <w:szCs w:val="32"/>
          <w:lang w:val="en-US"/>
        </w:rPr>
        <w:t>F</w:t>
      </w:r>
      <w:r w:rsidR="000E6B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f</w:t>
      </w:r>
      <w:r w:rsidR="002662FD">
        <w:rPr>
          <w:sz w:val="32"/>
          <w:szCs w:val="32"/>
        </w:rPr>
        <w:t>, где левая рука играет по 1 аппликатурной группе, т.е. 4-й палец на 2-й ступени.</w:t>
      </w:r>
    </w:p>
    <w:p w:rsidR="002662FD" w:rsidRDefault="002662F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Схема выглядит так:</w:t>
      </w:r>
      <w:r w:rsidR="00A90B27">
        <w:rPr>
          <w:sz w:val="32"/>
          <w:szCs w:val="32"/>
        </w:rPr>
        <w:t xml:space="preserve">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B27" w:rsidTr="00A90B27">
        <w:tc>
          <w:tcPr>
            <w:tcW w:w="4785" w:type="dxa"/>
            <w:vMerge w:val="restart"/>
            <w:vAlign w:val="center"/>
          </w:tcPr>
          <w:p w:rsidR="00A90B27" w:rsidRDefault="00A90B27" w:rsidP="00A90B27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4-й палец        </w:t>
            </w:r>
          </w:p>
        </w:tc>
        <w:tc>
          <w:tcPr>
            <w:tcW w:w="4786" w:type="dxa"/>
          </w:tcPr>
          <w:p w:rsidR="00A90B27" w:rsidRDefault="00A90B27" w:rsidP="00B7514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</w:t>
            </w:r>
            <w:r w:rsidR="00B75141">
              <w:rPr>
                <w:sz w:val="32"/>
                <w:szCs w:val="32"/>
              </w:rPr>
              <w:t xml:space="preserve">авая </w:t>
            </w:r>
            <w:r>
              <w:rPr>
                <w:sz w:val="32"/>
                <w:szCs w:val="32"/>
              </w:rPr>
              <w:t>р</w:t>
            </w:r>
            <w:r w:rsidR="00B75141">
              <w:rPr>
                <w:sz w:val="32"/>
                <w:szCs w:val="32"/>
              </w:rPr>
              <w:t>ука</w:t>
            </w:r>
            <w:r>
              <w:rPr>
                <w:sz w:val="32"/>
                <w:szCs w:val="32"/>
              </w:rPr>
              <w:t xml:space="preserve"> – си бемоль</w:t>
            </w:r>
          </w:p>
        </w:tc>
      </w:tr>
      <w:tr w:rsidR="00A90B27" w:rsidTr="00A90B27">
        <w:tc>
          <w:tcPr>
            <w:tcW w:w="4785" w:type="dxa"/>
            <w:vMerge/>
          </w:tcPr>
          <w:p w:rsidR="00A90B27" w:rsidRDefault="00A90B27" w:rsidP="00924C44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90B27" w:rsidRDefault="00A90B27" w:rsidP="00B7514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лев</w:t>
            </w:r>
            <w:r w:rsidR="00B75141">
              <w:rPr>
                <w:sz w:val="32"/>
                <w:szCs w:val="32"/>
              </w:rPr>
              <w:t xml:space="preserve">ая </w:t>
            </w:r>
            <w:r>
              <w:rPr>
                <w:sz w:val="32"/>
                <w:szCs w:val="32"/>
              </w:rPr>
              <w:t>р</w:t>
            </w:r>
            <w:r w:rsidR="00B75141">
              <w:rPr>
                <w:sz w:val="32"/>
                <w:szCs w:val="32"/>
              </w:rPr>
              <w:t>ука</w:t>
            </w:r>
            <w:r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  <w:lang w:val="en-US"/>
              </w:rPr>
              <w:t>IV</w:t>
            </w:r>
            <w:r>
              <w:rPr>
                <w:sz w:val="32"/>
                <w:szCs w:val="32"/>
              </w:rPr>
              <w:t xml:space="preserve"> (новый бемоль)</w:t>
            </w:r>
          </w:p>
        </w:tc>
      </w:tr>
    </w:tbl>
    <w:p w:rsidR="002662FD" w:rsidRDefault="00400053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Немного забегая вперед, в</w:t>
      </w:r>
      <w:r w:rsidR="002662FD">
        <w:rPr>
          <w:sz w:val="32"/>
          <w:szCs w:val="32"/>
        </w:rPr>
        <w:t xml:space="preserve"> 3-ю аппликатурную группу объединяются гаммы </w:t>
      </w:r>
      <w:r w:rsidR="008F0CD6">
        <w:rPr>
          <w:sz w:val="32"/>
          <w:szCs w:val="32"/>
        </w:rPr>
        <w:t>с</w:t>
      </w:r>
      <w:r w:rsidR="002662FD">
        <w:rPr>
          <w:sz w:val="32"/>
          <w:szCs w:val="32"/>
        </w:rPr>
        <w:t xml:space="preserve"> больш</w:t>
      </w:r>
      <w:r w:rsidR="008F0CD6">
        <w:rPr>
          <w:sz w:val="32"/>
          <w:szCs w:val="32"/>
        </w:rPr>
        <w:t>им</w:t>
      </w:r>
      <w:r w:rsidR="002662FD">
        <w:rPr>
          <w:sz w:val="32"/>
          <w:szCs w:val="32"/>
        </w:rPr>
        <w:t xml:space="preserve"> количеств</w:t>
      </w:r>
      <w:r w:rsidR="008F0CD6">
        <w:rPr>
          <w:sz w:val="32"/>
          <w:szCs w:val="32"/>
        </w:rPr>
        <w:t>ом</w:t>
      </w:r>
      <w:r w:rsidR="002662FD">
        <w:rPr>
          <w:sz w:val="32"/>
          <w:szCs w:val="32"/>
        </w:rPr>
        <w:t xml:space="preserve"> знаков</w:t>
      </w:r>
      <w:r w:rsidR="008F0CD6">
        <w:rPr>
          <w:sz w:val="32"/>
          <w:szCs w:val="32"/>
        </w:rPr>
        <w:t>.</w:t>
      </w:r>
      <w:r w:rsidR="002662FD">
        <w:rPr>
          <w:sz w:val="32"/>
          <w:szCs w:val="32"/>
        </w:rPr>
        <w:t xml:space="preserve"> Сюда входят все мажорные и минорные гаммы от 5 до 7 знаков и одноименные мажорной диезной группе минорные гаммы.</w:t>
      </w:r>
      <w:r w:rsidR="00482021">
        <w:rPr>
          <w:sz w:val="32"/>
          <w:szCs w:val="32"/>
        </w:rPr>
        <w:t xml:space="preserve"> Запомнить пальцы в этой группе совсем не трудно</w:t>
      </w:r>
      <w:r>
        <w:rPr>
          <w:sz w:val="32"/>
          <w:szCs w:val="32"/>
        </w:rPr>
        <w:t>.</w:t>
      </w:r>
    </w:p>
    <w:p w:rsidR="00B75141" w:rsidRDefault="002662F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Лучше всего на мой взгляд, ориентируясь на общие правила, самостоятельно подобрать аппликатуры нужных гамм. Этих правил всего 2: </w:t>
      </w:r>
    </w:p>
    <w:p w:rsidR="002662FD" w:rsidRDefault="002662F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1. Применять 1-й палец на черных клавишах запрещается.</w:t>
      </w:r>
    </w:p>
    <w:p w:rsidR="002662FD" w:rsidRDefault="002662FD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2. В пределах одной позиции (т.е. без подкладывания и перекладывания) пальцы берутся подряд.</w:t>
      </w:r>
    </w:p>
    <w:p w:rsidR="00B75141" w:rsidRDefault="00E847EA" w:rsidP="00E847E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Если ученику предложить распределить пальцы внутри воображаемой гаммы, где употреблены 3 черные клавиши подряд, он выберет единственный существующий вариант: пр</w:t>
      </w:r>
      <w:r w:rsidR="00B75141">
        <w:rPr>
          <w:sz w:val="32"/>
          <w:szCs w:val="32"/>
        </w:rPr>
        <w:t xml:space="preserve">авая </w:t>
      </w:r>
      <w:r>
        <w:rPr>
          <w:sz w:val="32"/>
          <w:szCs w:val="32"/>
        </w:rPr>
        <w:t xml:space="preserve"> р</w:t>
      </w:r>
      <w:r w:rsidR="00B75141">
        <w:rPr>
          <w:sz w:val="32"/>
          <w:szCs w:val="32"/>
        </w:rPr>
        <w:t xml:space="preserve">ука </w:t>
      </w:r>
      <w:r>
        <w:rPr>
          <w:sz w:val="32"/>
          <w:szCs w:val="32"/>
        </w:rPr>
        <w:t xml:space="preserve"> 2-3-4, лев</w:t>
      </w:r>
      <w:r w:rsidR="00B75141">
        <w:rPr>
          <w:sz w:val="32"/>
          <w:szCs w:val="32"/>
        </w:rPr>
        <w:t>ая рука</w:t>
      </w:r>
      <w:r>
        <w:rPr>
          <w:sz w:val="32"/>
          <w:szCs w:val="32"/>
        </w:rPr>
        <w:t xml:space="preserve"> 4-3-2. Значит, схема 3-й аппликатурной группы выглядит так: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B75141" w:rsidTr="00B75141">
        <w:tc>
          <w:tcPr>
            <w:tcW w:w="3936" w:type="dxa"/>
            <w:vMerge w:val="restart"/>
            <w:vAlign w:val="center"/>
          </w:tcPr>
          <w:p w:rsidR="00B75141" w:rsidRDefault="00B75141" w:rsidP="00B12D5E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4-й палец        </w:t>
            </w:r>
          </w:p>
        </w:tc>
        <w:tc>
          <w:tcPr>
            <w:tcW w:w="5635" w:type="dxa"/>
          </w:tcPr>
          <w:p w:rsidR="00B75141" w:rsidRDefault="00B75141" w:rsidP="00B12D5E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правая рука – ля диез (си бемоль)</w:t>
            </w:r>
          </w:p>
        </w:tc>
      </w:tr>
      <w:tr w:rsidR="00B75141" w:rsidTr="00B75141">
        <w:tc>
          <w:tcPr>
            <w:tcW w:w="3936" w:type="dxa"/>
            <w:vMerge/>
          </w:tcPr>
          <w:p w:rsidR="00B75141" w:rsidRDefault="00B75141" w:rsidP="00B12D5E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635" w:type="dxa"/>
          </w:tcPr>
          <w:p w:rsidR="00B75141" w:rsidRDefault="00B75141" w:rsidP="00B12D5E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левая рука - фа диез (соль бемоль)</w:t>
            </w:r>
          </w:p>
        </w:tc>
      </w:tr>
    </w:tbl>
    <w:p w:rsidR="003D04E5" w:rsidRDefault="00E847EA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Исключение составляют мелодические минорные гаммы фа</w:t>
      </w:r>
      <w:r w:rsidR="00B75141">
        <w:rPr>
          <w:sz w:val="32"/>
          <w:szCs w:val="32"/>
        </w:rPr>
        <w:t>-</w:t>
      </w:r>
      <w:r>
        <w:rPr>
          <w:sz w:val="32"/>
          <w:szCs w:val="32"/>
        </w:rPr>
        <w:t xml:space="preserve">диез, </w:t>
      </w:r>
      <w:r w:rsidR="00A80DFF">
        <w:rPr>
          <w:sz w:val="32"/>
          <w:szCs w:val="32"/>
        </w:rPr>
        <w:t>до</w:t>
      </w:r>
      <w:r w:rsidR="00B75141">
        <w:rPr>
          <w:sz w:val="32"/>
          <w:szCs w:val="32"/>
        </w:rPr>
        <w:t>-</w:t>
      </w:r>
      <w:r w:rsidR="00A80DFF">
        <w:rPr>
          <w:sz w:val="32"/>
          <w:szCs w:val="32"/>
        </w:rPr>
        <w:t>диез</w:t>
      </w:r>
      <w:r w:rsidR="00400053">
        <w:rPr>
          <w:sz w:val="32"/>
          <w:szCs w:val="32"/>
        </w:rPr>
        <w:t xml:space="preserve"> и соль</w:t>
      </w:r>
      <w:r w:rsidR="00B75141">
        <w:rPr>
          <w:sz w:val="32"/>
          <w:szCs w:val="32"/>
        </w:rPr>
        <w:t>-</w:t>
      </w:r>
      <w:r w:rsidR="00400053">
        <w:rPr>
          <w:sz w:val="32"/>
          <w:szCs w:val="32"/>
        </w:rPr>
        <w:t>диез минор</w:t>
      </w:r>
      <w:r w:rsidR="00A90B27">
        <w:rPr>
          <w:sz w:val="32"/>
          <w:szCs w:val="32"/>
        </w:rPr>
        <w:t xml:space="preserve"> </w:t>
      </w:r>
      <w:r w:rsidR="003D04E5">
        <w:rPr>
          <w:sz w:val="32"/>
          <w:szCs w:val="32"/>
        </w:rPr>
        <w:t xml:space="preserve">(изменение происходит в левой руке), </w:t>
      </w:r>
      <w:r>
        <w:rPr>
          <w:sz w:val="32"/>
          <w:szCs w:val="32"/>
        </w:rPr>
        <w:t xml:space="preserve"> где на вершинке перед движением правой руки вниз за 1-м пальцем сразу следует 3-й п</w:t>
      </w:r>
      <w:r w:rsidR="00B75141">
        <w:rPr>
          <w:sz w:val="32"/>
          <w:szCs w:val="32"/>
        </w:rPr>
        <w:t>алец</w:t>
      </w:r>
      <w:r>
        <w:rPr>
          <w:sz w:val="32"/>
          <w:szCs w:val="32"/>
        </w:rPr>
        <w:t xml:space="preserve">.  Эти гаммы объединены по </w:t>
      </w:r>
      <w:r>
        <w:rPr>
          <w:sz w:val="32"/>
          <w:szCs w:val="32"/>
        </w:rPr>
        <w:lastRenderedPageBreak/>
        <w:t>признаку изменения аппликатуры в мелодическом варианте, в отличие от гармоническ</w:t>
      </w:r>
      <w:r w:rsidR="003E7028">
        <w:rPr>
          <w:sz w:val="32"/>
          <w:szCs w:val="32"/>
        </w:rPr>
        <w:t xml:space="preserve">ого. И, конечно же, порядок пальцев в них </w:t>
      </w:r>
      <w:r w:rsidR="003D04E5">
        <w:rPr>
          <w:sz w:val="32"/>
          <w:szCs w:val="32"/>
        </w:rPr>
        <w:t xml:space="preserve">надо </w:t>
      </w:r>
      <w:r w:rsidR="003E7028">
        <w:rPr>
          <w:sz w:val="32"/>
          <w:szCs w:val="32"/>
        </w:rPr>
        <w:t xml:space="preserve">выучить отдельно. </w:t>
      </w:r>
    </w:p>
    <w:p w:rsidR="00E847EA" w:rsidRDefault="003E702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 как по программе ДШИ в 3 – 4 классах эти гаммы изучаютс</w:t>
      </w:r>
      <w:r w:rsidR="003D04E5">
        <w:rPr>
          <w:sz w:val="32"/>
          <w:szCs w:val="32"/>
        </w:rPr>
        <w:t xml:space="preserve">я обязательно, то рассмотрим их на </w:t>
      </w:r>
      <w:r>
        <w:rPr>
          <w:sz w:val="32"/>
          <w:szCs w:val="32"/>
        </w:rPr>
        <w:t>пример</w:t>
      </w:r>
      <w:r w:rsidR="003D04E5">
        <w:rPr>
          <w:sz w:val="32"/>
          <w:szCs w:val="32"/>
        </w:rPr>
        <w:t>е</w:t>
      </w:r>
      <w:r>
        <w:rPr>
          <w:sz w:val="32"/>
          <w:szCs w:val="32"/>
        </w:rPr>
        <w:t xml:space="preserve"> гамм</w:t>
      </w:r>
      <w:r w:rsidR="003D04E5">
        <w:rPr>
          <w:sz w:val="32"/>
          <w:szCs w:val="32"/>
        </w:rPr>
        <w:t>ы</w:t>
      </w:r>
      <w:r>
        <w:rPr>
          <w:sz w:val="32"/>
          <w:szCs w:val="32"/>
        </w:rPr>
        <w:t xml:space="preserve"> фа</w:t>
      </w:r>
      <w:r w:rsidR="00B75141">
        <w:rPr>
          <w:sz w:val="32"/>
          <w:szCs w:val="32"/>
        </w:rPr>
        <w:t>-</w:t>
      </w:r>
      <w:r>
        <w:rPr>
          <w:sz w:val="32"/>
          <w:szCs w:val="32"/>
        </w:rPr>
        <w:t>диез минор. Лева</w:t>
      </w:r>
      <w:r w:rsidR="003D04E5">
        <w:rPr>
          <w:sz w:val="32"/>
          <w:szCs w:val="32"/>
        </w:rPr>
        <w:t>я</w:t>
      </w:r>
      <w:r>
        <w:rPr>
          <w:sz w:val="32"/>
          <w:szCs w:val="32"/>
        </w:rPr>
        <w:t xml:space="preserve"> рука полностью попадает под правило 3-й аппликатурной группы, т.е. 4-й палец берется на фа</w:t>
      </w:r>
      <w:r w:rsidR="00B751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диез. В правой руке </w:t>
      </w:r>
      <w:r w:rsidR="003D04E5">
        <w:rPr>
          <w:sz w:val="32"/>
          <w:szCs w:val="32"/>
        </w:rPr>
        <w:t xml:space="preserve">гамма </w:t>
      </w:r>
      <w:r>
        <w:rPr>
          <w:sz w:val="32"/>
          <w:szCs w:val="32"/>
        </w:rPr>
        <w:t>начинается со второго пальца</w:t>
      </w:r>
      <w:r w:rsidR="003D04E5">
        <w:rPr>
          <w:sz w:val="32"/>
          <w:szCs w:val="32"/>
        </w:rPr>
        <w:t>,</w:t>
      </w:r>
      <w:r w:rsidR="00B75141">
        <w:rPr>
          <w:sz w:val="32"/>
          <w:szCs w:val="32"/>
        </w:rPr>
        <w:t xml:space="preserve"> </w:t>
      </w:r>
      <w:r w:rsidR="003D04E5">
        <w:rPr>
          <w:sz w:val="32"/>
          <w:szCs w:val="32"/>
        </w:rPr>
        <w:t>и</w:t>
      </w:r>
      <w:r>
        <w:rPr>
          <w:sz w:val="32"/>
          <w:szCs w:val="32"/>
        </w:rPr>
        <w:t xml:space="preserve">з-за повышенной 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-й ступени (вспомним правило 1-го пальца)</w:t>
      </w:r>
      <w:r w:rsidR="00B75141">
        <w:rPr>
          <w:sz w:val="32"/>
          <w:szCs w:val="32"/>
        </w:rPr>
        <w:t>.</w:t>
      </w:r>
      <w:r>
        <w:rPr>
          <w:sz w:val="32"/>
          <w:szCs w:val="32"/>
        </w:rPr>
        <w:t xml:space="preserve"> 4-й палец смещается на ре диез, и на вершинке (фа диез) вместо 2-го пальца берется 3-й, </w:t>
      </w:r>
      <w:r w:rsidR="00C62160">
        <w:rPr>
          <w:sz w:val="32"/>
          <w:szCs w:val="32"/>
        </w:rPr>
        <w:t xml:space="preserve">с </w:t>
      </w:r>
      <w:r>
        <w:rPr>
          <w:sz w:val="32"/>
          <w:szCs w:val="32"/>
        </w:rPr>
        <w:t>тем</w:t>
      </w:r>
      <w:r w:rsidR="00C62160">
        <w:rPr>
          <w:sz w:val="32"/>
          <w:szCs w:val="32"/>
        </w:rPr>
        <w:t>, чтобы в обратном движении вернуть на место, т.е. на соль диез 4-й палец. По такому же принципу выучиваются пальцы в до диез миноре.</w:t>
      </w:r>
    </w:p>
    <w:p w:rsidR="00C62160" w:rsidRDefault="003D04E5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Если с учеником правильно выучить эти гаммы, они в дальнейшем не будут представлять особой трудности, а пианистически они очень удобны.</w:t>
      </w:r>
    </w:p>
    <w:p w:rsidR="00482021" w:rsidRDefault="007D6BBF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Хроматическая гамма</w:t>
      </w:r>
      <w:r w:rsidR="00B75141">
        <w:rPr>
          <w:sz w:val="32"/>
          <w:szCs w:val="32"/>
        </w:rPr>
        <w:t xml:space="preserve">  в</w:t>
      </w:r>
      <w:r w:rsidR="00482021">
        <w:rPr>
          <w:sz w:val="32"/>
          <w:szCs w:val="32"/>
        </w:rPr>
        <w:t>водится к концу 2-го года обучения. Аппликатура хроматических гамм различна, но в ДШИ используют следующую:</w:t>
      </w:r>
    </w:p>
    <w:p w:rsidR="00482021" w:rsidRDefault="00482021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Правая рука: вверх- 1-й, 2-й п., вниз – 1-й, 3-й п.</w:t>
      </w:r>
    </w:p>
    <w:p w:rsidR="00482021" w:rsidRDefault="00482021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Левая рука: вверх- 1-й, 3-й п., вниз – 1-й, 2-й п.</w:t>
      </w:r>
    </w:p>
    <w:p w:rsidR="00482021" w:rsidRDefault="00482021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Хроматические гаммы от белых клавиш левой рукой начинаются с 3-го или 4-го пальцев, это же правило действует и для правой руки при повороте сверху вниз. Группировать хроматическую гамму следует квартолями </w:t>
      </w:r>
      <w:r w:rsidR="001B3928">
        <w:rPr>
          <w:sz w:val="32"/>
          <w:szCs w:val="32"/>
        </w:rPr>
        <w:t>или секстолями.</w:t>
      </w:r>
    </w:p>
    <w:p w:rsidR="001B3928" w:rsidRDefault="00411426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игре хроматической гаммы играющие пальцы сближены друг к другу в «щепоточку». </w:t>
      </w:r>
      <w:r w:rsidR="003D04E5">
        <w:rPr>
          <w:sz w:val="32"/>
          <w:szCs w:val="32"/>
        </w:rPr>
        <w:t>Гамму и</w:t>
      </w:r>
      <w:r>
        <w:rPr>
          <w:sz w:val="32"/>
          <w:szCs w:val="32"/>
        </w:rPr>
        <w:t xml:space="preserve">грать  на границе белых и черных клавиш. При игре вверх кисть правой руки немного повернута к 5-му </w:t>
      </w:r>
      <w:r>
        <w:rPr>
          <w:sz w:val="32"/>
          <w:szCs w:val="32"/>
        </w:rPr>
        <w:lastRenderedPageBreak/>
        <w:t>пальцу, ведущим является локоть, 1-й палец играет легко. Пальцы на черных клавишах более цепкие и играют с большей опорой. В обратном движении ведущим является более высокое запястье.</w:t>
      </w:r>
    </w:p>
    <w:p w:rsidR="00411426" w:rsidRDefault="00411426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Если на начальном этапе удается наладить у ученика музыкальное мышление во время игры, внимание к аппликатуре, к организации игровых навыков, то дальнейшее нарастание трудностей будет осваиваться намного проще.</w:t>
      </w:r>
    </w:p>
    <w:p w:rsidR="00411426" w:rsidRDefault="00411426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Дальнейшими задачами в работе над гаммами будет знакомство с более сложными аппликатурными правилами </w:t>
      </w:r>
      <w:r>
        <w:rPr>
          <w:sz w:val="32"/>
          <w:szCs w:val="32"/>
          <w:lang w:val="en-US"/>
        </w:rPr>
        <w:t>II</w:t>
      </w:r>
      <w:r w:rsidR="00B75141">
        <w:rPr>
          <w:sz w:val="32"/>
          <w:szCs w:val="32"/>
        </w:rPr>
        <w:t xml:space="preserve"> </w:t>
      </w:r>
      <w:r w:rsidR="00FB1402">
        <w:rPr>
          <w:sz w:val="32"/>
          <w:szCs w:val="32"/>
        </w:rPr>
        <w:t>и</w:t>
      </w:r>
      <w:r w:rsidR="00B7514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III</w:t>
      </w:r>
      <w:r w:rsidR="00FB1402">
        <w:rPr>
          <w:sz w:val="32"/>
          <w:szCs w:val="32"/>
        </w:rPr>
        <w:t xml:space="preserve"> групп. Игра гамм в интервалах, игра длинных арпеджио, септаккор</w:t>
      </w:r>
      <w:r w:rsidR="00B75141">
        <w:rPr>
          <w:sz w:val="32"/>
          <w:szCs w:val="32"/>
        </w:rPr>
        <w:t>ды (уменьшенный и доминантовый),</w:t>
      </w:r>
      <w:r w:rsidR="00DC42AF">
        <w:rPr>
          <w:sz w:val="32"/>
          <w:szCs w:val="32"/>
        </w:rPr>
        <w:t xml:space="preserve"> </w:t>
      </w:r>
      <w:r w:rsidR="00FB1402">
        <w:rPr>
          <w:sz w:val="32"/>
          <w:szCs w:val="32"/>
        </w:rPr>
        <w:t>а также внимание к беглости и т.д. Но все эти задачи встают перед учениками средних и старших классов.</w:t>
      </w:r>
    </w:p>
    <w:p w:rsidR="0000016D" w:rsidRDefault="0000016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B1402" w:rsidRDefault="0000016D" w:rsidP="0000016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="00FB1402">
        <w:rPr>
          <w:sz w:val="32"/>
          <w:szCs w:val="32"/>
        </w:rPr>
        <w:t>писок использованной литературы: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1. Г. Д. Нейгауз «Искусство фортепианной игры»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2. С. Савшинский «Работа пианиста над техникой»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3. И. Левин «Искусство игры на фортепиано»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4. А. Шмидт-Шкловская «О воспитании пианистических навыков»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5. Е. Либерман «Работа над фортепианной техникой»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6. Н. Корыхалова «Играем гаммы»</w:t>
      </w:r>
    </w:p>
    <w:p w:rsidR="00FB1402" w:rsidRDefault="00FB1402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C12F58">
        <w:rPr>
          <w:sz w:val="32"/>
          <w:szCs w:val="32"/>
        </w:rPr>
        <w:t>Е</w:t>
      </w:r>
      <w:r>
        <w:rPr>
          <w:sz w:val="32"/>
          <w:szCs w:val="32"/>
        </w:rPr>
        <w:t>. Стрельбицкая «Пианис</w:t>
      </w:r>
      <w:r w:rsidR="00C12F58">
        <w:rPr>
          <w:sz w:val="32"/>
          <w:szCs w:val="32"/>
        </w:rPr>
        <w:t>тические и аппликатурные навыки в работе над гаммами, аккордами и арпеджио»</w:t>
      </w:r>
    </w:p>
    <w:p w:rsidR="00C12F58" w:rsidRDefault="00C12F5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8. Е. Колонтарова «Начало работы над гаммами»</w:t>
      </w:r>
    </w:p>
    <w:p w:rsidR="00C12F58" w:rsidRPr="00FB1402" w:rsidRDefault="00C12F58" w:rsidP="00924C4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9. Из собственного опыта….</w:t>
      </w:r>
    </w:p>
    <w:p w:rsidR="008C2D17" w:rsidRDefault="008C2D17"/>
    <w:sectPr w:rsidR="008C2D17" w:rsidSect="008C2D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61" w:rsidRDefault="000B5D61" w:rsidP="00142789">
      <w:pPr>
        <w:spacing w:after="0" w:line="240" w:lineRule="auto"/>
      </w:pPr>
      <w:r>
        <w:separator/>
      </w:r>
    </w:p>
  </w:endnote>
  <w:endnote w:type="continuationSeparator" w:id="0">
    <w:p w:rsidR="000B5D61" w:rsidRDefault="000B5D61" w:rsidP="0014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61" w:rsidRDefault="000B5D61" w:rsidP="00142789">
      <w:pPr>
        <w:spacing w:after="0" w:line="240" w:lineRule="auto"/>
      </w:pPr>
      <w:r>
        <w:separator/>
      </w:r>
    </w:p>
  </w:footnote>
  <w:footnote w:type="continuationSeparator" w:id="0">
    <w:p w:rsidR="000B5D61" w:rsidRDefault="000B5D61" w:rsidP="0014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CD2"/>
    <w:multiLevelType w:val="hybridMultilevel"/>
    <w:tmpl w:val="0F50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920"/>
    <w:rsid w:val="0000016D"/>
    <w:rsid w:val="00036AE8"/>
    <w:rsid w:val="0006401B"/>
    <w:rsid w:val="00074A3D"/>
    <w:rsid w:val="000A3690"/>
    <w:rsid w:val="000B1050"/>
    <w:rsid w:val="000B5D61"/>
    <w:rsid w:val="000E6B4A"/>
    <w:rsid w:val="000F3C30"/>
    <w:rsid w:val="000F7BC0"/>
    <w:rsid w:val="001408A0"/>
    <w:rsid w:val="00142789"/>
    <w:rsid w:val="001B3928"/>
    <w:rsid w:val="001D4BBF"/>
    <w:rsid w:val="001D5846"/>
    <w:rsid w:val="001F688D"/>
    <w:rsid w:val="0020048A"/>
    <w:rsid w:val="002256CC"/>
    <w:rsid w:val="002262E8"/>
    <w:rsid w:val="002662FD"/>
    <w:rsid w:val="00266339"/>
    <w:rsid w:val="0027446B"/>
    <w:rsid w:val="00280B82"/>
    <w:rsid w:val="002A001D"/>
    <w:rsid w:val="002A1D1B"/>
    <w:rsid w:val="002C59E0"/>
    <w:rsid w:val="002C619B"/>
    <w:rsid w:val="002F288D"/>
    <w:rsid w:val="002F55A5"/>
    <w:rsid w:val="00325E2C"/>
    <w:rsid w:val="00332338"/>
    <w:rsid w:val="00344330"/>
    <w:rsid w:val="00373AB4"/>
    <w:rsid w:val="00384C2A"/>
    <w:rsid w:val="003B2395"/>
    <w:rsid w:val="003B6598"/>
    <w:rsid w:val="003D04E5"/>
    <w:rsid w:val="003E7028"/>
    <w:rsid w:val="00400053"/>
    <w:rsid w:val="00405674"/>
    <w:rsid w:val="00411426"/>
    <w:rsid w:val="00423F9B"/>
    <w:rsid w:val="00482021"/>
    <w:rsid w:val="004826E8"/>
    <w:rsid w:val="00483595"/>
    <w:rsid w:val="004A2DBB"/>
    <w:rsid w:val="004E2232"/>
    <w:rsid w:val="0052110F"/>
    <w:rsid w:val="0054512C"/>
    <w:rsid w:val="00545B7D"/>
    <w:rsid w:val="00553FAD"/>
    <w:rsid w:val="0058031F"/>
    <w:rsid w:val="005935F1"/>
    <w:rsid w:val="005E35C5"/>
    <w:rsid w:val="005F0688"/>
    <w:rsid w:val="00607A70"/>
    <w:rsid w:val="0062052F"/>
    <w:rsid w:val="006838F4"/>
    <w:rsid w:val="007451B0"/>
    <w:rsid w:val="007A427A"/>
    <w:rsid w:val="007D6BBF"/>
    <w:rsid w:val="007F2E6B"/>
    <w:rsid w:val="007F6AC2"/>
    <w:rsid w:val="00835F4F"/>
    <w:rsid w:val="0089743A"/>
    <w:rsid w:val="008A0286"/>
    <w:rsid w:val="008C2D17"/>
    <w:rsid w:val="008E4D83"/>
    <w:rsid w:val="008F0CD6"/>
    <w:rsid w:val="00924C44"/>
    <w:rsid w:val="009B76F6"/>
    <w:rsid w:val="009C65D9"/>
    <w:rsid w:val="009D5653"/>
    <w:rsid w:val="00A2596A"/>
    <w:rsid w:val="00A313F0"/>
    <w:rsid w:val="00A473D3"/>
    <w:rsid w:val="00A53E28"/>
    <w:rsid w:val="00A57D01"/>
    <w:rsid w:val="00A7409F"/>
    <w:rsid w:val="00A806A5"/>
    <w:rsid w:val="00A80DFF"/>
    <w:rsid w:val="00A90B27"/>
    <w:rsid w:val="00AF36E7"/>
    <w:rsid w:val="00B33780"/>
    <w:rsid w:val="00B7119A"/>
    <w:rsid w:val="00B75141"/>
    <w:rsid w:val="00B86392"/>
    <w:rsid w:val="00BB6920"/>
    <w:rsid w:val="00BC0692"/>
    <w:rsid w:val="00C12F58"/>
    <w:rsid w:val="00C62160"/>
    <w:rsid w:val="00CB3353"/>
    <w:rsid w:val="00CC41D7"/>
    <w:rsid w:val="00CD0D30"/>
    <w:rsid w:val="00CF6811"/>
    <w:rsid w:val="00D85F86"/>
    <w:rsid w:val="00DC42AF"/>
    <w:rsid w:val="00DE3A89"/>
    <w:rsid w:val="00DF09E4"/>
    <w:rsid w:val="00E25D62"/>
    <w:rsid w:val="00E30958"/>
    <w:rsid w:val="00E50464"/>
    <w:rsid w:val="00E62A4F"/>
    <w:rsid w:val="00E847EA"/>
    <w:rsid w:val="00E86343"/>
    <w:rsid w:val="00E86DC5"/>
    <w:rsid w:val="00EA5818"/>
    <w:rsid w:val="00EF6E3E"/>
    <w:rsid w:val="00F148D5"/>
    <w:rsid w:val="00F21E03"/>
    <w:rsid w:val="00F82532"/>
    <w:rsid w:val="00FB1402"/>
    <w:rsid w:val="00FB430F"/>
    <w:rsid w:val="00FE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35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35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35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35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35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5F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21E03"/>
    <w:pPr>
      <w:ind w:left="720"/>
      <w:contextualSpacing/>
    </w:pPr>
  </w:style>
  <w:style w:type="table" w:styleId="ab">
    <w:name w:val="Table Grid"/>
    <w:basedOn w:val="a1"/>
    <w:uiPriority w:val="39"/>
    <w:rsid w:val="00A9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838F4"/>
  </w:style>
  <w:style w:type="paragraph" w:styleId="ac">
    <w:name w:val="No Spacing"/>
    <w:link w:val="ad"/>
    <w:uiPriority w:val="1"/>
    <w:qFormat/>
    <w:rsid w:val="002F55A5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2F55A5"/>
    <w:rPr>
      <w:rFonts w:eastAsiaTheme="minorEastAsia"/>
    </w:rPr>
  </w:style>
  <w:style w:type="paragraph" w:styleId="ae">
    <w:name w:val="Title"/>
    <w:basedOn w:val="a"/>
    <w:next w:val="a"/>
    <w:link w:val="af"/>
    <w:uiPriority w:val="10"/>
    <w:qFormat/>
    <w:rsid w:val="002F55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F55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iPriority w:val="99"/>
    <w:semiHidden/>
    <w:unhideWhenUsed/>
    <w:rsid w:val="001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42789"/>
  </w:style>
  <w:style w:type="paragraph" w:styleId="af2">
    <w:name w:val="footer"/>
    <w:basedOn w:val="a"/>
    <w:link w:val="af3"/>
    <w:uiPriority w:val="99"/>
    <w:unhideWhenUsed/>
    <w:rsid w:val="001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4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18" Type="http://schemas.openxmlformats.org/officeDocument/2006/relationships/image" Target="media/image10.tiff"/><Relationship Id="rId26" Type="http://schemas.openxmlformats.org/officeDocument/2006/relationships/image" Target="media/image17.tiff"/><Relationship Id="rId3" Type="http://schemas.openxmlformats.org/officeDocument/2006/relationships/numbering" Target="numbering.xml"/><Relationship Id="rId21" Type="http://schemas.openxmlformats.org/officeDocument/2006/relationships/image" Target="media/image13.emf"/><Relationship Id="rId34" Type="http://schemas.openxmlformats.org/officeDocument/2006/relationships/image" Target="media/image25.tiff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image" Target="media/image9.tiff"/><Relationship Id="rId25" Type="http://schemas.openxmlformats.org/officeDocument/2006/relationships/image" Target="media/image16.tiff"/><Relationship Id="rId33" Type="http://schemas.openxmlformats.org/officeDocument/2006/relationships/image" Target="media/image24.tif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tiff"/><Relationship Id="rId20" Type="http://schemas.openxmlformats.org/officeDocument/2006/relationships/image" Target="media/image12.tiff"/><Relationship Id="rId29" Type="http://schemas.openxmlformats.org/officeDocument/2006/relationships/image" Target="media/image20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24" Type="http://schemas.openxmlformats.org/officeDocument/2006/relationships/image" Target="media/image15.tiff"/><Relationship Id="rId32" Type="http://schemas.openxmlformats.org/officeDocument/2006/relationships/image" Target="media/image23.tif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tiff"/><Relationship Id="rId23" Type="http://schemas.openxmlformats.org/officeDocument/2006/relationships/image" Target="media/image14.tiff"/><Relationship Id="rId28" Type="http://schemas.openxmlformats.org/officeDocument/2006/relationships/image" Target="media/image19.tiff"/><Relationship Id="rId36" Type="http://schemas.openxmlformats.org/officeDocument/2006/relationships/image" Target="media/image27.tiff"/><Relationship Id="rId10" Type="http://schemas.openxmlformats.org/officeDocument/2006/relationships/image" Target="media/image2.tiff"/><Relationship Id="rId19" Type="http://schemas.openxmlformats.org/officeDocument/2006/relationships/image" Target="media/image11.tiff"/><Relationship Id="rId31" Type="http://schemas.openxmlformats.org/officeDocument/2006/relationships/image" Target="media/image22.tiff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image" Target="media/image6.tiff"/><Relationship Id="rId22" Type="http://schemas.openxmlformats.org/officeDocument/2006/relationships/package" Target="embeddings/_________Microsoft_Office_Word1.docx"/><Relationship Id="rId27" Type="http://schemas.openxmlformats.org/officeDocument/2006/relationships/image" Target="media/image18.tiff"/><Relationship Id="rId30" Type="http://schemas.openxmlformats.org/officeDocument/2006/relationships/image" Target="media/image21.tiff"/><Relationship Id="rId35" Type="http://schemas.openxmlformats.org/officeDocument/2006/relationships/image" Target="media/image2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7CB54-1719-4E29-B59E-05DBEB3B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ДШИ №1 им. М.П. Мусоргского г. Тверь</Company>
  <LinksUpToDate>false</LinksUpToDate>
  <CharactersWithSpaces>28403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над упражнениями и гаммами на начальном этапе обучения</dc:title>
  <dc:subject/>
  <dc:creator>RePack by Diakov</dc:creator>
  <cp:keywords/>
  <dc:description/>
  <cp:lastModifiedBy>Admin</cp:lastModifiedBy>
  <cp:revision>38</cp:revision>
  <cp:lastPrinted>2018-11-28T16:15:00Z</cp:lastPrinted>
  <dcterms:created xsi:type="dcterms:W3CDTF">2018-01-05T12:10:00Z</dcterms:created>
  <dcterms:modified xsi:type="dcterms:W3CDTF">2022-01-20T05:58:00Z</dcterms:modified>
</cp:coreProperties>
</file>