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95" w:rsidRDefault="00E005E8" w:rsidP="00E64A40">
      <w:pPr>
        <w:spacing w:line="360" w:lineRule="auto"/>
        <w:ind w:firstLine="851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УДК</w:t>
      </w:r>
      <w:r w:rsidR="00927F95" w:rsidRPr="00E64A40">
        <w:rPr>
          <w:sz w:val="28"/>
          <w:szCs w:val="28"/>
          <w:lang w:val="en-US"/>
        </w:rPr>
        <w:t xml:space="preserve"> </w:t>
      </w:r>
      <w:r w:rsidR="00927F95" w:rsidRPr="00E64A40">
        <w:rPr>
          <w:color w:val="000000"/>
          <w:sz w:val="28"/>
          <w:szCs w:val="28"/>
          <w:shd w:val="clear" w:color="auto" w:fill="FFFFFF"/>
          <w:lang w:val="en-US"/>
        </w:rPr>
        <w:t>37</w:t>
      </w:r>
      <w:r>
        <w:rPr>
          <w:color w:val="000000"/>
          <w:sz w:val="28"/>
          <w:szCs w:val="28"/>
          <w:shd w:val="clear" w:color="auto" w:fill="FFFFFF"/>
        </w:rPr>
        <w:t>7</w:t>
      </w:r>
      <w:r w:rsidR="00927F95" w:rsidRPr="00E64A40">
        <w:rPr>
          <w:color w:val="000000"/>
          <w:sz w:val="28"/>
          <w:szCs w:val="28"/>
          <w:shd w:val="clear" w:color="auto" w:fill="FFFFFF"/>
          <w:lang w:val="en-US"/>
        </w:rPr>
        <w:t>.4</w:t>
      </w:r>
      <w:r>
        <w:rPr>
          <w:color w:val="000000"/>
          <w:sz w:val="28"/>
          <w:szCs w:val="28"/>
          <w:shd w:val="clear" w:color="auto" w:fill="FFFFFF"/>
        </w:rPr>
        <w:t xml:space="preserve">4 </w:t>
      </w:r>
    </w:p>
    <w:p w:rsidR="00E64A40" w:rsidRDefault="00E64A40" w:rsidP="00E64A40">
      <w:pPr>
        <w:spacing w:line="360" w:lineRule="auto"/>
        <w:ind w:firstLine="851"/>
        <w:jc w:val="right"/>
        <w:rPr>
          <w:b/>
          <w:color w:val="000000"/>
          <w:sz w:val="28"/>
          <w:szCs w:val="28"/>
        </w:rPr>
      </w:pPr>
      <w:r w:rsidRPr="00E64A40">
        <w:rPr>
          <w:b/>
          <w:color w:val="000000"/>
          <w:sz w:val="28"/>
          <w:szCs w:val="28"/>
        </w:rPr>
        <w:t>Чернышев А</w:t>
      </w:r>
      <w:r>
        <w:rPr>
          <w:b/>
          <w:color w:val="000000"/>
          <w:sz w:val="28"/>
          <w:szCs w:val="28"/>
        </w:rPr>
        <w:t>.В.</w:t>
      </w:r>
    </w:p>
    <w:p w:rsidR="00E64A40" w:rsidRDefault="00E64A40" w:rsidP="00E64A40">
      <w:pPr>
        <w:spacing w:line="360" w:lineRule="auto"/>
        <w:ind w:firstLine="851"/>
        <w:jc w:val="right"/>
        <w:rPr>
          <w:color w:val="000000"/>
          <w:sz w:val="28"/>
          <w:szCs w:val="28"/>
          <w:shd w:val="clear" w:color="auto" w:fill="FFFFFF"/>
        </w:rPr>
      </w:pPr>
      <w:r w:rsidRPr="00E64A40">
        <w:rPr>
          <w:bCs/>
          <w:sz w:val="28"/>
          <w:szCs w:val="28"/>
          <w:shd w:val="clear" w:color="auto" w:fill="FFFFFF"/>
        </w:rPr>
        <w:t>д</w:t>
      </w:r>
      <w:r w:rsidRPr="00E64A40">
        <w:rPr>
          <w:sz w:val="28"/>
          <w:szCs w:val="28"/>
          <w:shd w:val="clear" w:color="auto" w:fill="FFFFFF"/>
        </w:rPr>
        <w:t xml:space="preserve">-р </w:t>
      </w:r>
      <w:proofErr w:type="spellStart"/>
      <w:r w:rsidRPr="00E64A40">
        <w:rPr>
          <w:sz w:val="28"/>
          <w:szCs w:val="28"/>
          <w:shd w:val="clear" w:color="auto" w:fill="FFFFFF"/>
        </w:rPr>
        <w:t>экон</w:t>
      </w:r>
      <w:proofErr w:type="spellEnd"/>
      <w:r w:rsidRPr="00E64A40">
        <w:rPr>
          <w:sz w:val="28"/>
          <w:szCs w:val="28"/>
          <w:shd w:val="clear" w:color="auto" w:fill="FFFFFF"/>
        </w:rPr>
        <w:t>. </w:t>
      </w:r>
      <w:r w:rsidRPr="00E64A40">
        <w:rPr>
          <w:bCs/>
          <w:sz w:val="28"/>
          <w:szCs w:val="28"/>
          <w:shd w:val="clear" w:color="auto" w:fill="FFFFFF"/>
        </w:rPr>
        <w:t>наук</w:t>
      </w:r>
      <w:r w:rsidRPr="00E64A40">
        <w:rPr>
          <w:sz w:val="28"/>
          <w:szCs w:val="28"/>
          <w:shd w:val="clear" w:color="auto" w:fill="FFFFFF"/>
        </w:rPr>
        <w:t>, член редколлегии</w:t>
      </w:r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научно-</w:t>
      </w:r>
      <w:r w:rsidRPr="00E64A40">
        <w:rPr>
          <w:color w:val="000000"/>
          <w:sz w:val="28"/>
          <w:szCs w:val="28"/>
          <w:shd w:val="clear" w:color="auto" w:fill="FFFFFF"/>
        </w:rPr>
        <w:t>аналитического</w:t>
      </w:r>
      <w:proofErr w:type="gramEnd"/>
    </w:p>
    <w:p w:rsidR="00E64A40" w:rsidRDefault="00E64A40" w:rsidP="00E64A40">
      <w:pPr>
        <w:spacing w:line="360" w:lineRule="auto"/>
        <w:ind w:firstLine="851"/>
        <w:jc w:val="right"/>
        <w:rPr>
          <w:color w:val="000000"/>
          <w:sz w:val="28"/>
          <w:szCs w:val="28"/>
          <w:shd w:val="clear" w:color="auto" w:fill="FFFFFF"/>
        </w:rPr>
      </w:pPr>
      <w:r w:rsidRPr="00E64A40">
        <w:rPr>
          <w:color w:val="000000"/>
          <w:sz w:val="28"/>
          <w:szCs w:val="28"/>
          <w:shd w:val="clear" w:color="auto" w:fill="FFFFFF"/>
        </w:rPr>
        <w:t>журнала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64A40">
        <w:rPr>
          <w:color w:val="000000"/>
          <w:sz w:val="28"/>
          <w:szCs w:val="28"/>
          <w:shd w:val="clear" w:color="auto" w:fill="FFFFFF"/>
        </w:rPr>
        <w:t>"Вестник Гуманитарного института"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E64A40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64A40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Pr="00E64A40">
        <w:rPr>
          <w:color w:val="000000"/>
          <w:sz w:val="28"/>
          <w:szCs w:val="28"/>
          <w:shd w:val="clear" w:color="auto" w:fill="FFFFFF"/>
        </w:rPr>
        <w:t>. Москва</w:t>
      </w:r>
      <w:r>
        <w:rPr>
          <w:color w:val="000000"/>
          <w:sz w:val="28"/>
          <w:szCs w:val="28"/>
          <w:shd w:val="clear" w:color="auto" w:fill="FFFFFF"/>
        </w:rPr>
        <w:t>, РФ</w:t>
      </w:r>
    </w:p>
    <w:p w:rsidR="00E64A40" w:rsidRDefault="00E64A40" w:rsidP="00E64A40">
      <w:pPr>
        <w:spacing w:line="360" w:lineRule="auto"/>
        <w:ind w:firstLine="851"/>
        <w:jc w:val="right"/>
        <w:rPr>
          <w:color w:val="000000"/>
          <w:sz w:val="28"/>
          <w:szCs w:val="28"/>
          <w:shd w:val="clear" w:color="auto" w:fill="FFFFFF"/>
        </w:rPr>
      </w:pPr>
    </w:p>
    <w:p w:rsidR="00E64A40" w:rsidRDefault="00E64A40" w:rsidP="00E64A40">
      <w:pPr>
        <w:spacing w:line="360" w:lineRule="auto"/>
        <w:ind w:firstLine="85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64A40">
        <w:rPr>
          <w:b/>
          <w:color w:val="000000"/>
          <w:sz w:val="28"/>
          <w:szCs w:val="28"/>
          <w:shd w:val="clear" w:color="auto" w:fill="FFFFFF"/>
        </w:rPr>
        <w:t xml:space="preserve">СОЗДАНИЕ И СТАНОВЛЕНИЕ НОВОЙ МОДЕЛИ ИНТЕГРАЦИОННЫХ РЕШЕНИЙ КАК КЛЮЧЕВОЙ ФАКТОР </w:t>
      </w:r>
      <w:proofErr w:type="gramStart"/>
      <w:r w:rsidRPr="00E64A40">
        <w:rPr>
          <w:b/>
          <w:color w:val="000000"/>
          <w:sz w:val="28"/>
          <w:szCs w:val="28"/>
          <w:shd w:val="clear" w:color="auto" w:fill="FFFFFF"/>
        </w:rPr>
        <w:t>ПОВЫШЕНИЯ КОНКУРЕНТОСПОСОБНОСТИ СИСТЕМЫ ПОДГОТОВКИ КАДРОВ</w:t>
      </w:r>
      <w:proofErr w:type="gramEnd"/>
      <w:r w:rsidRPr="00E64A40">
        <w:rPr>
          <w:b/>
          <w:color w:val="000000"/>
          <w:sz w:val="28"/>
          <w:szCs w:val="28"/>
          <w:shd w:val="clear" w:color="auto" w:fill="FFFFFF"/>
        </w:rPr>
        <w:t xml:space="preserve"> ДЛЯ МОСКОВСКОЙ ИНДУСТРИИ ГОСТЕПРИИМСТВА В УСЛОВИЯХ ПЕРЕХОДНОЙ ЭКОНОМИКИ</w:t>
      </w:r>
    </w:p>
    <w:p w:rsidR="00E64A40" w:rsidRDefault="00E64A40" w:rsidP="00E64A40">
      <w:pPr>
        <w:spacing w:line="360" w:lineRule="auto"/>
        <w:ind w:firstLine="851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E64A40" w:rsidRPr="00E64A40" w:rsidRDefault="00E64A40" w:rsidP="00E64A40">
      <w:pPr>
        <w:spacing w:line="360" w:lineRule="auto"/>
        <w:ind w:firstLine="85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64A40">
        <w:rPr>
          <w:b/>
          <w:sz w:val="28"/>
          <w:szCs w:val="28"/>
        </w:rPr>
        <w:t>Аннотация</w:t>
      </w:r>
    </w:p>
    <w:p w:rsidR="00851F64" w:rsidRPr="00E64A40" w:rsidRDefault="00851F64" w:rsidP="00F80E67">
      <w:pPr>
        <w:spacing w:line="360" w:lineRule="auto"/>
        <w:jc w:val="both"/>
        <w:rPr>
          <w:sz w:val="28"/>
          <w:szCs w:val="28"/>
        </w:rPr>
      </w:pPr>
      <w:r w:rsidRPr="00E64A40">
        <w:rPr>
          <w:sz w:val="28"/>
          <w:szCs w:val="28"/>
        </w:rPr>
        <w:t>В</w:t>
      </w:r>
      <w:r w:rsidRPr="00E64A40">
        <w:rPr>
          <w:rStyle w:val="a3"/>
          <w:b w:val="0"/>
          <w:sz w:val="28"/>
          <w:szCs w:val="28"/>
          <w:shd w:val="clear" w:color="auto" w:fill="FFFFFF"/>
        </w:rPr>
        <w:t xml:space="preserve"> условиях переходной экономики </w:t>
      </w:r>
      <w:r>
        <w:rPr>
          <w:rStyle w:val="a3"/>
          <w:b w:val="0"/>
          <w:sz w:val="28"/>
          <w:szCs w:val="28"/>
          <w:shd w:val="clear" w:color="auto" w:fill="FFFFFF"/>
        </w:rPr>
        <w:t>в</w:t>
      </w:r>
      <w:r w:rsidRPr="00E64A40">
        <w:rPr>
          <w:rStyle w:val="a3"/>
          <w:b w:val="0"/>
          <w:sz w:val="28"/>
          <w:szCs w:val="28"/>
          <w:shd w:val="clear" w:color="auto" w:fill="FFFFFF"/>
        </w:rPr>
        <w:t xml:space="preserve"> столичной индустрии гостеприимства была теоретически обоснована и реализована на практике </w:t>
      </w:r>
      <w:r w:rsidRPr="00E64A40">
        <w:rPr>
          <w:sz w:val="28"/>
          <w:szCs w:val="28"/>
        </w:rPr>
        <w:t xml:space="preserve">новая модель интеграционных решений в сложной и </w:t>
      </w:r>
      <w:proofErr w:type="spellStart"/>
      <w:r w:rsidRPr="00E64A40">
        <w:rPr>
          <w:sz w:val="28"/>
          <w:szCs w:val="28"/>
        </w:rPr>
        <w:t>многовекторной</w:t>
      </w:r>
      <w:proofErr w:type="spellEnd"/>
      <w:r w:rsidRPr="00E64A40">
        <w:rPr>
          <w:sz w:val="28"/>
          <w:szCs w:val="28"/>
        </w:rPr>
        <w:t xml:space="preserve"> работе по подготовке высококвалифицированных специалистов, определены реальные рубежи на дальнейший исторический период. Результатом этой деятельности стало успешное функционирование столичного </w:t>
      </w:r>
      <w:proofErr w:type="spellStart"/>
      <w:r w:rsidRPr="00E64A40">
        <w:rPr>
          <w:sz w:val="28"/>
          <w:szCs w:val="28"/>
        </w:rPr>
        <w:t>гостинично-туристского</w:t>
      </w:r>
      <w:proofErr w:type="spellEnd"/>
      <w:r w:rsidRPr="00E64A40">
        <w:rPr>
          <w:sz w:val="28"/>
          <w:szCs w:val="28"/>
        </w:rPr>
        <w:t xml:space="preserve"> комплекса, реализаци</w:t>
      </w:r>
      <w:r w:rsidR="00E005E8">
        <w:rPr>
          <w:sz w:val="28"/>
          <w:szCs w:val="28"/>
        </w:rPr>
        <w:t>я</w:t>
      </w:r>
      <w:r w:rsidRPr="00E64A40">
        <w:rPr>
          <w:sz w:val="28"/>
          <w:szCs w:val="28"/>
        </w:rPr>
        <w:t xml:space="preserve"> напряженных планов, намеченных руководством города, по превращению Москвы в крупнейший мировой центр туризма. Имеющийся позитивный опыт работы с кадрами, наработанный арсенал универсальных и новаторских педагогических форм обучения, опирающийся на проверенную матрицу управленческих действий, могут быть полезны в современных условиях проходящих интеграционных процессов в науке и образовании.</w:t>
      </w:r>
    </w:p>
    <w:p w:rsidR="00851F64" w:rsidRDefault="00851F64" w:rsidP="00851F64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E64A40">
        <w:rPr>
          <w:b/>
          <w:sz w:val="28"/>
          <w:szCs w:val="28"/>
        </w:rPr>
        <w:t>Ключевые слова</w:t>
      </w:r>
    </w:p>
    <w:p w:rsidR="00851F64" w:rsidRPr="00E64A40" w:rsidRDefault="00851F64" w:rsidP="00F80E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И</w:t>
      </w:r>
      <w:r w:rsidRPr="00E64A40">
        <w:rPr>
          <w:sz w:val="28"/>
          <w:szCs w:val="28"/>
        </w:rPr>
        <w:t>нтеграционные решения,</w:t>
      </w:r>
      <w:r w:rsidRPr="00E64A40">
        <w:rPr>
          <w:b/>
          <w:sz w:val="28"/>
          <w:szCs w:val="28"/>
        </w:rPr>
        <w:t xml:space="preserve"> </w:t>
      </w:r>
      <w:r w:rsidRPr="00E64A40">
        <w:rPr>
          <w:sz w:val="28"/>
          <w:szCs w:val="28"/>
        </w:rPr>
        <w:t>практическая подготовка, формы обучения, профессиональные знания.</w:t>
      </w:r>
    </w:p>
    <w:p w:rsidR="00927F95" w:rsidRPr="00E64A40" w:rsidRDefault="00927F95" w:rsidP="00E64A40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284008" w:rsidRPr="00E64A40" w:rsidRDefault="00BC30D5" w:rsidP="00BC30D5">
      <w:pPr>
        <w:shd w:val="clear" w:color="auto" w:fill="FFFFFF"/>
        <w:spacing w:line="360" w:lineRule="auto"/>
        <w:jc w:val="both"/>
        <w:textAlignment w:val="top"/>
        <w:rPr>
          <w:sz w:val="28"/>
          <w:szCs w:val="28"/>
        </w:rPr>
      </w:pPr>
      <w:r w:rsidRPr="00D64175">
        <w:rPr>
          <w:sz w:val="28"/>
          <w:szCs w:val="28"/>
          <w:shd w:val="clear" w:color="auto" w:fill="FFFFFF"/>
        </w:rPr>
        <w:t xml:space="preserve">   </w:t>
      </w:r>
      <w:r w:rsidR="002E0A84" w:rsidRPr="00E64A40">
        <w:rPr>
          <w:sz w:val="28"/>
          <w:szCs w:val="28"/>
          <w:shd w:val="clear" w:color="auto" w:fill="FFFFFF"/>
        </w:rPr>
        <w:t xml:space="preserve">Последние два года внесли серьёзные изменения в привычный образ жизни человечества. Эпидемия, затронувшая все страны, независимо от их </w:t>
      </w:r>
      <w:r w:rsidR="002E0A84" w:rsidRPr="00E64A40">
        <w:rPr>
          <w:sz w:val="28"/>
          <w:szCs w:val="28"/>
          <w:shd w:val="clear" w:color="auto" w:fill="FFFFFF"/>
        </w:rPr>
        <w:lastRenderedPageBreak/>
        <w:t xml:space="preserve">политического, экономического, социального устройства, </w:t>
      </w:r>
      <w:r w:rsidR="00F2112C" w:rsidRPr="00E64A40">
        <w:rPr>
          <w:sz w:val="28"/>
          <w:szCs w:val="28"/>
          <w:shd w:val="clear" w:color="auto" w:fill="FFFFFF"/>
        </w:rPr>
        <w:t xml:space="preserve">проявляется </w:t>
      </w:r>
      <w:r w:rsidR="002E0A84" w:rsidRPr="00E64A40">
        <w:rPr>
          <w:sz w:val="28"/>
          <w:szCs w:val="28"/>
          <w:shd w:val="clear" w:color="auto" w:fill="FFFFFF"/>
        </w:rPr>
        <w:t>не только в современный период, но будет иметь определённое пагубное влияние на будущ</w:t>
      </w:r>
      <w:r w:rsidR="00F2112C" w:rsidRPr="00E64A40">
        <w:rPr>
          <w:sz w:val="28"/>
          <w:szCs w:val="28"/>
          <w:shd w:val="clear" w:color="auto" w:fill="FFFFFF"/>
        </w:rPr>
        <w:t>ее</w:t>
      </w:r>
      <w:r w:rsidR="002E0A84" w:rsidRPr="00E64A40">
        <w:rPr>
          <w:sz w:val="28"/>
          <w:szCs w:val="28"/>
          <w:shd w:val="clear" w:color="auto" w:fill="FFFFFF"/>
        </w:rPr>
        <w:t xml:space="preserve"> </w:t>
      </w:r>
      <w:r w:rsidR="002E0A84" w:rsidRPr="00E64A40">
        <w:rPr>
          <w:sz w:val="28"/>
          <w:szCs w:val="28"/>
          <w:shd w:val="clear" w:color="auto" w:fill="FBFBFB"/>
        </w:rPr>
        <w:t>развити</w:t>
      </w:r>
      <w:r w:rsidR="00F2112C" w:rsidRPr="00E64A40">
        <w:rPr>
          <w:sz w:val="28"/>
          <w:szCs w:val="28"/>
          <w:shd w:val="clear" w:color="auto" w:fill="FBFBFB"/>
        </w:rPr>
        <w:t>е</w:t>
      </w:r>
      <w:r w:rsidR="002E0A84" w:rsidRPr="00E64A40">
        <w:rPr>
          <w:sz w:val="28"/>
          <w:szCs w:val="28"/>
          <w:shd w:val="clear" w:color="auto" w:fill="FBFBFB"/>
        </w:rPr>
        <w:t> </w:t>
      </w:r>
      <w:r w:rsidR="002E0A84" w:rsidRPr="00E64A40">
        <w:rPr>
          <w:bCs/>
          <w:sz w:val="28"/>
          <w:szCs w:val="28"/>
          <w:shd w:val="clear" w:color="auto" w:fill="FBFBFB"/>
        </w:rPr>
        <w:t>стран</w:t>
      </w:r>
      <w:r w:rsidR="002E0A84" w:rsidRPr="00E64A40">
        <w:rPr>
          <w:sz w:val="28"/>
          <w:szCs w:val="28"/>
          <w:shd w:val="clear" w:color="auto" w:fill="FBFBFB"/>
        </w:rPr>
        <w:t> и целых регионов, здоровье</w:t>
      </w:r>
      <w:r w:rsidR="00F2112C" w:rsidRPr="00E64A40">
        <w:rPr>
          <w:sz w:val="28"/>
          <w:szCs w:val="28"/>
          <w:shd w:val="clear" w:color="auto" w:fill="FBFBFB"/>
        </w:rPr>
        <w:t>,</w:t>
      </w:r>
      <w:r w:rsidR="002E0A84" w:rsidRPr="00E64A40">
        <w:rPr>
          <w:sz w:val="28"/>
          <w:szCs w:val="28"/>
          <w:shd w:val="clear" w:color="auto" w:fill="FBFBFB"/>
        </w:rPr>
        <w:t xml:space="preserve"> жизнь</w:t>
      </w:r>
      <w:r w:rsidR="00E005E8">
        <w:rPr>
          <w:sz w:val="28"/>
          <w:szCs w:val="28"/>
          <w:shd w:val="clear" w:color="auto" w:fill="FBFBFB"/>
        </w:rPr>
        <w:t>,</w:t>
      </w:r>
      <w:r w:rsidR="002E0A84" w:rsidRPr="00E64A40">
        <w:rPr>
          <w:sz w:val="28"/>
          <w:szCs w:val="28"/>
          <w:shd w:val="clear" w:color="auto" w:fill="FBFBFB"/>
        </w:rPr>
        <w:t xml:space="preserve"> </w:t>
      </w:r>
      <w:r w:rsidR="00F2112C" w:rsidRPr="00E64A40">
        <w:rPr>
          <w:sz w:val="28"/>
          <w:szCs w:val="28"/>
          <w:shd w:val="clear" w:color="auto" w:fill="FBFBFB"/>
        </w:rPr>
        <w:t xml:space="preserve">мировоззрение </w:t>
      </w:r>
      <w:r w:rsidR="002E0A84" w:rsidRPr="00E64A40">
        <w:rPr>
          <w:sz w:val="28"/>
          <w:szCs w:val="28"/>
          <w:shd w:val="clear" w:color="auto" w:fill="FBFBFB"/>
        </w:rPr>
        <w:t>людей, независимо от их социального статуса</w:t>
      </w:r>
      <w:r w:rsidR="00F2112C" w:rsidRPr="00E64A40">
        <w:rPr>
          <w:sz w:val="28"/>
          <w:szCs w:val="28"/>
          <w:shd w:val="clear" w:color="auto" w:fill="FBFBFB"/>
        </w:rPr>
        <w:t>.</w:t>
      </w:r>
      <w:r w:rsidR="002E0A84" w:rsidRPr="00E64A40">
        <w:rPr>
          <w:sz w:val="28"/>
          <w:szCs w:val="28"/>
          <w:shd w:val="clear" w:color="auto" w:fill="FFFFFF"/>
        </w:rPr>
        <w:t xml:space="preserve"> </w:t>
      </w:r>
      <w:r w:rsidR="00F2112C" w:rsidRPr="00E64A40">
        <w:rPr>
          <w:bCs/>
          <w:sz w:val="28"/>
          <w:szCs w:val="28"/>
        </w:rPr>
        <w:t xml:space="preserve">За два года пандемии </w:t>
      </w:r>
      <w:proofErr w:type="spellStart"/>
      <w:r w:rsidR="00F2112C" w:rsidRPr="00E64A40">
        <w:rPr>
          <w:bCs/>
          <w:sz w:val="28"/>
          <w:szCs w:val="28"/>
        </w:rPr>
        <w:t>коронавируса</w:t>
      </w:r>
      <w:proofErr w:type="spellEnd"/>
      <w:r w:rsidR="00F2112C" w:rsidRPr="00E64A40">
        <w:rPr>
          <w:bCs/>
          <w:sz w:val="28"/>
          <w:szCs w:val="28"/>
        </w:rPr>
        <w:t xml:space="preserve"> Россия недополучила $24 </w:t>
      </w:r>
      <w:proofErr w:type="spellStart"/>
      <w:proofErr w:type="gramStart"/>
      <w:r w:rsidR="00F2112C" w:rsidRPr="00E64A40">
        <w:rPr>
          <w:bCs/>
          <w:sz w:val="28"/>
          <w:szCs w:val="28"/>
        </w:rPr>
        <w:t>млрд</w:t>
      </w:r>
      <w:proofErr w:type="spellEnd"/>
      <w:proofErr w:type="gramEnd"/>
      <w:r w:rsidR="00F2112C" w:rsidRPr="00E64A40">
        <w:rPr>
          <w:bCs/>
          <w:sz w:val="28"/>
          <w:szCs w:val="28"/>
        </w:rPr>
        <w:t xml:space="preserve"> от въездного туризма. Для восстановления </w:t>
      </w:r>
      <w:proofErr w:type="spellStart"/>
      <w:r w:rsidR="00F2112C" w:rsidRPr="00E64A40">
        <w:rPr>
          <w:bCs/>
          <w:sz w:val="28"/>
          <w:szCs w:val="28"/>
        </w:rPr>
        <w:t>довирусных</w:t>
      </w:r>
      <w:proofErr w:type="spellEnd"/>
      <w:r w:rsidR="00F2112C" w:rsidRPr="00E64A40">
        <w:rPr>
          <w:bCs/>
          <w:sz w:val="28"/>
          <w:szCs w:val="28"/>
        </w:rPr>
        <w:t xml:space="preserve"> показателей понадобится еще два года, сказал журналу «Компания» глава Российского союза туриндустрии (РСТ) Андрей Игнатьев в кулуарах Восточного экономического форума</w:t>
      </w:r>
      <w:r w:rsidR="00DF2661" w:rsidRPr="00E64A40">
        <w:rPr>
          <w:bCs/>
          <w:sz w:val="28"/>
          <w:szCs w:val="28"/>
        </w:rPr>
        <w:t xml:space="preserve"> </w:t>
      </w:r>
      <w:r w:rsidR="00F2112C" w:rsidRPr="00E64A40">
        <w:rPr>
          <w:bCs/>
          <w:sz w:val="28"/>
          <w:szCs w:val="28"/>
        </w:rPr>
        <w:t>-</w:t>
      </w:r>
      <w:r w:rsidR="00DF2661" w:rsidRPr="00E64A40">
        <w:rPr>
          <w:bCs/>
          <w:sz w:val="28"/>
          <w:szCs w:val="28"/>
        </w:rPr>
        <w:t xml:space="preserve"> </w:t>
      </w:r>
      <w:r w:rsidR="00F2112C" w:rsidRPr="00E64A40">
        <w:rPr>
          <w:bCs/>
          <w:sz w:val="28"/>
          <w:szCs w:val="28"/>
        </w:rPr>
        <w:t>2021. В РСТ убеждены, что въездному сегменту туриндустрии помогут только бюджетные вливания, поскольку денег на рекламные кампании и маркетинговые акц</w:t>
      </w:r>
      <w:proofErr w:type="gramStart"/>
      <w:r w:rsidR="00F2112C" w:rsidRPr="00E64A40">
        <w:rPr>
          <w:bCs/>
          <w:sz w:val="28"/>
          <w:szCs w:val="28"/>
        </w:rPr>
        <w:t>ии у и</w:t>
      </w:r>
      <w:proofErr w:type="gramEnd"/>
      <w:r w:rsidR="00F2112C" w:rsidRPr="00E64A40">
        <w:rPr>
          <w:bCs/>
          <w:sz w:val="28"/>
          <w:szCs w:val="28"/>
        </w:rPr>
        <w:t xml:space="preserve">гроков рынка нет. </w:t>
      </w:r>
      <w:r w:rsidR="00F2112C" w:rsidRPr="00E64A40">
        <w:rPr>
          <w:sz w:val="28"/>
          <w:szCs w:val="28"/>
        </w:rPr>
        <w:t>Въездной туризм в России в 2020 году упал более чем на 93%</w:t>
      </w:r>
      <w:r w:rsidR="00127FAE" w:rsidRPr="00E64A40">
        <w:rPr>
          <w:spacing w:val="21"/>
          <w:kern w:val="36"/>
          <w:sz w:val="28"/>
          <w:szCs w:val="28"/>
        </w:rPr>
        <w:t xml:space="preserve"> </w:t>
      </w:r>
      <w:r w:rsidR="00127FAE" w:rsidRPr="00E64A40">
        <w:rPr>
          <w:sz w:val="28"/>
          <w:szCs w:val="28"/>
        </w:rPr>
        <w:t>[</w:t>
      </w:r>
      <w:r w:rsidR="00D64175">
        <w:rPr>
          <w:sz w:val="28"/>
          <w:szCs w:val="28"/>
        </w:rPr>
        <w:t>1</w:t>
      </w:r>
      <w:r w:rsidR="00127FAE" w:rsidRPr="00E64A40">
        <w:rPr>
          <w:sz w:val="28"/>
          <w:szCs w:val="28"/>
        </w:rPr>
        <w:t xml:space="preserve">].  </w:t>
      </w:r>
      <w:r w:rsidR="00F2112C" w:rsidRPr="00E64A40">
        <w:rPr>
          <w:spacing w:val="21"/>
          <w:kern w:val="36"/>
          <w:sz w:val="28"/>
          <w:szCs w:val="28"/>
        </w:rPr>
        <w:t xml:space="preserve">  </w:t>
      </w:r>
    </w:p>
    <w:p w:rsidR="00AB0F36" w:rsidRPr="00E64A40" w:rsidRDefault="00BC30D5" w:rsidP="00BC30D5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2112C" w:rsidRPr="00E64A40">
        <w:rPr>
          <w:sz w:val="28"/>
          <w:szCs w:val="28"/>
        </w:rPr>
        <w:t>Размышляя о последствиях пандемии для мировой индустрии гостеприимства, следует отметить, что сегодня, как никогда, важн</w:t>
      </w:r>
      <w:r w:rsidR="002C234C" w:rsidRPr="00E64A40">
        <w:rPr>
          <w:sz w:val="28"/>
          <w:szCs w:val="28"/>
        </w:rPr>
        <w:t xml:space="preserve">ы </w:t>
      </w:r>
      <w:r w:rsidR="009A0262" w:rsidRPr="00E64A40">
        <w:rPr>
          <w:sz w:val="28"/>
          <w:szCs w:val="28"/>
        </w:rPr>
        <w:t xml:space="preserve">системное </w:t>
      </w:r>
      <w:r w:rsidR="002C234C" w:rsidRPr="00E64A40">
        <w:rPr>
          <w:sz w:val="28"/>
          <w:szCs w:val="28"/>
        </w:rPr>
        <w:t xml:space="preserve">совершенствование </w:t>
      </w:r>
      <w:r w:rsidR="002C234C" w:rsidRPr="00E64A40">
        <w:rPr>
          <w:sz w:val="28"/>
          <w:szCs w:val="28"/>
          <w:shd w:val="clear" w:color="auto" w:fill="FFFFFF"/>
        </w:rPr>
        <w:t>индустрии коммуни</w:t>
      </w:r>
      <w:r w:rsidR="002C234C" w:rsidRPr="00E64A40">
        <w:rPr>
          <w:sz w:val="28"/>
          <w:szCs w:val="28"/>
          <w:shd w:val="clear" w:color="auto" w:fill="FFFFFF"/>
        </w:rPr>
        <w:softHyphen/>
        <w:t>ка</w:t>
      </w:r>
      <w:r w:rsidR="002C234C" w:rsidRPr="00E64A40">
        <w:rPr>
          <w:sz w:val="28"/>
          <w:szCs w:val="28"/>
          <w:shd w:val="clear" w:color="auto" w:fill="FFFFFF"/>
        </w:rPr>
        <w:softHyphen/>
        <w:t>ци</w:t>
      </w:r>
      <w:r w:rsidR="009A0262" w:rsidRPr="00E64A40">
        <w:rPr>
          <w:sz w:val="28"/>
          <w:szCs w:val="28"/>
          <w:shd w:val="clear" w:color="auto" w:fill="FFFFFF"/>
        </w:rPr>
        <w:t>й</w:t>
      </w:r>
      <w:r w:rsidR="002C234C" w:rsidRPr="00E64A40">
        <w:rPr>
          <w:sz w:val="28"/>
          <w:szCs w:val="28"/>
          <w:shd w:val="clear" w:color="auto" w:fill="FFFFFF"/>
        </w:rPr>
        <w:t> </w:t>
      </w:r>
      <w:r w:rsidR="002C234C" w:rsidRPr="00E64A40">
        <w:rPr>
          <w:sz w:val="28"/>
          <w:szCs w:val="28"/>
          <w:bdr w:val="none" w:sz="0" w:space="0" w:color="auto" w:frame="1"/>
          <w:shd w:val="clear" w:color="auto" w:fill="FFFFFF"/>
        </w:rPr>
        <w:t>в развитии</w:t>
      </w:r>
      <w:r w:rsidR="002C234C" w:rsidRPr="00E64A40">
        <w:rPr>
          <w:sz w:val="28"/>
          <w:szCs w:val="28"/>
          <w:shd w:val="clear" w:color="auto" w:fill="FFFFFF"/>
        </w:rPr>
        <w:t xml:space="preserve"> реального сектора экономики, </w:t>
      </w:r>
      <w:proofErr w:type="spellStart"/>
      <w:r w:rsidR="002C234C" w:rsidRPr="00E64A40">
        <w:rPr>
          <w:sz w:val="28"/>
          <w:szCs w:val="28"/>
          <w:shd w:val="clear" w:color="auto" w:fill="FFFFFF"/>
        </w:rPr>
        <w:t>цифрови</w:t>
      </w:r>
      <w:r w:rsidR="002C234C" w:rsidRPr="00E64A40">
        <w:rPr>
          <w:sz w:val="28"/>
          <w:szCs w:val="28"/>
          <w:shd w:val="clear" w:color="auto" w:fill="FFFFFF"/>
        </w:rPr>
        <w:softHyphen/>
        <w:t>за</w:t>
      </w:r>
      <w:r w:rsidR="002C234C" w:rsidRPr="00E64A40">
        <w:rPr>
          <w:sz w:val="28"/>
          <w:szCs w:val="28"/>
          <w:shd w:val="clear" w:color="auto" w:fill="FFFFFF"/>
        </w:rPr>
        <w:softHyphen/>
        <w:t>ция</w:t>
      </w:r>
      <w:proofErr w:type="spellEnd"/>
      <w:r w:rsidR="002C234C" w:rsidRPr="00E64A40">
        <w:rPr>
          <w:sz w:val="28"/>
          <w:szCs w:val="28"/>
          <w:shd w:val="clear" w:color="auto" w:fill="FFFFFF"/>
        </w:rPr>
        <w:t xml:space="preserve"> различных каналов связи, подготовка современ</w:t>
      </w:r>
      <w:r w:rsidR="002C234C" w:rsidRPr="00E64A40">
        <w:rPr>
          <w:sz w:val="28"/>
          <w:szCs w:val="28"/>
          <w:shd w:val="clear" w:color="auto" w:fill="FFFFFF"/>
        </w:rPr>
        <w:softHyphen/>
        <w:t>ных кадров</w:t>
      </w:r>
      <w:r w:rsidR="002C234C" w:rsidRPr="00E64A40">
        <w:rPr>
          <w:sz w:val="28"/>
          <w:szCs w:val="28"/>
        </w:rPr>
        <w:t xml:space="preserve"> на основе принципиально новых форм и методов педагогической деятельности. Особенно </w:t>
      </w:r>
      <w:proofErr w:type="gramStart"/>
      <w:r w:rsidR="002C234C" w:rsidRPr="00E64A40">
        <w:rPr>
          <w:sz w:val="28"/>
          <w:szCs w:val="28"/>
        </w:rPr>
        <w:t>важное значение</w:t>
      </w:r>
      <w:proofErr w:type="gramEnd"/>
      <w:r w:rsidR="002C234C" w:rsidRPr="00E64A40">
        <w:rPr>
          <w:sz w:val="28"/>
          <w:szCs w:val="28"/>
        </w:rPr>
        <w:t xml:space="preserve"> для работников </w:t>
      </w:r>
      <w:r w:rsidR="00284008" w:rsidRPr="00E64A40">
        <w:rPr>
          <w:sz w:val="28"/>
          <w:szCs w:val="28"/>
        </w:rPr>
        <w:t xml:space="preserve">отечественной </w:t>
      </w:r>
      <w:r w:rsidR="002C234C" w:rsidRPr="00E64A40">
        <w:rPr>
          <w:sz w:val="28"/>
          <w:szCs w:val="28"/>
        </w:rPr>
        <w:t xml:space="preserve">сферы гостеприимства имеют </w:t>
      </w:r>
      <w:r w:rsidR="002C234C" w:rsidRPr="00E64A40">
        <w:rPr>
          <w:sz w:val="28"/>
          <w:szCs w:val="28"/>
          <w:shd w:val="clear" w:color="auto" w:fill="FFFFFF"/>
        </w:rPr>
        <w:t xml:space="preserve">быстрая адаптация, гибкость и способность меняться под влиянием сложившихся суровых объективных условий. Несомненно, </w:t>
      </w:r>
      <w:r w:rsidR="00617F24" w:rsidRPr="00E64A40">
        <w:rPr>
          <w:sz w:val="28"/>
          <w:szCs w:val="28"/>
          <w:shd w:val="clear" w:color="auto" w:fill="FFFFFF"/>
        </w:rPr>
        <w:t xml:space="preserve">значительным </w:t>
      </w:r>
      <w:r w:rsidR="00284008" w:rsidRPr="00E64A40">
        <w:rPr>
          <w:sz w:val="28"/>
          <w:szCs w:val="28"/>
          <w:shd w:val="clear" w:color="auto" w:fill="FFFFFF"/>
        </w:rPr>
        <w:t xml:space="preserve">конкурентным преимуществом на рынке труда будут </w:t>
      </w:r>
      <w:r w:rsidR="00617F24" w:rsidRPr="00E64A40">
        <w:rPr>
          <w:sz w:val="28"/>
          <w:szCs w:val="28"/>
          <w:shd w:val="clear" w:color="auto" w:fill="FFFFFF"/>
        </w:rPr>
        <w:t xml:space="preserve">обладать </w:t>
      </w:r>
      <w:r w:rsidR="00284008" w:rsidRPr="00E64A40">
        <w:rPr>
          <w:sz w:val="28"/>
          <w:szCs w:val="28"/>
          <w:shd w:val="clear" w:color="auto" w:fill="FFFFFF"/>
        </w:rPr>
        <w:t xml:space="preserve">сотрудники целеустремлённые, лично ответственные за конечный результат своей деятельности, связанной с обслуживанием многочисленных запросов и пожеланий туристов, способные по-новому смотреть на </w:t>
      </w:r>
      <w:proofErr w:type="gramStart"/>
      <w:r w:rsidR="00284008" w:rsidRPr="00E64A40">
        <w:rPr>
          <w:sz w:val="28"/>
          <w:szCs w:val="28"/>
          <w:shd w:val="clear" w:color="auto" w:fill="FFFFFF"/>
        </w:rPr>
        <w:t>объективную</w:t>
      </w:r>
      <w:proofErr w:type="gramEnd"/>
      <w:r w:rsidR="00284008" w:rsidRPr="00E64A40">
        <w:rPr>
          <w:sz w:val="28"/>
          <w:szCs w:val="28"/>
          <w:shd w:val="clear" w:color="auto" w:fill="FFFFFF"/>
        </w:rPr>
        <w:t xml:space="preserve"> реальность, желающие меняться и менять окружающий их мир</w:t>
      </w:r>
      <w:r w:rsidR="009A0262" w:rsidRPr="00E64A40">
        <w:rPr>
          <w:sz w:val="28"/>
          <w:szCs w:val="28"/>
          <w:shd w:val="clear" w:color="auto" w:fill="FFFFFF"/>
        </w:rPr>
        <w:t>, грамотно использовать имеющиеся профессиональные компетенции</w:t>
      </w:r>
      <w:r w:rsidR="00284008" w:rsidRPr="00E64A40">
        <w:rPr>
          <w:sz w:val="28"/>
          <w:szCs w:val="28"/>
          <w:shd w:val="clear" w:color="auto" w:fill="FFFFFF"/>
        </w:rPr>
        <w:t xml:space="preserve">. От их труда зависит практическая реализация масштабных и реальных планов по развитию сферы туризма в РФ. </w:t>
      </w:r>
      <w:r w:rsidR="00127FAE" w:rsidRPr="00E64A40">
        <w:rPr>
          <w:sz w:val="28"/>
          <w:szCs w:val="28"/>
        </w:rPr>
        <w:t>«</w:t>
      </w:r>
      <w:r w:rsidR="00284008" w:rsidRPr="00E64A40">
        <w:rPr>
          <w:sz w:val="28"/>
          <w:szCs w:val="28"/>
        </w:rPr>
        <w:t xml:space="preserve">К 2030 году мы должны в 2,1 раза увеличить объем туристических поездок по стране, чтобы они составили примерно 140 </w:t>
      </w:r>
      <w:proofErr w:type="spellStart"/>
      <w:proofErr w:type="gramStart"/>
      <w:r w:rsidR="00284008" w:rsidRPr="00E64A40">
        <w:rPr>
          <w:sz w:val="28"/>
          <w:szCs w:val="28"/>
        </w:rPr>
        <w:t>млн</w:t>
      </w:r>
      <w:proofErr w:type="spellEnd"/>
      <w:proofErr w:type="gramEnd"/>
      <w:r w:rsidR="00284008" w:rsidRPr="00E64A40">
        <w:rPr>
          <w:sz w:val="28"/>
          <w:szCs w:val="28"/>
        </w:rPr>
        <w:t xml:space="preserve"> поездок. Мы должны увеличить количество людей, занятых в этой сфере до 5 </w:t>
      </w:r>
      <w:r w:rsidR="00284008" w:rsidRPr="00E64A40">
        <w:rPr>
          <w:sz w:val="28"/>
          <w:szCs w:val="28"/>
        </w:rPr>
        <w:lastRenderedPageBreak/>
        <w:t xml:space="preserve">млн. Должны увеличить экспорт наших услуг в два раза – до $23 млрд. Также мы должны создать до 2030 года 600 новых </w:t>
      </w:r>
      <w:proofErr w:type="spellStart"/>
      <w:r w:rsidR="00284008" w:rsidRPr="00E64A40">
        <w:rPr>
          <w:sz w:val="28"/>
          <w:szCs w:val="28"/>
        </w:rPr>
        <w:t>туробъектов</w:t>
      </w:r>
      <w:proofErr w:type="spellEnd"/>
      <w:r w:rsidR="00284008" w:rsidRPr="00E64A40">
        <w:rPr>
          <w:sz w:val="28"/>
          <w:szCs w:val="28"/>
        </w:rPr>
        <w:t>, построить около 300 гостиниц</w:t>
      </w:r>
      <w:r w:rsidR="00127FAE" w:rsidRPr="00E64A40">
        <w:rPr>
          <w:sz w:val="28"/>
          <w:szCs w:val="28"/>
        </w:rPr>
        <w:t>»</w:t>
      </w:r>
      <w:r w:rsidR="00284008" w:rsidRPr="00E64A40">
        <w:rPr>
          <w:sz w:val="28"/>
          <w:szCs w:val="28"/>
        </w:rPr>
        <w:t xml:space="preserve">, — сказал </w:t>
      </w:r>
      <w:r w:rsidR="00312143" w:rsidRPr="00E64A40">
        <w:rPr>
          <w:sz w:val="28"/>
          <w:szCs w:val="28"/>
        </w:rPr>
        <w:t xml:space="preserve">премьер-министр РФ Михаил </w:t>
      </w:r>
      <w:proofErr w:type="spellStart"/>
      <w:r w:rsidR="00312143" w:rsidRPr="00E64A40">
        <w:rPr>
          <w:sz w:val="28"/>
          <w:szCs w:val="28"/>
        </w:rPr>
        <w:t>Мишустин</w:t>
      </w:r>
      <w:proofErr w:type="spellEnd"/>
      <w:r w:rsidR="00312143" w:rsidRPr="00E64A40">
        <w:rPr>
          <w:sz w:val="28"/>
          <w:szCs w:val="28"/>
        </w:rPr>
        <w:t xml:space="preserve"> </w:t>
      </w:r>
      <w:r w:rsidR="00284008" w:rsidRPr="00E64A40">
        <w:rPr>
          <w:sz w:val="28"/>
          <w:szCs w:val="28"/>
        </w:rPr>
        <w:t xml:space="preserve">в ходе отчета правительства в Госдуме. Он напомнил, что на реализацию нацпроекта по развитию внутреннего туризма до 2030 года будет потрачено 529 </w:t>
      </w:r>
      <w:proofErr w:type="spellStart"/>
      <w:proofErr w:type="gramStart"/>
      <w:r w:rsidR="00284008" w:rsidRPr="00E64A40">
        <w:rPr>
          <w:sz w:val="28"/>
          <w:szCs w:val="28"/>
        </w:rPr>
        <w:t>млрд</w:t>
      </w:r>
      <w:proofErr w:type="spellEnd"/>
      <w:proofErr w:type="gramEnd"/>
      <w:r w:rsidR="00284008" w:rsidRPr="00E64A40">
        <w:rPr>
          <w:sz w:val="28"/>
          <w:szCs w:val="28"/>
        </w:rPr>
        <w:t xml:space="preserve"> рублей из федерального бюджета, 72 </w:t>
      </w:r>
      <w:proofErr w:type="spellStart"/>
      <w:r w:rsidR="00284008" w:rsidRPr="00E64A40">
        <w:rPr>
          <w:sz w:val="28"/>
          <w:szCs w:val="28"/>
        </w:rPr>
        <w:t>млрд</w:t>
      </w:r>
      <w:proofErr w:type="spellEnd"/>
      <w:r w:rsidR="00284008" w:rsidRPr="00E64A40">
        <w:rPr>
          <w:sz w:val="28"/>
          <w:szCs w:val="28"/>
        </w:rPr>
        <w:t xml:space="preserve"> – из средств регионов и 1,7 </w:t>
      </w:r>
      <w:proofErr w:type="spellStart"/>
      <w:r w:rsidR="00284008" w:rsidRPr="00E64A40">
        <w:rPr>
          <w:sz w:val="28"/>
          <w:szCs w:val="28"/>
        </w:rPr>
        <w:t>трлн</w:t>
      </w:r>
      <w:proofErr w:type="spellEnd"/>
      <w:r w:rsidR="00284008" w:rsidRPr="00E64A40">
        <w:rPr>
          <w:sz w:val="28"/>
          <w:szCs w:val="28"/>
        </w:rPr>
        <w:t xml:space="preserve"> частных инвестиций</w:t>
      </w:r>
      <w:r w:rsidR="00127FAE" w:rsidRPr="00E64A40">
        <w:rPr>
          <w:sz w:val="28"/>
          <w:szCs w:val="28"/>
        </w:rPr>
        <w:t xml:space="preserve"> [</w:t>
      </w:r>
      <w:r w:rsidR="000641F6">
        <w:rPr>
          <w:sz w:val="28"/>
          <w:szCs w:val="28"/>
        </w:rPr>
        <w:t>2</w:t>
      </w:r>
      <w:r w:rsidR="00127FAE" w:rsidRPr="00E64A40">
        <w:rPr>
          <w:sz w:val="28"/>
          <w:szCs w:val="28"/>
        </w:rPr>
        <w:t>].</w:t>
      </w:r>
      <w:r w:rsidR="00284008" w:rsidRPr="00E64A40">
        <w:rPr>
          <w:sz w:val="28"/>
          <w:szCs w:val="28"/>
        </w:rPr>
        <w:t xml:space="preserve"> </w:t>
      </w:r>
    </w:p>
    <w:p w:rsidR="00312143" w:rsidRPr="00E64A40" w:rsidRDefault="00954C40" w:rsidP="00954C40">
      <w:pPr>
        <w:pStyle w:val="31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84008" w:rsidRPr="00E64A40">
        <w:rPr>
          <w:sz w:val="28"/>
          <w:szCs w:val="28"/>
        </w:rPr>
        <w:t xml:space="preserve">Говоря о сегодняшних </w:t>
      </w:r>
      <w:r w:rsidR="00127FAE" w:rsidRPr="00E64A40">
        <w:rPr>
          <w:sz w:val="28"/>
          <w:szCs w:val="28"/>
        </w:rPr>
        <w:t xml:space="preserve">современных </w:t>
      </w:r>
      <w:r w:rsidR="00284008" w:rsidRPr="00E64A40">
        <w:rPr>
          <w:sz w:val="28"/>
          <w:szCs w:val="28"/>
        </w:rPr>
        <w:t>реалиях</w:t>
      </w:r>
      <w:r w:rsidR="00E005E8">
        <w:rPr>
          <w:sz w:val="28"/>
          <w:szCs w:val="28"/>
        </w:rPr>
        <w:t xml:space="preserve"> для</w:t>
      </w:r>
      <w:r w:rsidR="00284008" w:rsidRPr="00E64A40">
        <w:rPr>
          <w:sz w:val="28"/>
          <w:szCs w:val="28"/>
        </w:rPr>
        <w:t xml:space="preserve"> сотен тысяч людей, работающих в российской индустрии гостеприимства, отметим, что </w:t>
      </w:r>
      <w:r w:rsidR="00E11F02" w:rsidRPr="00E64A40">
        <w:rPr>
          <w:sz w:val="28"/>
          <w:szCs w:val="28"/>
        </w:rPr>
        <w:t xml:space="preserve">не менее сложные </w:t>
      </w:r>
      <w:r w:rsidR="00127FAE" w:rsidRPr="00E64A40">
        <w:rPr>
          <w:sz w:val="28"/>
          <w:szCs w:val="28"/>
        </w:rPr>
        <w:t xml:space="preserve">и далеко не однозначные </w:t>
      </w:r>
      <w:r w:rsidR="00E11F02" w:rsidRPr="00E64A40">
        <w:rPr>
          <w:sz w:val="28"/>
          <w:szCs w:val="28"/>
        </w:rPr>
        <w:t>проблемы имелись у их коллег в конце XX века и начале XX</w:t>
      </w:r>
      <w:r w:rsidR="00EF05A3">
        <w:rPr>
          <w:sz w:val="28"/>
          <w:szCs w:val="28"/>
          <w:lang w:val="en-US"/>
        </w:rPr>
        <w:t>I</w:t>
      </w:r>
      <w:r w:rsidR="00E11F02" w:rsidRPr="00E64A40">
        <w:rPr>
          <w:sz w:val="28"/>
          <w:szCs w:val="28"/>
        </w:rPr>
        <w:t xml:space="preserve"> века, когда возникла и стремительно развивалась рыночная экономика в бывшей </w:t>
      </w:r>
      <w:r w:rsidR="0087721C" w:rsidRPr="00E64A40">
        <w:rPr>
          <w:sz w:val="28"/>
          <w:szCs w:val="28"/>
        </w:rPr>
        <w:t xml:space="preserve">образцовой стране развитого социализма. </w:t>
      </w:r>
      <w:proofErr w:type="gramStart"/>
      <w:r w:rsidR="00127FAE" w:rsidRPr="00E64A40">
        <w:rPr>
          <w:sz w:val="28"/>
          <w:szCs w:val="28"/>
        </w:rPr>
        <w:t xml:space="preserve">Политика Правительства Москвы в области гостиничного хозяйства в </w:t>
      </w:r>
      <w:r w:rsidR="009A63C2" w:rsidRPr="00E64A40">
        <w:rPr>
          <w:sz w:val="28"/>
          <w:szCs w:val="28"/>
        </w:rPr>
        <w:t>этот</w:t>
      </w:r>
      <w:r w:rsidR="00127FAE" w:rsidRPr="00E64A40">
        <w:rPr>
          <w:sz w:val="28"/>
          <w:szCs w:val="28"/>
        </w:rPr>
        <w:t xml:space="preserve"> исторический период носила масштабный ха</w:t>
      </w:r>
      <w:r w:rsidR="00127FAE" w:rsidRPr="00E64A40">
        <w:rPr>
          <w:sz w:val="28"/>
          <w:szCs w:val="28"/>
        </w:rPr>
        <w:softHyphen/>
        <w:t>рактер и имела целью создание в столице современного, конку</w:t>
      </w:r>
      <w:r w:rsidR="00127FAE" w:rsidRPr="00E64A40">
        <w:rPr>
          <w:sz w:val="28"/>
          <w:szCs w:val="28"/>
        </w:rPr>
        <w:softHyphen/>
        <w:t xml:space="preserve">рентоспособного </w:t>
      </w:r>
      <w:proofErr w:type="spellStart"/>
      <w:r w:rsidR="00127FAE" w:rsidRPr="00E64A40">
        <w:rPr>
          <w:sz w:val="28"/>
          <w:szCs w:val="28"/>
        </w:rPr>
        <w:t>гостинично</w:t>
      </w:r>
      <w:r w:rsidR="00046E9E" w:rsidRPr="00E64A40">
        <w:rPr>
          <w:sz w:val="28"/>
          <w:szCs w:val="28"/>
        </w:rPr>
        <w:t>-туристского</w:t>
      </w:r>
      <w:proofErr w:type="spellEnd"/>
      <w:r w:rsidR="00046E9E" w:rsidRPr="00E64A40">
        <w:rPr>
          <w:sz w:val="28"/>
          <w:szCs w:val="28"/>
        </w:rPr>
        <w:t xml:space="preserve"> </w:t>
      </w:r>
      <w:r w:rsidR="00127FAE" w:rsidRPr="00E64A40">
        <w:rPr>
          <w:sz w:val="28"/>
          <w:szCs w:val="28"/>
        </w:rPr>
        <w:t>комплекса</w:t>
      </w:r>
      <w:r w:rsidR="000641F6">
        <w:rPr>
          <w:sz w:val="28"/>
          <w:szCs w:val="28"/>
        </w:rPr>
        <w:t xml:space="preserve"> (далее – ГТК)</w:t>
      </w:r>
      <w:r w:rsidR="00127FAE" w:rsidRPr="00E64A40">
        <w:rPr>
          <w:sz w:val="28"/>
          <w:szCs w:val="28"/>
        </w:rPr>
        <w:t>, обеспечивавшего предоставление широкого спект</w:t>
      </w:r>
      <w:r w:rsidR="00127FAE" w:rsidRPr="00E64A40">
        <w:rPr>
          <w:sz w:val="28"/>
          <w:szCs w:val="28"/>
        </w:rPr>
        <w:softHyphen/>
        <w:t xml:space="preserve">ра </w:t>
      </w:r>
      <w:r w:rsidR="00046E9E" w:rsidRPr="00E64A40">
        <w:rPr>
          <w:sz w:val="28"/>
          <w:szCs w:val="28"/>
        </w:rPr>
        <w:t xml:space="preserve">разнообразных </w:t>
      </w:r>
      <w:r w:rsidR="00127FAE" w:rsidRPr="00E64A40">
        <w:rPr>
          <w:sz w:val="28"/>
          <w:szCs w:val="28"/>
        </w:rPr>
        <w:t>услуг, увеличе</w:t>
      </w:r>
      <w:r w:rsidR="00127FAE" w:rsidRPr="00E64A40">
        <w:rPr>
          <w:sz w:val="28"/>
          <w:szCs w:val="28"/>
        </w:rPr>
        <w:softHyphen/>
        <w:t>ние объемов въездного и внутреннего туризма, рост по</w:t>
      </w:r>
      <w:r w:rsidR="00127FAE" w:rsidRPr="00E64A40">
        <w:rPr>
          <w:sz w:val="28"/>
          <w:szCs w:val="28"/>
        </w:rPr>
        <w:softHyphen/>
        <w:t>ступлений в бюджет города, и в реальных условиях строилась с учетом состояния российской экономики и других факторов, оказывающих воздействие на гостиничный</w:t>
      </w:r>
      <w:proofErr w:type="gramEnd"/>
      <w:r w:rsidR="00127FAE" w:rsidRPr="00E64A40">
        <w:rPr>
          <w:sz w:val="28"/>
          <w:szCs w:val="28"/>
        </w:rPr>
        <w:t xml:space="preserve"> бизнес. Данная многоуровневая и научно обоснованная политика в основной ее части распространялась на все гостиничные пред</w:t>
      </w:r>
      <w:r w:rsidR="00127FAE" w:rsidRPr="00E64A40">
        <w:rPr>
          <w:sz w:val="28"/>
          <w:szCs w:val="28"/>
        </w:rPr>
        <w:softHyphen/>
        <w:t>приятия, расположенные на тер</w:t>
      </w:r>
      <w:r w:rsidR="00127FAE" w:rsidRPr="00E64A40">
        <w:rPr>
          <w:sz w:val="28"/>
          <w:szCs w:val="28"/>
        </w:rPr>
        <w:softHyphen/>
        <w:t>ритории города, независимо от организационно-правовой фор</w:t>
      </w:r>
      <w:r w:rsidR="00127FAE" w:rsidRPr="00E64A40">
        <w:rPr>
          <w:sz w:val="28"/>
          <w:szCs w:val="28"/>
        </w:rPr>
        <w:softHyphen/>
        <w:t>мы, формы собственности и ведомственной подчиненности. Руководство города, пони</w:t>
      </w:r>
      <w:r w:rsidR="00127FAE" w:rsidRPr="00E64A40">
        <w:rPr>
          <w:sz w:val="28"/>
          <w:szCs w:val="28"/>
        </w:rPr>
        <w:softHyphen/>
        <w:t>мая, что качество предоставляе</w:t>
      </w:r>
      <w:r w:rsidR="00127FAE" w:rsidRPr="00E64A40">
        <w:rPr>
          <w:sz w:val="28"/>
          <w:szCs w:val="28"/>
        </w:rPr>
        <w:softHyphen/>
        <w:t>мых гостиницами услуг зависит от уровня квалификации кадров, работавших в гостиницах, в своей политике в гостиничной сфере уделяло особое внимание вопросу повышения квалифика</w:t>
      </w:r>
      <w:r w:rsidR="00127FAE" w:rsidRPr="00E64A40">
        <w:rPr>
          <w:sz w:val="28"/>
          <w:szCs w:val="28"/>
        </w:rPr>
        <w:softHyphen/>
        <w:t>ции, подготовки и перепод</w:t>
      </w:r>
      <w:r w:rsidR="00127FAE" w:rsidRPr="00E64A40">
        <w:rPr>
          <w:sz w:val="28"/>
          <w:szCs w:val="28"/>
        </w:rPr>
        <w:softHyphen/>
        <w:t>готовки кадров, практике учащихся и студентов профильных учебных заведений [</w:t>
      </w:r>
      <w:r w:rsidR="000641F6">
        <w:rPr>
          <w:sz w:val="28"/>
          <w:szCs w:val="28"/>
        </w:rPr>
        <w:t>3,</w:t>
      </w:r>
      <w:r w:rsidR="000641F6" w:rsidRPr="000641F6">
        <w:rPr>
          <w:color w:val="000000"/>
          <w:sz w:val="28"/>
          <w:szCs w:val="28"/>
          <w:shd w:val="clear" w:color="auto" w:fill="FFFFFF"/>
        </w:rPr>
        <w:t xml:space="preserve"> </w:t>
      </w:r>
      <w:r w:rsidR="000641F6">
        <w:rPr>
          <w:color w:val="000000"/>
          <w:sz w:val="28"/>
          <w:szCs w:val="28"/>
          <w:shd w:val="clear" w:color="auto" w:fill="FFFFFF"/>
        </w:rPr>
        <w:t>с</w:t>
      </w:r>
      <w:r w:rsidR="000641F6" w:rsidRPr="00E64A40">
        <w:rPr>
          <w:color w:val="000000"/>
          <w:sz w:val="28"/>
          <w:szCs w:val="28"/>
          <w:shd w:val="clear" w:color="auto" w:fill="FFFFFF"/>
        </w:rPr>
        <w:t>. 30</w:t>
      </w:r>
      <w:r w:rsidR="00127FAE" w:rsidRPr="00E64A40">
        <w:rPr>
          <w:sz w:val="28"/>
          <w:szCs w:val="28"/>
        </w:rPr>
        <w:t>].</w:t>
      </w:r>
      <w:r w:rsidR="009A0262" w:rsidRPr="00E64A40">
        <w:rPr>
          <w:sz w:val="28"/>
          <w:szCs w:val="28"/>
        </w:rPr>
        <w:t xml:space="preserve"> Г</w:t>
      </w:r>
      <w:r w:rsidR="000641F6">
        <w:rPr>
          <w:sz w:val="28"/>
          <w:szCs w:val="28"/>
        </w:rPr>
        <w:t xml:space="preserve">ТК </w:t>
      </w:r>
      <w:r w:rsidR="009A0262" w:rsidRPr="00E64A40">
        <w:rPr>
          <w:sz w:val="28"/>
          <w:szCs w:val="28"/>
        </w:rPr>
        <w:t xml:space="preserve"> столицы, </w:t>
      </w:r>
      <w:proofErr w:type="gramStart"/>
      <w:r w:rsidR="009A0262" w:rsidRPr="00E64A40">
        <w:rPr>
          <w:sz w:val="28"/>
          <w:szCs w:val="28"/>
        </w:rPr>
        <w:t>ставший</w:t>
      </w:r>
      <w:proofErr w:type="gramEnd"/>
      <w:r w:rsidR="009A0262" w:rsidRPr="00E64A40">
        <w:rPr>
          <w:sz w:val="28"/>
          <w:szCs w:val="28"/>
        </w:rPr>
        <w:t xml:space="preserve"> одним из приоритетных направлений городской экономики, превратился в новую самостоятельную отрасль, которая успешно и динамично </w:t>
      </w:r>
      <w:r w:rsidR="009A0262" w:rsidRPr="00E64A40">
        <w:rPr>
          <w:sz w:val="28"/>
          <w:szCs w:val="28"/>
        </w:rPr>
        <w:lastRenderedPageBreak/>
        <w:t>развива</w:t>
      </w:r>
      <w:r w:rsidR="009A63C2" w:rsidRPr="00E64A40">
        <w:rPr>
          <w:sz w:val="28"/>
          <w:szCs w:val="28"/>
        </w:rPr>
        <w:t>лась в дальнейшем</w:t>
      </w:r>
      <w:r w:rsidR="009A0262" w:rsidRPr="00E64A40">
        <w:rPr>
          <w:sz w:val="28"/>
          <w:szCs w:val="28"/>
        </w:rPr>
        <w:t xml:space="preserve">. </w:t>
      </w:r>
    </w:p>
    <w:p w:rsidR="00312143" w:rsidRPr="00E64A40" w:rsidRDefault="00954C40" w:rsidP="00954C40">
      <w:pPr>
        <w:pStyle w:val="31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0262" w:rsidRPr="00E64A40">
        <w:rPr>
          <w:sz w:val="28"/>
          <w:szCs w:val="28"/>
        </w:rPr>
        <w:t xml:space="preserve">Экономический кризис 1998 года стал для индустрии гостеприимства города испытанием на прочность. После августовских событий, когда многие предприятия оказались на грани катастрофы, ни одна </w:t>
      </w:r>
      <w:r w:rsidR="00504326" w:rsidRPr="00E64A40">
        <w:rPr>
          <w:sz w:val="28"/>
          <w:szCs w:val="28"/>
        </w:rPr>
        <w:t xml:space="preserve">московская </w:t>
      </w:r>
      <w:r w:rsidR="009A0262" w:rsidRPr="00E64A40">
        <w:rPr>
          <w:sz w:val="28"/>
          <w:szCs w:val="28"/>
        </w:rPr>
        <w:t xml:space="preserve">гостиница не закрылась, </w:t>
      </w:r>
      <w:r w:rsidR="00504326" w:rsidRPr="00E64A40">
        <w:rPr>
          <w:sz w:val="28"/>
          <w:szCs w:val="28"/>
        </w:rPr>
        <w:t>ГТК</w:t>
      </w:r>
      <w:r w:rsidR="009A0262" w:rsidRPr="00E64A40">
        <w:rPr>
          <w:sz w:val="28"/>
          <w:szCs w:val="28"/>
        </w:rPr>
        <w:t xml:space="preserve"> сумел выстоять и доказать свою жизнеспособность. Произошло это по двум причинам. Во-первых, несмотря на многообразие форм собственности, комплекс остался единым механизмом, функционирующим не по сомнительным законам времен стихийной приватизации, а по четко определенному и стратегически обоснованному плану развития, утвержденному Правительством Москвы. Во-вторых, сыграли положительную роль </w:t>
      </w:r>
      <w:r w:rsidR="00504326" w:rsidRPr="00E64A40">
        <w:rPr>
          <w:sz w:val="28"/>
          <w:szCs w:val="28"/>
        </w:rPr>
        <w:t xml:space="preserve">значительные </w:t>
      </w:r>
      <w:r w:rsidR="009A0262" w:rsidRPr="00E64A40">
        <w:rPr>
          <w:sz w:val="28"/>
          <w:szCs w:val="28"/>
        </w:rPr>
        <w:t>антикризисные меры, в срочном порядке принятые руководством города и предприятий.</w:t>
      </w:r>
      <w:r w:rsidR="00312143" w:rsidRPr="00E64A40">
        <w:rPr>
          <w:sz w:val="28"/>
          <w:szCs w:val="28"/>
        </w:rPr>
        <w:t xml:space="preserve"> </w:t>
      </w:r>
      <w:r w:rsidR="009A63C2" w:rsidRPr="00E64A40">
        <w:rPr>
          <w:sz w:val="28"/>
          <w:szCs w:val="28"/>
        </w:rPr>
        <w:t xml:space="preserve">В 2000г. столичная индустрия гостеприимства объединяла 173 гостиницы, более 4 000 туристских фирм, 14 страховых компаний, 16 автотранспортных предприятий. Все вместе это представляло гигантскую инфраструктуру, которая требовала эффективного управления и профессиональных кадров. В отрасли только в гостиничных предприятиях работало свыше 30 000 человек. Общий объем доходов по гостиницам города за 2000г. составил около 10 </w:t>
      </w:r>
      <w:proofErr w:type="spellStart"/>
      <w:proofErr w:type="gramStart"/>
      <w:r w:rsidR="009A63C2" w:rsidRPr="00E64A40">
        <w:rPr>
          <w:sz w:val="28"/>
          <w:szCs w:val="28"/>
        </w:rPr>
        <w:t>млрд</w:t>
      </w:r>
      <w:proofErr w:type="spellEnd"/>
      <w:proofErr w:type="gramEnd"/>
      <w:r w:rsidR="009A63C2" w:rsidRPr="00E64A40">
        <w:rPr>
          <w:sz w:val="28"/>
          <w:szCs w:val="28"/>
        </w:rPr>
        <w:t xml:space="preserve"> руб., что на 2 </w:t>
      </w:r>
      <w:proofErr w:type="spellStart"/>
      <w:r w:rsidR="009A63C2" w:rsidRPr="00E64A40">
        <w:rPr>
          <w:sz w:val="28"/>
          <w:szCs w:val="28"/>
        </w:rPr>
        <w:t>млрд</w:t>
      </w:r>
      <w:proofErr w:type="spellEnd"/>
      <w:r w:rsidR="009A63C2" w:rsidRPr="00E64A40">
        <w:rPr>
          <w:sz w:val="28"/>
          <w:szCs w:val="28"/>
        </w:rPr>
        <w:t xml:space="preserve"> руб. больше, чем в 1999г. Поступления в бюджет в виде налогов, отчислений и других платежей составили 2 </w:t>
      </w:r>
      <w:proofErr w:type="spellStart"/>
      <w:proofErr w:type="gramStart"/>
      <w:r w:rsidR="009A63C2" w:rsidRPr="00E64A40">
        <w:rPr>
          <w:sz w:val="28"/>
          <w:szCs w:val="28"/>
        </w:rPr>
        <w:t>млрд</w:t>
      </w:r>
      <w:proofErr w:type="spellEnd"/>
      <w:proofErr w:type="gramEnd"/>
      <w:r w:rsidR="009A63C2" w:rsidRPr="00E64A40">
        <w:rPr>
          <w:sz w:val="28"/>
          <w:szCs w:val="28"/>
        </w:rPr>
        <w:t xml:space="preserve"> руб. (1999г. – 1,9 </w:t>
      </w:r>
      <w:proofErr w:type="spellStart"/>
      <w:r w:rsidR="009A63C2" w:rsidRPr="00E64A40">
        <w:rPr>
          <w:sz w:val="28"/>
          <w:szCs w:val="28"/>
        </w:rPr>
        <w:t>млрд</w:t>
      </w:r>
      <w:proofErr w:type="spellEnd"/>
      <w:r w:rsidR="009A63C2" w:rsidRPr="00E64A40">
        <w:rPr>
          <w:sz w:val="28"/>
          <w:szCs w:val="28"/>
        </w:rPr>
        <w:t xml:space="preserve"> руб.). Коэффициент загрузки гостиниц увеличился с 56% в 1999г. до 59%</w:t>
      </w:r>
      <w:r w:rsidR="00B24DF9" w:rsidRPr="00E64A40">
        <w:rPr>
          <w:sz w:val="28"/>
          <w:szCs w:val="28"/>
        </w:rPr>
        <w:t xml:space="preserve"> </w:t>
      </w:r>
      <w:r w:rsidR="009A63C2" w:rsidRPr="00E64A40">
        <w:rPr>
          <w:sz w:val="28"/>
          <w:szCs w:val="28"/>
        </w:rPr>
        <w:t xml:space="preserve">в 2000г. </w:t>
      </w:r>
      <w:r w:rsidR="00B24DF9" w:rsidRPr="00E64A40">
        <w:rPr>
          <w:sz w:val="28"/>
          <w:szCs w:val="28"/>
        </w:rPr>
        <w:t>Н</w:t>
      </w:r>
      <w:r w:rsidR="009A63C2" w:rsidRPr="00E64A40">
        <w:rPr>
          <w:sz w:val="28"/>
          <w:szCs w:val="28"/>
        </w:rPr>
        <w:t>а принципиально новый качественный уровень выходит техническая оснащенность структур отрасли, широкое применение получают новые системы информатизации и связи, используются современные управленческие технологии. Резко возрос уровень конкурентной борьбы за клиента и, как следствие, значительно повысились требования к профессиональной подготовке кадров</w:t>
      </w:r>
      <w:r w:rsidR="00B24DF9" w:rsidRPr="00E64A40">
        <w:rPr>
          <w:sz w:val="28"/>
          <w:szCs w:val="28"/>
        </w:rPr>
        <w:t xml:space="preserve"> [</w:t>
      </w:r>
      <w:r w:rsidR="000641F6">
        <w:rPr>
          <w:sz w:val="28"/>
          <w:szCs w:val="28"/>
        </w:rPr>
        <w:t>4, с.2</w:t>
      </w:r>
      <w:r w:rsidR="00B24DF9" w:rsidRPr="00E64A40">
        <w:rPr>
          <w:sz w:val="28"/>
          <w:szCs w:val="28"/>
        </w:rPr>
        <w:t xml:space="preserve">]. </w:t>
      </w:r>
    </w:p>
    <w:p w:rsidR="00C60A16" w:rsidRPr="00E64A40" w:rsidRDefault="00954C40" w:rsidP="00954C40">
      <w:pPr>
        <w:pStyle w:val="31"/>
        <w:spacing w:line="360" w:lineRule="auto"/>
        <w:ind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</w:t>
      </w:r>
      <w:r w:rsidR="00B24DF9" w:rsidRPr="00E64A40">
        <w:rPr>
          <w:sz w:val="28"/>
          <w:szCs w:val="28"/>
        </w:rPr>
        <w:t xml:space="preserve">В этой масштабной, зачастую новаторской работе применялись различные формы, методы и инструментарии образовательной деятельности. Выделим основные моменты, характеризующие созданную и активно применявшуюся на </w:t>
      </w:r>
      <w:r w:rsidR="00B24DF9" w:rsidRPr="00E64A40">
        <w:rPr>
          <w:sz w:val="28"/>
          <w:szCs w:val="28"/>
        </w:rPr>
        <w:lastRenderedPageBreak/>
        <w:t xml:space="preserve">практике новую модель интеграционных решений как ключевой фактор </w:t>
      </w:r>
      <w:proofErr w:type="gramStart"/>
      <w:r w:rsidR="00B24DF9" w:rsidRPr="00E64A40">
        <w:rPr>
          <w:sz w:val="28"/>
          <w:szCs w:val="28"/>
        </w:rPr>
        <w:t xml:space="preserve">повышения конкурентоспособности системы подготовки </w:t>
      </w:r>
      <w:r w:rsidR="00B24DF9" w:rsidRPr="00E64A40">
        <w:rPr>
          <w:rStyle w:val="a3"/>
          <w:b w:val="0"/>
          <w:sz w:val="28"/>
          <w:szCs w:val="28"/>
          <w:shd w:val="clear" w:color="auto" w:fill="FFFFFF"/>
        </w:rPr>
        <w:t>кадров московской индустрии гостеприимства</w:t>
      </w:r>
      <w:proofErr w:type="gramEnd"/>
      <w:r w:rsidR="00B24DF9" w:rsidRPr="00E64A40">
        <w:rPr>
          <w:rStyle w:val="a3"/>
          <w:b w:val="0"/>
          <w:sz w:val="28"/>
          <w:szCs w:val="28"/>
          <w:shd w:val="clear" w:color="auto" w:fill="FFFFFF"/>
        </w:rPr>
        <w:t xml:space="preserve"> в период рыночной трансформации национальной экономики.</w:t>
      </w:r>
      <w:r w:rsidR="00C60A16" w:rsidRPr="00E64A40">
        <w:rPr>
          <w:rStyle w:val="a3"/>
          <w:b w:val="0"/>
          <w:sz w:val="28"/>
          <w:szCs w:val="28"/>
          <w:shd w:val="clear" w:color="auto" w:fill="FFFFFF"/>
        </w:rPr>
        <w:t xml:space="preserve"> Данную модель активно </w:t>
      </w:r>
      <w:r w:rsidR="00730942" w:rsidRPr="00E64A40">
        <w:rPr>
          <w:rStyle w:val="a3"/>
          <w:b w:val="0"/>
          <w:sz w:val="28"/>
          <w:szCs w:val="28"/>
          <w:shd w:val="clear" w:color="auto" w:fill="FFFFFF"/>
        </w:rPr>
        <w:t xml:space="preserve">реализовывало </w:t>
      </w:r>
      <w:r w:rsidR="00C60A16" w:rsidRPr="00E64A40">
        <w:rPr>
          <w:rStyle w:val="a3"/>
          <w:b w:val="0"/>
          <w:sz w:val="28"/>
          <w:szCs w:val="28"/>
          <w:shd w:val="clear" w:color="auto" w:fill="FFFFFF"/>
        </w:rPr>
        <w:t xml:space="preserve">в своей многогранной деятельности </w:t>
      </w:r>
      <w:r w:rsidR="00B140E2" w:rsidRPr="00E64A40">
        <w:rPr>
          <w:sz w:val="28"/>
          <w:szCs w:val="28"/>
        </w:rPr>
        <w:t>Государственное акционерное общество «Москва», созданное  в соответствии с распоряжением Мэра Москвы от 20 октября 1994г</w:t>
      </w:r>
      <w:r w:rsidR="00730942" w:rsidRPr="00E64A40">
        <w:rPr>
          <w:sz w:val="28"/>
          <w:szCs w:val="28"/>
        </w:rPr>
        <w:t xml:space="preserve">. </w:t>
      </w:r>
      <w:r w:rsidR="00B140E2" w:rsidRPr="00E64A40">
        <w:rPr>
          <w:sz w:val="28"/>
          <w:szCs w:val="28"/>
        </w:rPr>
        <w:t xml:space="preserve">№ 525-РМ, являвшееся уполномоченной организацией по координации деятельности, представлению интересов Правительства Москвы в ГТК города и </w:t>
      </w:r>
      <w:r w:rsidR="00730942" w:rsidRPr="00E64A40">
        <w:rPr>
          <w:sz w:val="28"/>
          <w:szCs w:val="28"/>
        </w:rPr>
        <w:t xml:space="preserve">представлявшее новую парадигму управления. </w:t>
      </w:r>
    </w:p>
    <w:p w:rsidR="006A2932" w:rsidRPr="00E64A40" w:rsidRDefault="00B24DF9" w:rsidP="00954C40">
      <w:pPr>
        <w:spacing w:line="360" w:lineRule="auto"/>
        <w:ind w:firstLine="397"/>
        <w:jc w:val="both"/>
        <w:textAlignment w:val="center"/>
        <w:rPr>
          <w:sz w:val="28"/>
          <w:szCs w:val="28"/>
        </w:rPr>
      </w:pPr>
      <w:r w:rsidRPr="00E64A40">
        <w:rPr>
          <w:rStyle w:val="a3"/>
          <w:b w:val="0"/>
          <w:sz w:val="28"/>
          <w:szCs w:val="28"/>
          <w:shd w:val="clear" w:color="auto" w:fill="FFFFFF"/>
        </w:rPr>
        <w:t xml:space="preserve">1. </w:t>
      </w:r>
      <w:r w:rsidRPr="00E64A40">
        <w:rPr>
          <w:sz w:val="28"/>
          <w:szCs w:val="28"/>
        </w:rPr>
        <w:t xml:space="preserve">По решению Правительства Москвы был создан Городской учебный центр переподготовки и повышения квалификации специалистов </w:t>
      </w:r>
      <w:proofErr w:type="spellStart"/>
      <w:r w:rsidRPr="00E64A40">
        <w:rPr>
          <w:sz w:val="28"/>
          <w:szCs w:val="28"/>
        </w:rPr>
        <w:t>гостинично-туристского</w:t>
      </w:r>
      <w:proofErr w:type="spellEnd"/>
      <w:r w:rsidRPr="00E64A40">
        <w:rPr>
          <w:sz w:val="28"/>
          <w:szCs w:val="28"/>
        </w:rPr>
        <w:t xml:space="preserve"> комплекса</w:t>
      </w:r>
      <w:r w:rsidR="006A2932" w:rsidRPr="00E64A40">
        <w:rPr>
          <w:sz w:val="28"/>
          <w:szCs w:val="28"/>
        </w:rPr>
        <w:t>, единственный в РФ</w:t>
      </w:r>
      <w:r w:rsidR="003B56C2" w:rsidRPr="00E64A40">
        <w:rPr>
          <w:sz w:val="28"/>
          <w:szCs w:val="28"/>
        </w:rPr>
        <w:t xml:space="preserve">, ставший </w:t>
      </w:r>
      <w:r w:rsidR="003B56C2" w:rsidRPr="00E64A40">
        <w:rPr>
          <w:rStyle w:val="a9"/>
          <w:i w:val="0"/>
          <w:sz w:val="28"/>
          <w:szCs w:val="28"/>
          <w:shd w:val="clear" w:color="auto" w:fill="FFFFFF"/>
        </w:rPr>
        <w:t>образовательным интегратором в столичной индустрии гостеприимства</w:t>
      </w:r>
      <w:r w:rsidR="00730942" w:rsidRPr="00E64A40">
        <w:rPr>
          <w:rStyle w:val="a9"/>
          <w:i w:val="0"/>
          <w:sz w:val="28"/>
          <w:szCs w:val="28"/>
          <w:shd w:val="clear" w:color="auto" w:fill="FFFFFF"/>
        </w:rPr>
        <w:t xml:space="preserve"> и определивший новую систему координат в работе с кадрами</w:t>
      </w:r>
      <w:r w:rsidRPr="00E64A40">
        <w:rPr>
          <w:sz w:val="28"/>
          <w:szCs w:val="28"/>
        </w:rPr>
        <w:t xml:space="preserve">. На </w:t>
      </w:r>
      <w:r w:rsidR="003B56C2" w:rsidRPr="00E64A40">
        <w:rPr>
          <w:sz w:val="28"/>
          <w:szCs w:val="28"/>
        </w:rPr>
        <w:t xml:space="preserve">его </w:t>
      </w:r>
      <w:r w:rsidRPr="00E64A40">
        <w:rPr>
          <w:sz w:val="28"/>
          <w:szCs w:val="28"/>
        </w:rPr>
        <w:t xml:space="preserve">базе </w:t>
      </w:r>
      <w:r w:rsidR="006A2932" w:rsidRPr="00E64A40">
        <w:rPr>
          <w:sz w:val="28"/>
          <w:szCs w:val="28"/>
        </w:rPr>
        <w:t xml:space="preserve">творчески </w:t>
      </w:r>
      <w:r w:rsidRPr="00E64A40">
        <w:rPr>
          <w:sz w:val="28"/>
          <w:szCs w:val="28"/>
        </w:rPr>
        <w:t>реализ</w:t>
      </w:r>
      <w:r w:rsidR="006A2932" w:rsidRPr="00E64A40">
        <w:rPr>
          <w:sz w:val="28"/>
          <w:szCs w:val="28"/>
        </w:rPr>
        <w:t xml:space="preserve">овалась </w:t>
      </w:r>
      <w:r w:rsidRPr="00E64A40">
        <w:rPr>
          <w:sz w:val="28"/>
          <w:szCs w:val="28"/>
        </w:rPr>
        <w:t>качественно новая</w:t>
      </w:r>
      <w:r w:rsidR="00503CC3" w:rsidRPr="00E64A40">
        <w:rPr>
          <w:sz w:val="28"/>
          <w:szCs w:val="28"/>
        </w:rPr>
        <w:t>, целостная,</w:t>
      </w:r>
      <w:r w:rsidRPr="00E64A40">
        <w:rPr>
          <w:sz w:val="28"/>
          <w:szCs w:val="28"/>
        </w:rPr>
        <w:t xml:space="preserve"> </w:t>
      </w:r>
      <w:r w:rsidR="00B644AF" w:rsidRPr="00E64A40">
        <w:rPr>
          <w:sz w:val="28"/>
          <w:szCs w:val="28"/>
        </w:rPr>
        <w:t>мно</w:t>
      </w:r>
      <w:r w:rsidR="00AF27F0" w:rsidRPr="00E64A40">
        <w:rPr>
          <w:sz w:val="28"/>
          <w:szCs w:val="28"/>
        </w:rPr>
        <w:t>го</w:t>
      </w:r>
      <w:r w:rsidR="00B644AF" w:rsidRPr="00E64A40">
        <w:rPr>
          <w:sz w:val="28"/>
          <w:szCs w:val="28"/>
        </w:rPr>
        <w:t xml:space="preserve">функциональная и многоуровневая </w:t>
      </w:r>
      <w:r w:rsidRPr="00E64A40">
        <w:rPr>
          <w:sz w:val="28"/>
          <w:szCs w:val="28"/>
        </w:rPr>
        <w:t>система базовой переподготовки и повышения квалификации работников отрасли, соответств</w:t>
      </w:r>
      <w:r w:rsidR="006A2932" w:rsidRPr="00E64A40">
        <w:rPr>
          <w:sz w:val="28"/>
          <w:szCs w:val="28"/>
        </w:rPr>
        <w:t xml:space="preserve">овавшая </w:t>
      </w:r>
      <w:r w:rsidR="00DA68A0" w:rsidRPr="00E64A40">
        <w:rPr>
          <w:sz w:val="28"/>
          <w:szCs w:val="28"/>
        </w:rPr>
        <w:t xml:space="preserve">современным </w:t>
      </w:r>
      <w:r w:rsidR="006A2932" w:rsidRPr="00E64A40">
        <w:rPr>
          <w:sz w:val="28"/>
          <w:szCs w:val="28"/>
        </w:rPr>
        <w:t xml:space="preserve">международным </w:t>
      </w:r>
      <w:r w:rsidRPr="00E64A40">
        <w:rPr>
          <w:sz w:val="28"/>
          <w:szCs w:val="28"/>
        </w:rPr>
        <w:t>стандартам обучения</w:t>
      </w:r>
      <w:r w:rsidR="00127BA4" w:rsidRPr="00E64A40">
        <w:rPr>
          <w:sz w:val="28"/>
          <w:szCs w:val="28"/>
        </w:rPr>
        <w:t>, успешно в</w:t>
      </w:r>
      <w:r w:rsidR="00127BA4" w:rsidRPr="00E64A40">
        <w:rPr>
          <w:sz w:val="28"/>
          <w:szCs w:val="28"/>
          <w:shd w:val="clear" w:color="auto" w:fill="FFFFFF"/>
        </w:rPr>
        <w:t xml:space="preserve">ыстраивалась единая стержневая работа, дающая </w:t>
      </w:r>
      <w:r w:rsidR="00074A84" w:rsidRPr="00E64A40">
        <w:rPr>
          <w:sz w:val="28"/>
          <w:szCs w:val="28"/>
          <w:shd w:val="clear" w:color="auto" w:fill="FFFFFF"/>
        </w:rPr>
        <w:t xml:space="preserve">масштабный </w:t>
      </w:r>
      <w:r w:rsidR="00127BA4" w:rsidRPr="00E64A40">
        <w:rPr>
          <w:sz w:val="28"/>
          <w:szCs w:val="28"/>
          <w:shd w:val="clear" w:color="auto" w:fill="FFFFFF"/>
        </w:rPr>
        <w:t>мультипликативный эффект.</w:t>
      </w:r>
      <w:r w:rsidR="006A2932" w:rsidRPr="00E64A40">
        <w:rPr>
          <w:sz w:val="28"/>
          <w:szCs w:val="28"/>
        </w:rPr>
        <w:t xml:space="preserve"> </w:t>
      </w:r>
      <w:r w:rsidR="00020048" w:rsidRPr="00E64A40">
        <w:rPr>
          <w:sz w:val="28"/>
          <w:szCs w:val="28"/>
        </w:rPr>
        <w:t xml:space="preserve">Обеспечивалось </w:t>
      </w:r>
      <w:r w:rsidR="00074A84" w:rsidRPr="00E64A40">
        <w:rPr>
          <w:sz w:val="28"/>
          <w:szCs w:val="28"/>
        </w:rPr>
        <w:t xml:space="preserve">научное, </w:t>
      </w:r>
      <w:r w:rsidR="00020048" w:rsidRPr="00E64A40">
        <w:rPr>
          <w:sz w:val="28"/>
          <w:szCs w:val="28"/>
        </w:rPr>
        <w:t>и</w:t>
      </w:r>
      <w:r w:rsidR="00020048" w:rsidRPr="00E64A40">
        <w:rPr>
          <w:color w:val="000000"/>
          <w:sz w:val="28"/>
          <w:szCs w:val="28"/>
        </w:rPr>
        <w:t>нформационно-методическое консультирование и профессиональная поддержка предприятий и учебных заведений по вопросам совершенствования качества образования</w:t>
      </w:r>
      <w:r w:rsidR="00B644AF" w:rsidRPr="00E64A40">
        <w:rPr>
          <w:color w:val="000000"/>
          <w:sz w:val="28"/>
          <w:szCs w:val="28"/>
        </w:rPr>
        <w:t>,</w:t>
      </w:r>
      <w:r w:rsidR="00020048" w:rsidRPr="00E64A40">
        <w:rPr>
          <w:color w:val="000000"/>
          <w:sz w:val="28"/>
          <w:szCs w:val="28"/>
        </w:rPr>
        <w:t xml:space="preserve"> с учётом современных </w:t>
      </w:r>
      <w:r w:rsidR="00074A84" w:rsidRPr="00E64A40">
        <w:rPr>
          <w:color w:val="000000"/>
          <w:sz w:val="28"/>
          <w:szCs w:val="28"/>
        </w:rPr>
        <w:t xml:space="preserve">экономических </w:t>
      </w:r>
      <w:r w:rsidR="00020048" w:rsidRPr="00E64A40">
        <w:rPr>
          <w:color w:val="000000"/>
          <w:sz w:val="28"/>
          <w:szCs w:val="28"/>
        </w:rPr>
        <w:t>реалий</w:t>
      </w:r>
      <w:r w:rsidR="00B644AF" w:rsidRPr="00E64A40">
        <w:rPr>
          <w:color w:val="000000"/>
          <w:sz w:val="28"/>
          <w:szCs w:val="28"/>
        </w:rPr>
        <w:t xml:space="preserve"> и </w:t>
      </w:r>
      <w:r w:rsidR="00AF27F0" w:rsidRPr="00E64A40">
        <w:rPr>
          <w:color w:val="000000"/>
          <w:sz w:val="28"/>
          <w:szCs w:val="28"/>
        </w:rPr>
        <w:t xml:space="preserve">стремительно </w:t>
      </w:r>
      <w:r w:rsidR="00B644AF" w:rsidRPr="00E64A40">
        <w:rPr>
          <w:color w:val="000000"/>
          <w:sz w:val="28"/>
          <w:szCs w:val="28"/>
        </w:rPr>
        <w:t xml:space="preserve">проходившей трансформации и модернизации национальной системы обучения. Издавались монографии, учебники и пособия с </w:t>
      </w:r>
      <w:r w:rsidR="00020048" w:rsidRPr="00E64A40">
        <w:rPr>
          <w:color w:val="000000"/>
          <w:sz w:val="28"/>
          <w:szCs w:val="28"/>
        </w:rPr>
        <w:t>рекомендаци</w:t>
      </w:r>
      <w:r w:rsidR="00B644AF" w:rsidRPr="00E64A40">
        <w:rPr>
          <w:color w:val="000000"/>
          <w:sz w:val="28"/>
          <w:szCs w:val="28"/>
        </w:rPr>
        <w:t xml:space="preserve">ями </w:t>
      </w:r>
      <w:r w:rsidR="00020048" w:rsidRPr="00E64A40">
        <w:rPr>
          <w:color w:val="000000"/>
          <w:sz w:val="28"/>
          <w:szCs w:val="28"/>
        </w:rPr>
        <w:t xml:space="preserve">по </w:t>
      </w:r>
      <w:r w:rsidR="00020048" w:rsidRPr="00E64A40">
        <w:rPr>
          <w:sz w:val="28"/>
          <w:szCs w:val="28"/>
        </w:rPr>
        <w:t xml:space="preserve"> </w:t>
      </w:r>
      <w:r w:rsidR="00020048" w:rsidRPr="00E64A40">
        <w:rPr>
          <w:color w:val="000000"/>
          <w:sz w:val="28"/>
          <w:szCs w:val="28"/>
        </w:rPr>
        <w:t>методик</w:t>
      </w:r>
      <w:r w:rsidR="00074A84" w:rsidRPr="00E64A40">
        <w:rPr>
          <w:color w:val="000000"/>
          <w:sz w:val="28"/>
          <w:szCs w:val="28"/>
        </w:rPr>
        <w:t>е</w:t>
      </w:r>
      <w:r w:rsidR="00020048" w:rsidRPr="00E64A40">
        <w:rPr>
          <w:color w:val="000000"/>
          <w:sz w:val="28"/>
          <w:szCs w:val="28"/>
        </w:rPr>
        <w:t xml:space="preserve"> и технологии организации образовательного процесса, кадровой политик</w:t>
      </w:r>
      <w:r w:rsidR="00074A84" w:rsidRPr="00E64A40">
        <w:rPr>
          <w:color w:val="000000"/>
          <w:sz w:val="28"/>
          <w:szCs w:val="28"/>
        </w:rPr>
        <w:t>е</w:t>
      </w:r>
      <w:r w:rsidR="00020048" w:rsidRPr="00E64A40">
        <w:rPr>
          <w:color w:val="000000"/>
          <w:sz w:val="28"/>
          <w:szCs w:val="28"/>
        </w:rPr>
        <w:t xml:space="preserve">, </w:t>
      </w:r>
      <w:r w:rsidR="00AF27F0" w:rsidRPr="00E64A40">
        <w:rPr>
          <w:color w:val="000000"/>
          <w:sz w:val="28"/>
          <w:szCs w:val="28"/>
        </w:rPr>
        <w:t xml:space="preserve">стратегическому развитию предприятий, </w:t>
      </w:r>
      <w:r w:rsidR="00074A84" w:rsidRPr="00E64A40">
        <w:rPr>
          <w:color w:val="000000"/>
          <w:sz w:val="28"/>
          <w:szCs w:val="28"/>
        </w:rPr>
        <w:t xml:space="preserve">актуальным </w:t>
      </w:r>
      <w:r w:rsidR="00020048" w:rsidRPr="00E64A40">
        <w:rPr>
          <w:color w:val="000000"/>
          <w:sz w:val="28"/>
          <w:szCs w:val="28"/>
        </w:rPr>
        <w:t>правовы</w:t>
      </w:r>
      <w:r w:rsidR="00074A84" w:rsidRPr="00E64A40">
        <w:rPr>
          <w:color w:val="000000"/>
          <w:sz w:val="28"/>
          <w:szCs w:val="28"/>
        </w:rPr>
        <w:t>м</w:t>
      </w:r>
      <w:r w:rsidR="00020048" w:rsidRPr="00E64A40">
        <w:rPr>
          <w:color w:val="000000"/>
          <w:sz w:val="28"/>
          <w:szCs w:val="28"/>
        </w:rPr>
        <w:t xml:space="preserve"> и финансовы</w:t>
      </w:r>
      <w:r w:rsidR="00074A84" w:rsidRPr="00E64A40">
        <w:rPr>
          <w:color w:val="000000"/>
          <w:sz w:val="28"/>
          <w:szCs w:val="28"/>
        </w:rPr>
        <w:t>м</w:t>
      </w:r>
      <w:r w:rsidR="00020048" w:rsidRPr="00E64A40">
        <w:rPr>
          <w:color w:val="000000"/>
          <w:sz w:val="28"/>
          <w:szCs w:val="28"/>
        </w:rPr>
        <w:t xml:space="preserve"> решени</w:t>
      </w:r>
      <w:r w:rsidR="00074A84" w:rsidRPr="00E64A40">
        <w:rPr>
          <w:color w:val="000000"/>
          <w:sz w:val="28"/>
          <w:szCs w:val="28"/>
        </w:rPr>
        <w:t>ям</w:t>
      </w:r>
      <w:r w:rsidR="00020048" w:rsidRPr="00E64A40">
        <w:rPr>
          <w:color w:val="000000"/>
          <w:sz w:val="28"/>
          <w:szCs w:val="28"/>
        </w:rPr>
        <w:t xml:space="preserve"> в повседневной деятельности ГТК</w:t>
      </w:r>
      <w:r w:rsidR="00B644AF" w:rsidRPr="00E64A40">
        <w:rPr>
          <w:color w:val="000000"/>
          <w:sz w:val="28"/>
          <w:szCs w:val="28"/>
        </w:rPr>
        <w:t xml:space="preserve">. </w:t>
      </w:r>
      <w:r w:rsidR="00AF27F0" w:rsidRPr="00E64A40">
        <w:rPr>
          <w:color w:val="000000"/>
          <w:sz w:val="28"/>
          <w:szCs w:val="28"/>
        </w:rPr>
        <w:t xml:space="preserve">Активно внедрялись в образовательную деятельность современные и эффективные педагогические технологии, например, </w:t>
      </w:r>
      <w:r w:rsidR="00020048" w:rsidRPr="00E64A40">
        <w:rPr>
          <w:color w:val="000000"/>
          <w:sz w:val="28"/>
          <w:szCs w:val="28"/>
        </w:rPr>
        <w:t>пров</w:t>
      </w:r>
      <w:r w:rsidR="00AF27F0" w:rsidRPr="00E64A40">
        <w:rPr>
          <w:color w:val="000000"/>
          <w:sz w:val="28"/>
          <w:szCs w:val="28"/>
        </w:rPr>
        <w:t xml:space="preserve">едение </w:t>
      </w:r>
      <w:r w:rsidR="00020048" w:rsidRPr="00E64A40">
        <w:rPr>
          <w:color w:val="000000"/>
          <w:sz w:val="28"/>
          <w:szCs w:val="28"/>
        </w:rPr>
        <w:t>тренинг</w:t>
      </w:r>
      <w:r w:rsidR="00AF27F0" w:rsidRPr="00E64A40">
        <w:rPr>
          <w:color w:val="000000"/>
          <w:sz w:val="28"/>
          <w:szCs w:val="28"/>
        </w:rPr>
        <w:t>ов</w:t>
      </w:r>
      <w:r w:rsidR="00020048" w:rsidRPr="00E64A40">
        <w:rPr>
          <w:color w:val="000000"/>
          <w:sz w:val="28"/>
          <w:szCs w:val="28"/>
        </w:rPr>
        <w:t xml:space="preserve"> по рациональному и эффективному использованию появившихся в индустрии </w:t>
      </w:r>
      <w:r w:rsidR="00020048" w:rsidRPr="00E64A40">
        <w:rPr>
          <w:color w:val="000000"/>
          <w:sz w:val="28"/>
          <w:szCs w:val="28"/>
        </w:rPr>
        <w:lastRenderedPageBreak/>
        <w:t xml:space="preserve">гостеприимства современных </w:t>
      </w:r>
      <w:r w:rsidR="00020048" w:rsidRPr="00E64A40">
        <w:rPr>
          <w:color w:val="000000"/>
          <w:sz w:val="28"/>
          <w:szCs w:val="28"/>
          <w:shd w:val="clear" w:color="auto" w:fill="FFFFFF"/>
        </w:rPr>
        <w:t xml:space="preserve">ключевых </w:t>
      </w:r>
      <w:proofErr w:type="spellStart"/>
      <w:proofErr w:type="gramStart"/>
      <w:r w:rsidR="00020048" w:rsidRPr="00E64A40">
        <w:rPr>
          <w:color w:val="000000"/>
          <w:sz w:val="28"/>
          <w:szCs w:val="28"/>
          <w:shd w:val="clear" w:color="auto" w:fill="FFFFFF"/>
        </w:rPr>
        <w:t>бизнес-компетенций</w:t>
      </w:r>
      <w:proofErr w:type="spellEnd"/>
      <w:proofErr w:type="gramEnd"/>
      <w:r w:rsidR="00AF27F0" w:rsidRPr="00E64A40">
        <w:rPr>
          <w:color w:val="000000"/>
          <w:sz w:val="28"/>
          <w:szCs w:val="28"/>
          <w:shd w:val="clear" w:color="auto" w:fill="FFFFFF"/>
        </w:rPr>
        <w:t xml:space="preserve"> в условиях обострения конкурентной борьбы отечественных и зарубежных средств размещения за клиента и изменений конъюнктуры рынка, связанных с рыночной экономикой</w:t>
      </w:r>
      <w:r w:rsidR="00020048" w:rsidRPr="00E64A40">
        <w:rPr>
          <w:color w:val="000000"/>
          <w:sz w:val="28"/>
          <w:szCs w:val="28"/>
          <w:shd w:val="clear" w:color="auto" w:fill="FFFFFF"/>
        </w:rPr>
        <w:t>.</w:t>
      </w:r>
      <w:r w:rsidR="00020048" w:rsidRPr="00E64A40">
        <w:rPr>
          <w:sz w:val="28"/>
          <w:szCs w:val="28"/>
        </w:rPr>
        <w:t xml:space="preserve"> </w:t>
      </w:r>
      <w:r w:rsidR="00074A84" w:rsidRPr="00E64A40">
        <w:rPr>
          <w:sz w:val="28"/>
          <w:szCs w:val="28"/>
        </w:rPr>
        <w:t>Отметим, что о</w:t>
      </w:r>
      <w:r w:rsidR="006A2932" w:rsidRPr="00E64A40">
        <w:rPr>
          <w:sz w:val="28"/>
          <w:szCs w:val="28"/>
        </w:rPr>
        <w:t>бучение проходили сотрудники различных подразделений гостиниц города</w:t>
      </w:r>
      <w:r w:rsidR="00127BA4" w:rsidRPr="00E64A40">
        <w:rPr>
          <w:sz w:val="28"/>
          <w:szCs w:val="28"/>
        </w:rPr>
        <w:t>, независимо от организационно-правовой формы и формы собственности</w:t>
      </w:r>
      <w:r w:rsidR="006A2932" w:rsidRPr="00E64A40">
        <w:rPr>
          <w:sz w:val="28"/>
          <w:szCs w:val="28"/>
        </w:rPr>
        <w:t xml:space="preserve"> с отрывом и без отрыва от производства. Применялись новаторски</w:t>
      </w:r>
      <w:r w:rsidR="00504326" w:rsidRPr="00E64A40">
        <w:rPr>
          <w:sz w:val="28"/>
          <w:szCs w:val="28"/>
        </w:rPr>
        <w:t>е</w:t>
      </w:r>
      <w:r w:rsidR="006A2932" w:rsidRPr="00E64A40">
        <w:rPr>
          <w:sz w:val="28"/>
          <w:szCs w:val="28"/>
        </w:rPr>
        <w:t xml:space="preserve"> формы обучения</w:t>
      </w:r>
      <w:r w:rsidR="00602D9F" w:rsidRPr="00E64A40">
        <w:rPr>
          <w:sz w:val="28"/>
          <w:szCs w:val="28"/>
        </w:rPr>
        <w:t>, которые были научно и методически обоснованы</w:t>
      </w:r>
      <w:r w:rsidR="006A2932" w:rsidRPr="00E64A40">
        <w:rPr>
          <w:sz w:val="28"/>
          <w:szCs w:val="28"/>
        </w:rPr>
        <w:t>:</w:t>
      </w:r>
      <w:r w:rsidR="00127BA4" w:rsidRPr="00E64A40">
        <w:rPr>
          <w:sz w:val="28"/>
          <w:szCs w:val="28"/>
          <w:shd w:val="clear" w:color="auto" w:fill="FFFFFF"/>
        </w:rPr>
        <w:t xml:space="preserve"> </w:t>
      </w:r>
    </w:p>
    <w:p w:rsidR="009D1708" w:rsidRPr="001909F6" w:rsidRDefault="006A2932" w:rsidP="00954C40">
      <w:pPr>
        <w:pStyle w:val="a7"/>
        <w:numPr>
          <w:ilvl w:val="0"/>
          <w:numId w:val="16"/>
        </w:numPr>
        <w:shd w:val="clear" w:color="auto" w:fill="FFFFFF"/>
        <w:spacing w:line="360" w:lineRule="auto"/>
        <w:ind w:left="851"/>
        <w:rPr>
          <w:szCs w:val="28"/>
        </w:rPr>
      </w:pPr>
      <w:r w:rsidRPr="001909F6">
        <w:rPr>
          <w:szCs w:val="28"/>
        </w:rPr>
        <w:t xml:space="preserve">проведение для ведущих специалистов городских средств размещения, руководителей смежных предприятий, профессорско-преподавательского состава профильных учебных заведений однодневных семинаров с отрывом от работы, которые проходили один раз в месяц на базе лучших московских отелей различной звездности и организационно-правовой формы. </w:t>
      </w:r>
      <w:proofErr w:type="gramStart"/>
      <w:r w:rsidR="00987A5D" w:rsidRPr="001909F6">
        <w:rPr>
          <w:szCs w:val="28"/>
        </w:rPr>
        <w:t>Выступая на данных выездных семинарах</w:t>
      </w:r>
      <w:r w:rsidR="00504326" w:rsidRPr="001909F6">
        <w:rPr>
          <w:szCs w:val="28"/>
        </w:rPr>
        <w:t>,</w:t>
      </w:r>
      <w:r w:rsidR="00987A5D" w:rsidRPr="001909F6">
        <w:rPr>
          <w:szCs w:val="28"/>
        </w:rPr>
        <w:t xml:space="preserve"> </w:t>
      </w:r>
      <w:r w:rsidR="00504326" w:rsidRPr="001909F6">
        <w:rPr>
          <w:szCs w:val="28"/>
        </w:rPr>
        <w:t xml:space="preserve">признанные профессионалы </w:t>
      </w:r>
      <w:r w:rsidR="00987A5D" w:rsidRPr="001909F6">
        <w:rPr>
          <w:szCs w:val="28"/>
        </w:rPr>
        <w:t xml:space="preserve">делились </w:t>
      </w:r>
      <w:r w:rsidR="006D6728" w:rsidRPr="001909F6">
        <w:rPr>
          <w:szCs w:val="28"/>
        </w:rPr>
        <w:t xml:space="preserve">с коллегами </w:t>
      </w:r>
      <w:r w:rsidR="00140682" w:rsidRPr="001909F6">
        <w:rPr>
          <w:szCs w:val="28"/>
        </w:rPr>
        <w:t xml:space="preserve">результатами </w:t>
      </w:r>
      <w:r w:rsidR="00987A5D" w:rsidRPr="001909F6">
        <w:rPr>
          <w:szCs w:val="28"/>
          <w:shd w:val="clear" w:color="auto" w:fill="FFFFFF"/>
        </w:rPr>
        <w:t xml:space="preserve">успешной работы предприятий в условиях рыночной экономики, </w:t>
      </w:r>
      <w:r w:rsidR="006D6728" w:rsidRPr="001909F6">
        <w:rPr>
          <w:szCs w:val="28"/>
          <w:shd w:val="clear" w:color="auto" w:fill="FFFFFF"/>
        </w:rPr>
        <w:t xml:space="preserve">практической реализации задач, поставленных городскими властями перед </w:t>
      </w:r>
      <w:r w:rsidR="006D6728" w:rsidRPr="001909F6">
        <w:rPr>
          <w:szCs w:val="28"/>
        </w:rPr>
        <w:t xml:space="preserve">ГТК, </w:t>
      </w:r>
      <w:r w:rsidR="00140682" w:rsidRPr="001909F6">
        <w:rPr>
          <w:szCs w:val="28"/>
        </w:rPr>
        <w:t xml:space="preserve">итогами </w:t>
      </w:r>
      <w:r w:rsidR="006D6728" w:rsidRPr="001909F6">
        <w:rPr>
          <w:rStyle w:val="a9"/>
          <w:i w:val="0"/>
          <w:szCs w:val="28"/>
          <w:shd w:val="clear" w:color="auto" w:fill="FFFFFF"/>
        </w:rPr>
        <w:t>применения лучших управленческих практик,</w:t>
      </w:r>
      <w:r w:rsidR="006D6728" w:rsidRPr="001909F6">
        <w:rPr>
          <w:szCs w:val="28"/>
          <w:shd w:val="clear" w:color="auto" w:fill="FFFFFF"/>
        </w:rPr>
        <w:t xml:space="preserve"> </w:t>
      </w:r>
      <w:r w:rsidR="00987A5D" w:rsidRPr="001909F6">
        <w:rPr>
          <w:szCs w:val="28"/>
        </w:rPr>
        <w:t xml:space="preserve">детально обсуждали методы и </w:t>
      </w:r>
      <w:r w:rsidR="00987A5D" w:rsidRPr="001909F6">
        <w:rPr>
          <w:szCs w:val="28"/>
          <w:shd w:val="clear" w:color="auto" w:fill="FFFFFF"/>
        </w:rPr>
        <w:t xml:space="preserve">пути решения сложных </w:t>
      </w:r>
      <w:r w:rsidR="006D6728" w:rsidRPr="001909F6">
        <w:rPr>
          <w:szCs w:val="28"/>
          <w:shd w:val="clear" w:color="auto" w:fill="FFFFFF"/>
        </w:rPr>
        <w:t xml:space="preserve">административных </w:t>
      </w:r>
      <w:r w:rsidR="00987A5D" w:rsidRPr="001909F6">
        <w:rPr>
          <w:szCs w:val="28"/>
          <w:shd w:val="clear" w:color="auto" w:fill="FFFFFF"/>
        </w:rPr>
        <w:t xml:space="preserve">задач, работы с кадрами, организации </w:t>
      </w:r>
      <w:r w:rsidR="00504326" w:rsidRPr="001909F6">
        <w:rPr>
          <w:szCs w:val="28"/>
          <w:shd w:val="clear" w:color="auto" w:fill="FFFFFF"/>
        </w:rPr>
        <w:t xml:space="preserve">научного и </w:t>
      </w:r>
      <w:r w:rsidR="00987A5D" w:rsidRPr="001909F6">
        <w:rPr>
          <w:szCs w:val="28"/>
          <w:shd w:val="clear" w:color="auto" w:fill="FFFFFF"/>
        </w:rPr>
        <w:t>учебно</w:t>
      </w:r>
      <w:r w:rsidR="00504326" w:rsidRPr="001909F6">
        <w:rPr>
          <w:szCs w:val="28"/>
          <w:shd w:val="clear" w:color="auto" w:fill="FFFFFF"/>
        </w:rPr>
        <w:t>-</w:t>
      </w:r>
      <w:r w:rsidR="00987A5D" w:rsidRPr="001909F6">
        <w:rPr>
          <w:szCs w:val="28"/>
          <w:shd w:val="clear" w:color="auto" w:fill="FFFFFF"/>
        </w:rPr>
        <w:t xml:space="preserve">методического сопровождения, синергии </w:t>
      </w:r>
      <w:r w:rsidR="00344418" w:rsidRPr="001909F6">
        <w:rPr>
          <w:szCs w:val="28"/>
          <w:shd w:val="clear" w:color="auto" w:fill="FFFFFF"/>
        </w:rPr>
        <w:t xml:space="preserve">имеющихся образовательных </w:t>
      </w:r>
      <w:r w:rsidR="00987A5D" w:rsidRPr="001909F6">
        <w:rPr>
          <w:szCs w:val="28"/>
          <w:shd w:val="clear" w:color="auto" w:fill="FFFFFF"/>
        </w:rPr>
        <w:t xml:space="preserve">систем </w:t>
      </w:r>
      <w:r w:rsidR="00504326" w:rsidRPr="001909F6">
        <w:rPr>
          <w:szCs w:val="28"/>
          <w:shd w:val="clear" w:color="auto" w:fill="FFFFFF"/>
        </w:rPr>
        <w:t xml:space="preserve">отраслевой, </w:t>
      </w:r>
      <w:r w:rsidR="00987A5D" w:rsidRPr="001909F6">
        <w:rPr>
          <w:szCs w:val="28"/>
          <w:shd w:val="clear" w:color="auto" w:fill="FFFFFF"/>
        </w:rPr>
        <w:t xml:space="preserve">городской и </w:t>
      </w:r>
      <w:r w:rsidR="00504326" w:rsidRPr="001909F6">
        <w:rPr>
          <w:szCs w:val="28"/>
          <w:shd w:val="clear" w:color="auto" w:fill="FFFFFF"/>
        </w:rPr>
        <w:t>производственной в подготовке и повышении</w:t>
      </w:r>
      <w:proofErr w:type="gramEnd"/>
      <w:r w:rsidR="00504326" w:rsidRPr="001909F6">
        <w:rPr>
          <w:szCs w:val="28"/>
          <w:shd w:val="clear" w:color="auto" w:fill="FFFFFF"/>
        </w:rPr>
        <w:t xml:space="preserve"> квалификации специалистов</w:t>
      </w:r>
      <w:r w:rsidR="00602D9F" w:rsidRPr="001909F6">
        <w:rPr>
          <w:szCs w:val="28"/>
          <w:shd w:val="clear" w:color="auto" w:fill="FFFFFF"/>
        </w:rPr>
        <w:t xml:space="preserve">, которые становились </w:t>
      </w:r>
      <w:r w:rsidR="00344418" w:rsidRPr="001909F6">
        <w:rPr>
          <w:szCs w:val="28"/>
          <w:shd w:val="clear" w:color="auto" w:fill="FFFFFF"/>
        </w:rPr>
        <w:t xml:space="preserve">реальным действенным </w:t>
      </w:r>
      <w:r w:rsidR="00602D9F" w:rsidRPr="001909F6">
        <w:rPr>
          <w:szCs w:val="28"/>
          <w:shd w:val="clear" w:color="auto" w:fill="FFFFFF"/>
        </w:rPr>
        <w:t xml:space="preserve">инструментом и ассистентом для </w:t>
      </w:r>
      <w:r w:rsidR="00344418" w:rsidRPr="001909F6">
        <w:rPr>
          <w:szCs w:val="28"/>
          <w:shd w:val="clear" w:color="auto" w:fill="FFFFFF"/>
        </w:rPr>
        <w:t xml:space="preserve">выполнения напряжённых </w:t>
      </w:r>
      <w:r w:rsidR="00602D9F" w:rsidRPr="001909F6">
        <w:rPr>
          <w:szCs w:val="28"/>
          <w:shd w:val="clear" w:color="auto" w:fill="FFFFFF"/>
        </w:rPr>
        <w:t xml:space="preserve">производственных </w:t>
      </w:r>
      <w:r w:rsidR="00344418" w:rsidRPr="001909F6">
        <w:rPr>
          <w:szCs w:val="28"/>
          <w:shd w:val="clear" w:color="auto" w:fill="FFFFFF"/>
        </w:rPr>
        <w:t>планов</w:t>
      </w:r>
      <w:r w:rsidR="00602D9F" w:rsidRPr="001909F6">
        <w:rPr>
          <w:szCs w:val="28"/>
          <w:shd w:val="clear" w:color="auto" w:fill="FFFFFF"/>
        </w:rPr>
        <w:t>.</w:t>
      </w:r>
      <w:r w:rsidR="00140682" w:rsidRPr="001909F6">
        <w:rPr>
          <w:szCs w:val="28"/>
          <w:shd w:val="clear" w:color="auto" w:fill="FFFFFF"/>
        </w:rPr>
        <w:t xml:space="preserve"> Отметим, что п</w:t>
      </w:r>
      <w:r w:rsidR="00140682" w:rsidRPr="001909F6">
        <w:rPr>
          <w:szCs w:val="28"/>
        </w:rPr>
        <w:t xml:space="preserve">редставители бизнеса </w:t>
      </w:r>
      <w:r w:rsidR="00560563">
        <w:rPr>
          <w:szCs w:val="28"/>
        </w:rPr>
        <w:t xml:space="preserve">являлись </w:t>
      </w:r>
      <w:r w:rsidR="00140682" w:rsidRPr="001909F6">
        <w:rPr>
          <w:szCs w:val="28"/>
        </w:rPr>
        <w:t>полноценными участниками образовательного процесса. </w:t>
      </w:r>
      <w:r w:rsidR="009D1708" w:rsidRPr="001909F6">
        <w:rPr>
          <w:szCs w:val="28"/>
        </w:rPr>
        <w:t xml:space="preserve">Необходимо подчеркнуть высокую активность всех участников семинаров, как лекторов, выступавших с трибуны с прекрасно подготовленными и содержательными докладами, так и присутствующих в зале. </w:t>
      </w:r>
      <w:r w:rsidR="001B03DA" w:rsidRPr="001909F6">
        <w:rPr>
          <w:szCs w:val="28"/>
        </w:rPr>
        <w:t xml:space="preserve">Это способствовало </w:t>
      </w:r>
      <w:r w:rsidR="001B03DA" w:rsidRPr="001909F6">
        <w:rPr>
          <w:szCs w:val="28"/>
          <w:shd w:val="clear" w:color="auto" w:fill="FFFFFF"/>
        </w:rPr>
        <w:t xml:space="preserve">организации системы </w:t>
      </w:r>
      <w:r w:rsidR="001B03DA" w:rsidRPr="001909F6">
        <w:rPr>
          <w:szCs w:val="28"/>
          <w:shd w:val="clear" w:color="auto" w:fill="FFFFFF"/>
        </w:rPr>
        <w:lastRenderedPageBreak/>
        <w:t xml:space="preserve">творческого образовательного диалога и взаимодействия представителей </w:t>
      </w:r>
      <w:r w:rsidR="00602D9F" w:rsidRPr="001909F6">
        <w:rPr>
          <w:szCs w:val="28"/>
          <w:shd w:val="clear" w:color="auto" w:fill="FFFFFF"/>
        </w:rPr>
        <w:t>ГТК</w:t>
      </w:r>
      <w:r w:rsidR="001B03DA" w:rsidRPr="001909F6">
        <w:rPr>
          <w:szCs w:val="28"/>
        </w:rPr>
        <w:t>.</w:t>
      </w:r>
      <w:r w:rsidR="001B03DA" w:rsidRPr="001909F6">
        <w:rPr>
          <w:szCs w:val="28"/>
          <w:shd w:val="clear" w:color="auto" w:fill="FFFFFF"/>
        </w:rPr>
        <w:t xml:space="preserve"> </w:t>
      </w:r>
      <w:r w:rsidR="009D1708" w:rsidRPr="001909F6">
        <w:rPr>
          <w:szCs w:val="28"/>
        </w:rPr>
        <w:t>Важно отметить и тот факт, что проблем с обеспечением явки слушателей на данные семинары не было, что объясняется в основном следующими причинами:</w:t>
      </w:r>
    </w:p>
    <w:p w:rsidR="009D1708" w:rsidRPr="00E64A40" w:rsidRDefault="009D1708" w:rsidP="00B034B4">
      <w:pPr>
        <w:pStyle w:val="a7"/>
        <w:numPr>
          <w:ilvl w:val="0"/>
          <w:numId w:val="19"/>
        </w:numPr>
        <w:spacing w:line="360" w:lineRule="auto"/>
        <w:ind w:left="1514" w:hanging="357"/>
        <w:rPr>
          <w:szCs w:val="28"/>
        </w:rPr>
      </w:pPr>
      <w:r w:rsidRPr="00E64A40">
        <w:rPr>
          <w:szCs w:val="28"/>
        </w:rPr>
        <w:t>тематика выездных семинаров определялась на основе всестороннего изучения проблем, стоявших перед руководителями предприятий и организаций, с учётом их пожеланий, устанавливаемых на основе хорошо отлаженной системы обратной связи;</w:t>
      </w:r>
    </w:p>
    <w:p w:rsidR="009D1708" w:rsidRPr="00E64A40" w:rsidRDefault="009D1708" w:rsidP="00E64A40">
      <w:pPr>
        <w:pStyle w:val="a7"/>
        <w:numPr>
          <w:ilvl w:val="0"/>
          <w:numId w:val="19"/>
        </w:numPr>
        <w:spacing w:line="360" w:lineRule="auto"/>
        <w:rPr>
          <w:szCs w:val="28"/>
        </w:rPr>
      </w:pPr>
      <w:r w:rsidRPr="00E64A40">
        <w:rPr>
          <w:szCs w:val="28"/>
        </w:rPr>
        <w:t>для чтения лекций и проведения учебных занятий приглашались ведущие и авторитетные специалисты, имевшие большой опыт теоретической и практической работы;</w:t>
      </w:r>
    </w:p>
    <w:p w:rsidR="009D1708" w:rsidRPr="00E64A40" w:rsidRDefault="009D1708" w:rsidP="00E64A40">
      <w:pPr>
        <w:pStyle w:val="a7"/>
        <w:numPr>
          <w:ilvl w:val="0"/>
          <w:numId w:val="19"/>
        </w:numPr>
        <w:spacing w:line="360" w:lineRule="auto"/>
        <w:rPr>
          <w:szCs w:val="28"/>
        </w:rPr>
      </w:pPr>
      <w:r w:rsidRPr="00E64A40">
        <w:rPr>
          <w:szCs w:val="28"/>
        </w:rPr>
        <w:t>занятия проводились в гостиницах, добившихся лучших результатов в решении рассматриваемых на семинаре проблем</w:t>
      </w:r>
      <w:r w:rsidR="001D7513" w:rsidRPr="00E64A40">
        <w:rPr>
          <w:szCs w:val="28"/>
        </w:rPr>
        <w:t xml:space="preserve">. </w:t>
      </w:r>
      <w:r w:rsidR="00FA7455" w:rsidRPr="00E64A40">
        <w:rPr>
          <w:szCs w:val="28"/>
        </w:rPr>
        <w:t>На организованной дискуссионной панели э</w:t>
      </w:r>
      <w:r w:rsidR="001D7513" w:rsidRPr="00E64A40">
        <w:rPr>
          <w:szCs w:val="28"/>
        </w:rPr>
        <w:t>ксперты и специалисты делились успешными кейсами, способствовавшими коммерческому успеху, повышавшими к</w:t>
      </w:r>
      <w:r w:rsidR="001D7513" w:rsidRPr="00E64A40">
        <w:rPr>
          <w:bCs/>
          <w:szCs w:val="28"/>
          <w:shd w:val="clear" w:color="auto" w:fill="FFFFFF"/>
        </w:rPr>
        <w:t>онкурентоспособность отечественных средств размещения</w:t>
      </w:r>
      <w:r w:rsidR="001D7513" w:rsidRPr="00E64A40">
        <w:rPr>
          <w:szCs w:val="28"/>
        </w:rPr>
        <w:t>. Участники занятий обсуждали, как организована на предприятии работа с кадрами различного уровня, какими подходами руководствуются руководители для решения профессиональных стратегических, оперативных и повседневных задач</w:t>
      </w:r>
      <w:r w:rsidRPr="00E64A40">
        <w:rPr>
          <w:szCs w:val="28"/>
        </w:rPr>
        <w:t>;</w:t>
      </w:r>
    </w:p>
    <w:p w:rsidR="009D1708" w:rsidRPr="00E64A40" w:rsidRDefault="009D1708" w:rsidP="00E64A40">
      <w:pPr>
        <w:pStyle w:val="a7"/>
        <w:numPr>
          <w:ilvl w:val="0"/>
          <w:numId w:val="19"/>
        </w:numPr>
        <w:spacing w:line="360" w:lineRule="auto"/>
        <w:rPr>
          <w:szCs w:val="28"/>
        </w:rPr>
      </w:pPr>
      <w:r w:rsidRPr="00E64A40">
        <w:rPr>
          <w:szCs w:val="28"/>
        </w:rPr>
        <w:t>после проведения теоретической части семинара</w:t>
      </w:r>
      <w:r w:rsidR="00FA7455" w:rsidRPr="00E64A40">
        <w:rPr>
          <w:szCs w:val="28"/>
        </w:rPr>
        <w:t>,</w:t>
      </w:r>
      <w:r w:rsidRPr="00E64A40">
        <w:rPr>
          <w:szCs w:val="28"/>
        </w:rPr>
        <w:t xml:space="preserve"> их участники имели возможность детально ознакомиться с опытом работы персонала гостиницы, получить исчерпывающие ответы на вопросы, возникавшие в процессе изучения практической деятельности различных функциональных подразделений и служб отеля</w:t>
      </w:r>
      <w:r w:rsidR="00140682" w:rsidRPr="00E64A40">
        <w:rPr>
          <w:szCs w:val="28"/>
        </w:rPr>
        <w:t xml:space="preserve">, изучить практику </w:t>
      </w:r>
      <w:r w:rsidR="00EC51B4" w:rsidRPr="00E64A40">
        <w:rPr>
          <w:szCs w:val="28"/>
        </w:rPr>
        <w:t xml:space="preserve">эффективных, </w:t>
      </w:r>
      <w:r w:rsidR="00140682" w:rsidRPr="00E64A40">
        <w:rPr>
          <w:szCs w:val="28"/>
        </w:rPr>
        <w:t xml:space="preserve">оптимальных </w:t>
      </w:r>
      <w:r w:rsidR="00EC51B4" w:rsidRPr="00E64A40">
        <w:rPr>
          <w:szCs w:val="28"/>
        </w:rPr>
        <w:t xml:space="preserve">и </w:t>
      </w:r>
      <w:r w:rsidR="00140682" w:rsidRPr="00E64A40">
        <w:rPr>
          <w:szCs w:val="28"/>
        </w:rPr>
        <w:t>технологически</w:t>
      </w:r>
      <w:r w:rsidR="00EC51B4" w:rsidRPr="00E64A40">
        <w:rPr>
          <w:szCs w:val="28"/>
        </w:rPr>
        <w:t xml:space="preserve"> выверенных</w:t>
      </w:r>
      <w:r w:rsidR="00140682" w:rsidRPr="00E64A40">
        <w:rPr>
          <w:szCs w:val="28"/>
        </w:rPr>
        <w:t xml:space="preserve"> решений имеющихся </w:t>
      </w:r>
      <w:r w:rsidR="00B63AFF" w:rsidRPr="00E64A40">
        <w:rPr>
          <w:szCs w:val="28"/>
        </w:rPr>
        <w:t xml:space="preserve">в производственной деятельности </w:t>
      </w:r>
      <w:r w:rsidR="00140682" w:rsidRPr="00E64A40">
        <w:rPr>
          <w:szCs w:val="28"/>
        </w:rPr>
        <w:t>профессиональных ошибок</w:t>
      </w:r>
      <w:r w:rsidRPr="00E64A40">
        <w:rPr>
          <w:szCs w:val="28"/>
        </w:rPr>
        <w:t xml:space="preserve">. Таким </w:t>
      </w:r>
      <w:r w:rsidRPr="00E64A40">
        <w:rPr>
          <w:szCs w:val="28"/>
        </w:rPr>
        <w:lastRenderedPageBreak/>
        <w:t>образом, с максимальной эффективностью закреплялся учебный материал, данный лекторами;</w:t>
      </w:r>
      <w:r w:rsidR="001B03DA" w:rsidRPr="00E64A40">
        <w:rPr>
          <w:szCs w:val="28"/>
        </w:rPr>
        <w:t xml:space="preserve"> </w:t>
      </w:r>
    </w:p>
    <w:p w:rsidR="009D1708" w:rsidRPr="00E64A40" w:rsidRDefault="009D1708" w:rsidP="00B034B4">
      <w:pPr>
        <w:pStyle w:val="a7"/>
        <w:numPr>
          <w:ilvl w:val="0"/>
          <w:numId w:val="19"/>
        </w:numPr>
        <w:spacing w:line="360" w:lineRule="auto"/>
        <w:ind w:left="1514" w:hanging="357"/>
        <w:rPr>
          <w:szCs w:val="28"/>
        </w:rPr>
      </w:pPr>
      <w:r w:rsidRPr="00E64A40">
        <w:rPr>
          <w:szCs w:val="28"/>
        </w:rPr>
        <w:t>семинары проводились бесплатно для их участников. Все расходы покрывались за счёт бюджета Городского учебного центра, спонсоров и принимающих гостиниц.</w:t>
      </w:r>
    </w:p>
    <w:p w:rsidR="00451404" w:rsidRPr="00E64A40" w:rsidRDefault="002D4BBB" w:rsidP="00954C40">
      <w:pPr>
        <w:pStyle w:val="a7"/>
        <w:spacing w:line="360" w:lineRule="auto"/>
        <w:ind w:firstLine="397"/>
        <w:rPr>
          <w:szCs w:val="28"/>
        </w:rPr>
      </w:pPr>
      <w:r w:rsidRPr="00E64A40">
        <w:rPr>
          <w:szCs w:val="28"/>
        </w:rPr>
        <w:t xml:space="preserve">2. </w:t>
      </w:r>
      <w:proofErr w:type="gramStart"/>
      <w:r w:rsidR="009D1708" w:rsidRPr="00E64A40">
        <w:rPr>
          <w:szCs w:val="28"/>
        </w:rPr>
        <w:t>В целях изучения, обобщения и распростран</w:t>
      </w:r>
      <w:r w:rsidR="00451404" w:rsidRPr="00E64A40">
        <w:rPr>
          <w:szCs w:val="28"/>
        </w:rPr>
        <w:t xml:space="preserve">ения </w:t>
      </w:r>
      <w:r w:rsidR="009D1708" w:rsidRPr="00E64A40">
        <w:rPr>
          <w:szCs w:val="28"/>
        </w:rPr>
        <w:t>положительного опыта</w:t>
      </w:r>
      <w:r w:rsidR="00451404" w:rsidRPr="00E64A40">
        <w:rPr>
          <w:szCs w:val="28"/>
        </w:rPr>
        <w:t xml:space="preserve">, имеющегося на предприятиях столичной индустрии гостеприимства, </w:t>
      </w:r>
      <w:r w:rsidR="00C66F3B" w:rsidRPr="00E64A40">
        <w:rPr>
          <w:szCs w:val="28"/>
        </w:rPr>
        <w:t xml:space="preserve">дальнейшего </w:t>
      </w:r>
      <w:r w:rsidR="00451404" w:rsidRPr="00E64A40">
        <w:rPr>
          <w:szCs w:val="28"/>
        </w:rPr>
        <w:t>совершенствования профессиональных знаний, использования передовых управленческих технологий, методов и форм культуры обслуживания, стандартов, основ классического менеджмента</w:t>
      </w:r>
      <w:r w:rsidR="00C66F3B" w:rsidRPr="00E64A40">
        <w:rPr>
          <w:szCs w:val="28"/>
        </w:rPr>
        <w:t xml:space="preserve">, создания условий для </w:t>
      </w:r>
      <w:r w:rsidR="008325AF" w:rsidRPr="00E64A40">
        <w:rPr>
          <w:szCs w:val="28"/>
        </w:rPr>
        <w:t xml:space="preserve">появления </w:t>
      </w:r>
      <w:r w:rsidR="00C66F3B" w:rsidRPr="00E64A40">
        <w:rPr>
          <w:szCs w:val="28"/>
        </w:rPr>
        <w:t xml:space="preserve">реально действенного </w:t>
      </w:r>
      <w:r w:rsidR="003F5194" w:rsidRPr="00E64A40">
        <w:rPr>
          <w:szCs w:val="28"/>
        </w:rPr>
        <w:t xml:space="preserve">и эффективного </w:t>
      </w:r>
      <w:r w:rsidR="00C66F3B" w:rsidRPr="00E64A40">
        <w:rPr>
          <w:szCs w:val="28"/>
        </w:rPr>
        <w:t>механизма обеспечения конкурентоспособности и качества экономического роста в условиях переходной экономики</w:t>
      </w:r>
      <w:r w:rsidR="00451404" w:rsidRPr="00E64A40">
        <w:rPr>
          <w:szCs w:val="28"/>
        </w:rPr>
        <w:t xml:space="preserve"> был издан учебник «Организация и управление гостиничным бизнесом» в трех</w:t>
      </w:r>
      <w:proofErr w:type="gramEnd"/>
      <w:r w:rsidR="00451404" w:rsidRPr="00E64A40">
        <w:rPr>
          <w:szCs w:val="28"/>
        </w:rPr>
        <w:t xml:space="preserve"> </w:t>
      </w:r>
      <w:proofErr w:type="gramStart"/>
      <w:r w:rsidR="00451404" w:rsidRPr="00E64A40">
        <w:rPr>
          <w:szCs w:val="28"/>
        </w:rPr>
        <w:t>томах</w:t>
      </w:r>
      <w:proofErr w:type="gramEnd"/>
      <w:r w:rsidR="00451404" w:rsidRPr="00E64A40">
        <w:rPr>
          <w:szCs w:val="28"/>
        </w:rPr>
        <w:t>. Активно выпускались монографии, справочные издания, методические рекомендации и научно-практические пособия</w:t>
      </w:r>
      <w:r w:rsidR="005130F6">
        <w:rPr>
          <w:szCs w:val="28"/>
        </w:rPr>
        <w:t xml:space="preserve">, </w:t>
      </w:r>
      <w:proofErr w:type="spellStart"/>
      <w:r w:rsidR="005130F6">
        <w:rPr>
          <w:szCs w:val="28"/>
        </w:rPr>
        <w:t>видеокурсы</w:t>
      </w:r>
      <w:proofErr w:type="spellEnd"/>
      <w:r w:rsidR="005130F6">
        <w:rPr>
          <w:szCs w:val="28"/>
        </w:rPr>
        <w:t>.</w:t>
      </w:r>
    </w:p>
    <w:p w:rsidR="002D4BBB" w:rsidRPr="00E64A40" w:rsidRDefault="002D4BBB" w:rsidP="00954C40">
      <w:pPr>
        <w:shd w:val="clear" w:color="auto" w:fill="FFFFFF"/>
        <w:spacing w:line="360" w:lineRule="auto"/>
        <w:ind w:firstLine="397"/>
        <w:jc w:val="both"/>
        <w:rPr>
          <w:sz w:val="28"/>
          <w:szCs w:val="28"/>
        </w:rPr>
      </w:pPr>
      <w:r w:rsidRPr="00E64A40">
        <w:rPr>
          <w:sz w:val="28"/>
          <w:szCs w:val="28"/>
        </w:rPr>
        <w:t xml:space="preserve">3. Работники столичной индустрии гостеприимства </w:t>
      </w:r>
      <w:r w:rsidR="005130F6">
        <w:rPr>
          <w:sz w:val="28"/>
          <w:szCs w:val="28"/>
        </w:rPr>
        <w:t xml:space="preserve">постоянно </w:t>
      </w:r>
      <w:r w:rsidRPr="00E64A40">
        <w:rPr>
          <w:sz w:val="28"/>
          <w:szCs w:val="28"/>
        </w:rPr>
        <w:t xml:space="preserve">участвовали в работе крупнейших международных гостиничных выставок, например, в выставке </w:t>
      </w:r>
      <w:proofErr w:type="spellStart"/>
      <w:r w:rsidRPr="00E64A40">
        <w:rPr>
          <w:sz w:val="28"/>
          <w:szCs w:val="28"/>
        </w:rPr>
        <w:t>гостинично-ресторанного</w:t>
      </w:r>
      <w:proofErr w:type="spellEnd"/>
      <w:r w:rsidRPr="00E64A40">
        <w:rPr>
          <w:sz w:val="28"/>
          <w:szCs w:val="28"/>
        </w:rPr>
        <w:t xml:space="preserve"> хозяйства «HOGATEC – 2000», прошедш</w:t>
      </w:r>
      <w:r w:rsidR="00B034B4">
        <w:rPr>
          <w:sz w:val="28"/>
          <w:szCs w:val="28"/>
        </w:rPr>
        <w:t>ей</w:t>
      </w:r>
      <w:r w:rsidRPr="00E64A40">
        <w:rPr>
          <w:sz w:val="28"/>
          <w:szCs w:val="28"/>
        </w:rPr>
        <w:t xml:space="preserve"> в ноябре 2000г. в </w:t>
      </w:r>
      <w:r w:rsidR="001909F6">
        <w:rPr>
          <w:sz w:val="28"/>
          <w:szCs w:val="28"/>
        </w:rPr>
        <w:t>г</w:t>
      </w:r>
      <w:proofErr w:type="gramStart"/>
      <w:r w:rsidR="001909F6">
        <w:rPr>
          <w:sz w:val="28"/>
          <w:szCs w:val="28"/>
        </w:rPr>
        <w:t>.</w:t>
      </w:r>
      <w:r w:rsidRPr="00E64A40">
        <w:rPr>
          <w:sz w:val="28"/>
          <w:szCs w:val="28"/>
        </w:rPr>
        <w:t>Д</w:t>
      </w:r>
      <w:proofErr w:type="gramEnd"/>
      <w:r w:rsidRPr="00E64A40">
        <w:rPr>
          <w:sz w:val="28"/>
          <w:szCs w:val="28"/>
        </w:rPr>
        <w:t>юссельдорфе (Германия), выставке «</w:t>
      </w:r>
      <w:r w:rsidRPr="00E64A40">
        <w:rPr>
          <w:sz w:val="28"/>
          <w:szCs w:val="28"/>
          <w:lang w:val="en-US"/>
        </w:rPr>
        <w:t>EXPOSUD</w:t>
      </w:r>
      <w:r w:rsidRPr="00E64A40">
        <w:rPr>
          <w:sz w:val="28"/>
          <w:szCs w:val="28"/>
        </w:rPr>
        <w:t>-</w:t>
      </w:r>
      <w:r w:rsidRPr="00E64A40">
        <w:rPr>
          <w:sz w:val="28"/>
          <w:szCs w:val="28"/>
          <w:lang w:val="en-US"/>
        </w:rPr>
        <w:t>HOTEL</w:t>
      </w:r>
      <w:r w:rsidRPr="00E64A40">
        <w:rPr>
          <w:sz w:val="28"/>
          <w:szCs w:val="28"/>
        </w:rPr>
        <w:t xml:space="preserve">», состоявшейся в феврале 2001г. в </w:t>
      </w:r>
      <w:r w:rsidR="001909F6">
        <w:rPr>
          <w:sz w:val="28"/>
          <w:szCs w:val="28"/>
        </w:rPr>
        <w:t>г.</w:t>
      </w:r>
      <w:r w:rsidRPr="00E64A40">
        <w:rPr>
          <w:sz w:val="28"/>
          <w:szCs w:val="28"/>
        </w:rPr>
        <w:t xml:space="preserve">Неаполе (Италия). </w:t>
      </w:r>
      <w:proofErr w:type="gramStart"/>
      <w:r w:rsidRPr="00E64A40">
        <w:rPr>
          <w:sz w:val="28"/>
          <w:szCs w:val="28"/>
        </w:rPr>
        <w:t xml:space="preserve">На выставках российские участники имели возможность ознакомиться с состоянием и перспективой развития индустрии гостеприимства ведущих стран мира, с передовым опытом и новейшими достижениями конкурентов в вопросах приёма и обслуживания туристов, оценить спрос на предлагаемые услуги своих гостиниц, их конкурентоспособность, определить наиболее </w:t>
      </w:r>
      <w:r w:rsidR="00026FF0" w:rsidRPr="00E64A40">
        <w:rPr>
          <w:sz w:val="28"/>
          <w:szCs w:val="28"/>
        </w:rPr>
        <w:t>важные</w:t>
      </w:r>
      <w:r w:rsidRPr="00E64A40">
        <w:rPr>
          <w:sz w:val="28"/>
          <w:szCs w:val="28"/>
        </w:rPr>
        <w:t>, с учётом мирового опыта, направления своей дальнейшей работы, обсудить с потенциальными партнёрами условия  будущего сотрудничества, содержание протоколов и</w:t>
      </w:r>
      <w:proofErr w:type="gramEnd"/>
      <w:r w:rsidRPr="00E64A40">
        <w:rPr>
          <w:sz w:val="28"/>
          <w:szCs w:val="28"/>
        </w:rPr>
        <w:t xml:space="preserve"> договоров. </w:t>
      </w:r>
      <w:proofErr w:type="gramStart"/>
      <w:r w:rsidRPr="00E64A40">
        <w:rPr>
          <w:sz w:val="28"/>
          <w:szCs w:val="28"/>
        </w:rPr>
        <w:t xml:space="preserve">Проходившие в рамках работы международных выставок </w:t>
      </w:r>
      <w:r w:rsidR="00026FF0" w:rsidRPr="00E64A40">
        <w:rPr>
          <w:sz w:val="28"/>
          <w:szCs w:val="28"/>
          <w:shd w:val="clear" w:color="auto" w:fill="FFFFFF"/>
        </w:rPr>
        <w:t>серии деловых мероприятий, посвящённы</w:t>
      </w:r>
      <w:r w:rsidR="00B034B4">
        <w:rPr>
          <w:sz w:val="28"/>
          <w:szCs w:val="28"/>
          <w:shd w:val="clear" w:color="auto" w:fill="FFFFFF"/>
        </w:rPr>
        <w:t>е</w:t>
      </w:r>
      <w:r w:rsidR="00026FF0" w:rsidRPr="00E64A40">
        <w:rPr>
          <w:sz w:val="28"/>
          <w:szCs w:val="28"/>
          <w:shd w:val="clear" w:color="auto" w:fill="FFFFFF"/>
        </w:rPr>
        <w:t xml:space="preserve"> актуальным вопросам совершенствования </w:t>
      </w:r>
      <w:r w:rsidR="00026FF0" w:rsidRPr="00E64A40">
        <w:rPr>
          <w:sz w:val="28"/>
          <w:szCs w:val="28"/>
          <w:shd w:val="clear" w:color="auto" w:fill="FFFFFF"/>
        </w:rPr>
        <w:lastRenderedPageBreak/>
        <w:t xml:space="preserve">профессиональной деятельности: </w:t>
      </w:r>
      <w:r w:rsidRPr="00E64A40">
        <w:rPr>
          <w:sz w:val="28"/>
          <w:szCs w:val="28"/>
        </w:rPr>
        <w:t xml:space="preserve">семинары, заседания рабочих групп и </w:t>
      </w:r>
      <w:r w:rsidR="002C5397" w:rsidRPr="00E64A40">
        <w:rPr>
          <w:sz w:val="28"/>
          <w:szCs w:val="28"/>
        </w:rPr>
        <w:t xml:space="preserve">встречи с </w:t>
      </w:r>
      <w:r w:rsidRPr="00E64A40">
        <w:rPr>
          <w:sz w:val="28"/>
          <w:szCs w:val="28"/>
        </w:rPr>
        <w:t>эксперт</w:t>
      </w:r>
      <w:r w:rsidR="002C5397" w:rsidRPr="00E64A40">
        <w:rPr>
          <w:sz w:val="28"/>
          <w:szCs w:val="28"/>
        </w:rPr>
        <w:t>ами</w:t>
      </w:r>
      <w:r w:rsidR="00026FF0" w:rsidRPr="00E64A40">
        <w:rPr>
          <w:sz w:val="28"/>
          <w:szCs w:val="28"/>
        </w:rPr>
        <w:t>,</w:t>
      </w:r>
      <w:r w:rsidRPr="00E64A40">
        <w:rPr>
          <w:sz w:val="28"/>
          <w:szCs w:val="28"/>
        </w:rPr>
        <w:t xml:space="preserve"> </w:t>
      </w:r>
      <w:r w:rsidR="002C5397" w:rsidRPr="00E64A40">
        <w:rPr>
          <w:sz w:val="28"/>
          <w:szCs w:val="28"/>
          <w:shd w:val="clear" w:color="auto" w:fill="FFFFFF"/>
        </w:rPr>
        <w:t xml:space="preserve">мастер-классы лучших управленческих практик, разбор актуальных </w:t>
      </w:r>
      <w:r w:rsidR="00E80F9B" w:rsidRPr="00E64A40">
        <w:rPr>
          <w:sz w:val="28"/>
          <w:szCs w:val="28"/>
          <w:shd w:val="clear" w:color="auto" w:fill="FFFFFF"/>
        </w:rPr>
        <w:t xml:space="preserve">технологических </w:t>
      </w:r>
      <w:r w:rsidR="002C5397" w:rsidRPr="00E64A40">
        <w:rPr>
          <w:sz w:val="28"/>
          <w:szCs w:val="28"/>
          <w:shd w:val="clear" w:color="auto" w:fill="FFFFFF"/>
        </w:rPr>
        <w:t>кейсов,  панельные дискуссии, круглые столы</w:t>
      </w:r>
      <w:r w:rsidR="00B034B4">
        <w:rPr>
          <w:sz w:val="28"/>
          <w:szCs w:val="28"/>
          <w:shd w:val="clear" w:color="auto" w:fill="FFFFFF"/>
        </w:rPr>
        <w:t>,</w:t>
      </w:r>
      <w:r w:rsidR="002C5397" w:rsidRPr="00E64A40">
        <w:rPr>
          <w:sz w:val="28"/>
          <w:szCs w:val="28"/>
        </w:rPr>
        <w:t xml:space="preserve"> </w:t>
      </w:r>
      <w:r w:rsidRPr="00E64A40">
        <w:rPr>
          <w:sz w:val="28"/>
          <w:szCs w:val="28"/>
        </w:rPr>
        <w:t xml:space="preserve">позволяли </w:t>
      </w:r>
      <w:r w:rsidR="00026FF0" w:rsidRPr="00E64A40">
        <w:rPr>
          <w:sz w:val="28"/>
          <w:szCs w:val="28"/>
        </w:rPr>
        <w:t xml:space="preserve">сотрудникам </w:t>
      </w:r>
      <w:r w:rsidRPr="00E64A40">
        <w:rPr>
          <w:sz w:val="28"/>
          <w:szCs w:val="28"/>
        </w:rPr>
        <w:t>российски</w:t>
      </w:r>
      <w:r w:rsidR="00026FF0" w:rsidRPr="00E64A40">
        <w:rPr>
          <w:sz w:val="28"/>
          <w:szCs w:val="28"/>
        </w:rPr>
        <w:t>й</w:t>
      </w:r>
      <w:r w:rsidRPr="00E64A40">
        <w:rPr>
          <w:sz w:val="28"/>
          <w:szCs w:val="28"/>
        </w:rPr>
        <w:t xml:space="preserve"> гостиничны</w:t>
      </w:r>
      <w:r w:rsidR="00026FF0" w:rsidRPr="00E64A40">
        <w:rPr>
          <w:sz w:val="28"/>
          <w:szCs w:val="28"/>
        </w:rPr>
        <w:t>х</w:t>
      </w:r>
      <w:r w:rsidRPr="00E64A40">
        <w:rPr>
          <w:sz w:val="28"/>
          <w:szCs w:val="28"/>
        </w:rPr>
        <w:t xml:space="preserve"> предприяти</w:t>
      </w:r>
      <w:r w:rsidR="00026FF0" w:rsidRPr="00E64A40">
        <w:rPr>
          <w:sz w:val="28"/>
          <w:szCs w:val="28"/>
        </w:rPr>
        <w:t>й</w:t>
      </w:r>
      <w:r w:rsidRPr="00E64A40">
        <w:rPr>
          <w:sz w:val="28"/>
          <w:szCs w:val="28"/>
        </w:rPr>
        <w:t xml:space="preserve"> и профильны</w:t>
      </w:r>
      <w:r w:rsidR="00026FF0" w:rsidRPr="00E64A40">
        <w:rPr>
          <w:sz w:val="28"/>
          <w:szCs w:val="28"/>
        </w:rPr>
        <w:t>х</w:t>
      </w:r>
      <w:r w:rsidRPr="00E64A40">
        <w:rPr>
          <w:sz w:val="28"/>
          <w:szCs w:val="28"/>
        </w:rPr>
        <w:t xml:space="preserve"> учебны</w:t>
      </w:r>
      <w:r w:rsidR="00026FF0" w:rsidRPr="00E64A40">
        <w:rPr>
          <w:sz w:val="28"/>
          <w:szCs w:val="28"/>
        </w:rPr>
        <w:t>х</w:t>
      </w:r>
      <w:r w:rsidRPr="00E64A40">
        <w:rPr>
          <w:sz w:val="28"/>
          <w:szCs w:val="28"/>
        </w:rPr>
        <w:t xml:space="preserve"> заведени</w:t>
      </w:r>
      <w:r w:rsidR="00026FF0" w:rsidRPr="00E64A40">
        <w:rPr>
          <w:sz w:val="28"/>
          <w:szCs w:val="28"/>
        </w:rPr>
        <w:t>й</w:t>
      </w:r>
      <w:r w:rsidRPr="00E64A40">
        <w:rPr>
          <w:sz w:val="28"/>
          <w:szCs w:val="28"/>
        </w:rPr>
        <w:t>, заняты</w:t>
      </w:r>
      <w:r w:rsidR="00026FF0" w:rsidRPr="00E64A40">
        <w:rPr>
          <w:sz w:val="28"/>
          <w:szCs w:val="28"/>
        </w:rPr>
        <w:t>х</w:t>
      </w:r>
      <w:r w:rsidRPr="00E64A40">
        <w:rPr>
          <w:sz w:val="28"/>
          <w:szCs w:val="28"/>
        </w:rPr>
        <w:t xml:space="preserve"> подготовкой специалистов для отрасли,</w:t>
      </w:r>
      <w:r w:rsidR="00E80F9B" w:rsidRPr="00E64A40">
        <w:rPr>
          <w:sz w:val="28"/>
          <w:szCs w:val="28"/>
        </w:rPr>
        <w:t xml:space="preserve"> активно участвовать </w:t>
      </w:r>
      <w:r w:rsidRPr="00E64A40">
        <w:rPr>
          <w:sz w:val="28"/>
          <w:szCs w:val="28"/>
        </w:rPr>
        <w:t xml:space="preserve"> </w:t>
      </w:r>
      <w:r w:rsidR="00E80F9B" w:rsidRPr="00E64A40">
        <w:rPr>
          <w:sz w:val="28"/>
          <w:szCs w:val="28"/>
        </w:rPr>
        <w:t xml:space="preserve">в </w:t>
      </w:r>
      <w:r w:rsidR="00E80F9B" w:rsidRPr="00E64A40">
        <w:rPr>
          <w:color w:val="000000"/>
          <w:sz w:val="28"/>
          <w:szCs w:val="28"/>
          <w:shd w:val="clear" w:color="auto" w:fill="FFFFFF"/>
        </w:rPr>
        <w:t xml:space="preserve">интенсивных взаимных обсуждениях, </w:t>
      </w:r>
      <w:r w:rsidRPr="00E64A40">
        <w:rPr>
          <w:sz w:val="28"/>
          <w:szCs w:val="28"/>
        </w:rPr>
        <w:t xml:space="preserve">корректировать </w:t>
      </w:r>
      <w:r w:rsidR="00026FF0" w:rsidRPr="00E64A40">
        <w:rPr>
          <w:sz w:val="28"/>
          <w:szCs w:val="28"/>
        </w:rPr>
        <w:t xml:space="preserve">направления </w:t>
      </w:r>
      <w:r w:rsidRPr="00E64A40">
        <w:rPr>
          <w:sz w:val="28"/>
          <w:szCs w:val="28"/>
        </w:rPr>
        <w:t>сво</w:t>
      </w:r>
      <w:r w:rsidR="00026FF0" w:rsidRPr="00E64A40">
        <w:rPr>
          <w:sz w:val="28"/>
          <w:szCs w:val="28"/>
        </w:rPr>
        <w:t>ей работы</w:t>
      </w:r>
      <w:r w:rsidRPr="00E64A40">
        <w:rPr>
          <w:sz w:val="28"/>
          <w:szCs w:val="28"/>
        </w:rPr>
        <w:t>, чтобы</w:t>
      </w:r>
      <w:proofErr w:type="gramEnd"/>
      <w:r w:rsidRPr="00E64A40">
        <w:rPr>
          <w:sz w:val="28"/>
          <w:szCs w:val="28"/>
        </w:rPr>
        <w:t xml:space="preserve"> национальная планка качества приёма и обслуживания туристов (как внутренних, так и иностранных) была на уровне мировых стандартов или выше их.</w:t>
      </w:r>
    </w:p>
    <w:p w:rsidR="002550B5" w:rsidRPr="00E64A40" w:rsidRDefault="00026FF0" w:rsidP="00954C40">
      <w:pPr>
        <w:pStyle w:val="a7"/>
        <w:spacing w:line="360" w:lineRule="auto"/>
        <w:ind w:firstLine="397"/>
        <w:rPr>
          <w:szCs w:val="28"/>
        </w:rPr>
      </w:pPr>
      <w:r w:rsidRPr="00E64A40">
        <w:rPr>
          <w:szCs w:val="28"/>
        </w:rPr>
        <w:t>4</w:t>
      </w:r>
      <w:r w:rsidR="002D4BBB" w:rsidRPr="00E64A40">
        <w:rPr>
          <w:szCs w:val="28"/>
        </w:rPr>
        <w:t xml:space="preserve">. </w:t>
      </w:r>
      <w:proofErr w:type="gramStart"/>
      <w:r w:rsidR="00DA68A0" w:rsidRPr="00E64A40">
        <w:rPr>
          <w:szCs w:val="28"/>
        </w:rPr>
        <w:t xml:space="preserve">Для дальнейшего </w:t>
      </w:r>
      <w:r w:rsidR="002D4BBB" w:rsidRPr="00E64A40">
        <w:rPr>
          <w:szCs w:val="28"/>
        </w:rPr>
        <w:t xml:space="preserve">повышения конкурентоспособности </w:t>
      </w:r>
      <w:r w:rsidR="00DA68A0" w:rsidRPr="00E64A40">
        <w:rPr>
          <w:szCs w:val="28"/>
        </w:rPr>
        <w:t xml:space="preserve">отечественной </w:t>
      </w:r>
      <w:r w:rsidR="002D4BBB" w:rsidRPr="00E64A40">
        <w:rPr>
          <w:szCs w:val="28"/>
        </w:rPr>
        <w:t xml:space="preserve">системы подготовки </w:t>
      </w:r>
      <w:r w:rsidR="002D4BBB" w:rsidRPr="00E64A40">
        <w:rPr>
          <w:rStyle w:val="a3"/>
          <w:b w:val="0"/>
          <w:szCs w:val="28"/>
          <w:shd w:val="clear" w:color="auto" w:fill="FFFFFF"/>
        </w:rPr>
        <w:t>кадров с</w:t>
      </w:r>
      <w:r w:rsidR="002D4BBB" w:rsidRPr="00E64A40">
        <w:rPr>
          <w:szCs w:val="28"/>
        </w:rPr>
        <w:t>отрудники городских гостиничных предприятий участвовали в работе международных научно-практических  конференци</w:t>
      </w:r>
      <w:r w:rsidR="002550B5" w:rsidRPr="00E64A40">
        <w:rPr>
          <w:szCs w:val="28"/>
        </w:rPr>
        <w:t>й</w:t>
      </w:r>
      <w:r w:rsidR="002D4BBB" w:rsidRPr="00E64A40">
        <w:rPr>
          <w:szCs w:val="28"/>
        </w:rPr>
        <w:t xml:space="preserve"> (например, «Проблемы и перспективы развития туризма в странах с переходной экономикой»</w:t>
      </w:r>
      <w:r w:rsidR="002550B5" w:rsidRPr="00E64A40">
        <w:rPr>
          <w:szCs w:val="28"/>
        </w:rPr>
        <w:t>)</w:t>
      </w:r>
      <w:r w:rsidR="002D4BBB" w:rsidRPr="00E64A40">
        <w:rPr>
          <w:szCs w:val="28"/>
        </w:rPr>
        <w:t xml:space="preserve">, </w:t>
      </w:r>
      <w:r w:rsidR="002550B5" w:rsidRPr="00E64A40">
        <w:rPr>
          <w:szCs w:val="28"/>
        </w:rPr>
        <w:t>выездном семинаре, проходившем  в Бельгии, Нидерландах, Люксембурге на тему «Современный гостиничный менеджмент в реалиях XXI века», научно-практическом семинаре «Современные методы менеджмента и повседневный маркетинг в деятельности отелей различных уровней» на базе</w:t>
      </w:r>
      <w:proofErr w:type="gramEnd"/>
      <w:r w:rsidR="002550B5" w:rsidRPr="00E64A40">
        <w:rPr>
          <w:szCs w:val="28"/>
        </w:rPr>
        <w:t xml:space="preserve"> ведущих европейских учебных и </w:t>
      </w:r>
      <w:proofErr w:type="spellStart"/>
      <w:r w:rsidR="002550B5" w:rsidRPr="00E64A40">
        <w:rPr>
          <w:szCs w:val="28"/>
        </w:rPr>
        <w:t>тренинговых</w:t>
      </w:r>
      <w:proofErr w:type="spellEnd"/>
      <w:r w:rsidR="002550B5" w:rsidRPr="00E64A40">
        <w:rPr>
          <w:szCs w:val="28"/>
        </w:rPr>
        <w:t xml:space="preserve"> центров во Франции, </w:t>
      </w:r>
      <w:r w:rsidR="002D4BBB" w:rsidRPr="00E64A40">
        <w:rPr>
          <w:szCs w:val="28"/>
        </w:rPr>
        <w:t xml:space="preserve">второй и </w:t>
      </w:r>
      <w:proofErr w:type="gramStart"/>
      <w:r w:rsidR="002D4BBB" w:rsidRPr="00E64A40">
        <w:rPr>
          <w:szCs w:val="28"/>
        </w:rPr>
        <w:t>третьей</w:t>
      </w:r>
      <w:proofErr w:type="gramEnd"/>
      <w:r w:rsidR="002D4BBB" w:rsidRPr="00E64A40">
        <w:rPr>
          <w:szCs w:val="28"/>
        </w:rPr>
        <w:t xml:space="preserve"> российских научно-практических конференций «Туризм: подготовка кадров, проблемы и перспективы развития». </w:t>
      </w:r>
      <w:r w:rsidR="002550B5" w:rsidRPr="00E64A40">
        <w:rPr>
          <w:szCs w:val="28"/>
        </w:rPr>
        <w:t>Участие в подобных мероприятиях, проводимых международными ассоциациями и учебными заведениями, обогащало отечественный опыт новыми разработками и технологиями в области гостиничной индустрии. Данное сотрудничество позволяло быть в курсе современных научных методов исследования процессов, проходивших в сфере гостиничной деятельности, по достоинству оценить формы и методы работы по повышению качества обслуживания клиентов, составлять достойную конкуренцию на мировом рынке туризма зарубежным средствам размещения.</w:t>
      </w:r>
    </w:p>
    <w:p w:rsidR="00137E85" w:rsidRPr="00E64A40" w:rsidRDefault="00026FF0" w:rsidP="00954C40">
      <w:pPr>
        <w:pStyle w:val="a7"/>
        <w:spacing w:line="360" w:lineRule="auto"/>
        <w:ind w:firstLine="397"/>
        <w:rPr>
          <w:szCs w:val="28"/>
        </w:rPr>
      </w:pPr>
      <w:r w:rsidRPr="00E64A40">
        <w:rPr>
          <w:szCs w:val="28"/>
        </w:rPr>
        <w:t>5</w:t>
      </w:r>
      <w:r w:rsidR="002550B5" w:rsidRPr="00E64A40">
        <w:rPr>
          <w:szCs w:val="28"/>
        </w:rPr>
        <w:t xml:space="preserve">. В целях изучения и дальнейшего </w:t>
      </w:r>
      <w:proofErr w:type="gramStart"/>
      <w:r w:rsidR="002550B5" w:rsidRPr="00E64A40">
        <w:rPr>
          <w:szCs w:val="28"/>
        </w:rPr>
        <w:t>распространения</w:t>
      </w:r>
      <w:proofErr w:type="gramEnd"/>
      <w:r w:rsidR="002550B5" w:rsidRPr="00E64A40">
        <w:rPr>
          <w:szCs w:val="28"/>
        </w:rPr>
        <w:t xml:space="preserve"> имеющихся в столичных предприятиях индустрии гостеприимства новых форм и методов </w:t>
      </w:r>
      <w:r w:rsidR="002550B5" w:rsidRPr="00E64A40">
        <w:rPr>
          <w:szCs w:val="28"/>
        </w:rPr>
        <w:lastRenderedPageBreak/>
        <w:t>работы проводил</w:t>
      </w:r>
      <w:r w:rsidR="005130F6">
        <w:rPr>
          <w:szCs w:val="28"/>
        </w:rPr>
        <w:t>ись</w:t>
      </w:r>
      <w:r w:rsidR="002550B5" w:rsidRPr="00E64A40">
        <w:rPr>
          <w:szCs w:val="28"/>
        </w:rPr>
        <w:t xml:space="preserve"> конкурс</w:t>
      </w:r>
      <w:r w:rsidR="005130F6">
        <w:rPr>
          <w:szCs w:val="28"/>
        </w:rPr>
        <w:t>ы</w:t>
      </w:r>
      <w:r w:rsidR="002550B5" w:rsidRPr="00E64A40">
        <w:rPr>
          <w:szCs w:val="28"/>
        </w:rPr>
        <w:t xml:space="preserve"> профессионального мастерства</w:t>
      </w:r>
      <w:r w:rsidR="00C930F8" w:rsidRPr="00E64A40">
        <w:rPr>
          <w:szCs w:val="28"/>
        </w:rPr>
        <w:t xml:space="preserve"> «Московские мастера» и </w:t>
      </w:r>
      <w:r w:rsidR="005130F6">
        <w:rPr>
          <w:szCs w:val="28"/>
        </w:rPr>
        <w:t xml:space="preserve"> </w:t>
      </w:r>
      <w:r w:rsidR="002550B5" w:rsidRPr="00E64A40">
        <w:rPr>
          <w:szCs w:val="28"/>
        </w:rPr>
        <w:t>«Хрустальная ладья»</w:t>
      </w:r>
      <w:r w:rsidR="005130F6">
        <w:rPr>
          <w:szCs w:val="28"/>
        </w:rPr>
        <w:t xml:space="preserve"> (</w:t>
      </w:r>
      <w:r w:rsidR="002550B5" w:rsidRPr="00E64A40">
        <w:rPr>
          <w:szCs w:val="28"/>
        </w:rPr>
        <w:t xml:space="preserve">премия в области развития </w:t>
      </w:r>
      <w:r w:rsidR="001909F6">
        <w:rPr>
          <w:szCs w:val="28"/>
        </w:rPr>
        <w:t>ГТК</w:t>
      </w:r>
      <w:r w:rsidR="002550B5" w:rsidRPr="00E64A40">
        <w:rPr>
          <w:szCs w:val="28"/>
        </w:rPr>
        <w:t xml:space="preserve"> Москвы</w:t>
      </w:r>
      <w:r w:rsidR="005130F6">
        <w:rPr>
          <w:szCs w:val="28"/>
        </w:rPr>
        <w:t>)</w:t>
      </w:r>
      <w:r w:rsidR="002550B5" w:rsidRPr="00E64A40">
        <w:rPr>
          <w:szCs w:val="28"/>
        </w:rPr>
        <w:t>.</w:t>
      </w:r>
      <w:r w:rsidR="00C930F8" w:rsidRPr="00E64A40">
        <w:rPr>
          <w:szCs w:val="28"/>
        </w:rPr>
        <w:t xml:space="preserve"> Эти конкурсы подводили итоги напряжённой работы, конкурентной борьбы организаций и отдельных работников, занятых в сфере обслуживания и размещения гостей столицы. Конкурсы были нацелены на повышение престижа отрасли, пропаганду динамично развивающегося направления экономики столицы, поощрение лучших, создание ориентиров для </w:t>
      </w:r>
      <w:r w:rsidR="00137E85" w:rsidRPr="00E64A40">
        <w:rPr>
          <w:szCs w:val="28"/>
        </w:rPr>
        <w:t xml:space="preserve">работников предприятий. </w:t>
      </w:r>
      <w:r w:rsidR="00755CE6" w:rsidRPr="00E64A40">
        <w:rPr>
          <w:szCs w:val="28"/>
        </w:rPr>
        <w:t>Несомненно, что проведение мероприятий, связанных с участием в данных конкурсах</w:t>
      </w:r>
      <w:r w:rsidR="001909F6">
        <w:rPr>
          <w:szCs w:val="28"/>
        </w:rPr>
        <w:t>,</w:t>
      </w:r>
      <w:r w:rsidR="00755CE6" w:rsidRPr="00E64A40">
        <w:rPr>
          <w:szCs w:val="28"/>
        </w:rPr>
        <w:t xml:space="preserve"> повышало престиж профессии работников индустрии гостеприимства, способствовало знакомству с передовым отечественным опытом в обслуживании многочисленных гостей столицы РФ.</w:t>
      </w:r>
    </w:p>
    <w:p w:rsidR="00924DE9" w:rsidRPr="00E64A40" w:rsidRDefault="00026FF0" w:rsidP="00954C40">
      <w:pPr>
        <w:shd w:val="clear" w:color="auto" w:fill="FFFFFF"/>
        <w:spacing w:line="360" w:lineRule="auto"/>
        <w:ind w:firstLine="397"/>
        <w:jc w:val="both"/>
        <w:rPr>
          <w:sz w:val="28"/>
          <w:szCs w:val="28"/>
        </w:rPr>
      </w:pPr>
      <w:r w:rsidRPr="00E64A40">
        <w:rPr>
          <w:sz w:val="28"/>
          <w:szCs w:val="28"/>
        </w:rPr>
        <w:t>6</w:t>
      </w:r>
      <w:r w:rsidR="005348F4" w:rsidRPr="00E64A40">
        <w:rPr>
          <w:sz w:val="28"/>
          <w:szCs w:val="28"/>
        </w:rPr>
        <w:t xml:space="preserve">. Новой формой в работе с сотрудниками столичной индустрии гостеприимства </w:t>
      </w:r>
      <w:r w:rsidR="005348F4" w:rsidRPr="00E64A40">
        <w:rPr>
          <w:rStyle w:val="a3"/>
          <w:b w:val="0"/>
          <w:sz w:val="28"/>
          <w:szCs w:val="28"/>
          <w:shd w:val="clear" w:color="auto" w:fill="FFFFFF"/>
        </w:rPr>
        <w:t xml:space="preserve">в период рыночной трансформации национальной экономики стало появление, издание и активное распространение профессиональных журналов, которые помогали выйти на принципиально новый </w:t>
      </w:r>
      <w:r w:rsidR="003511D9" w:rsidRPr="00E64A40">
        <w:rPr>
          <w:rStyle w:val="a3"/>
          <w:b w:val="0"/>
          <w:sz w:val="28"/>
          <w:szCs w:val="28"/>
          <w:shd w:val="clear" w:color="auto" w:fill="FFFFFF"/>
        </w:rPr>
        <w:t xml:space="preserve">и качественный </w:t>
      </w:r>
      <w:r w:rsidR="005348F4" w:rsidRPr="00E64A40">
        <w:rPr>
          <w:rStyle w:val="a3"/>
          <w:b w:val="0"/>
          <w:sz w:val="28"/>
          <w:szCs w:val="28"/>
          <w:shd w:val="clear" w:color="auto" w:fill="FFFFFF"/>
        </w:rPr>
        <w:t xml:space="preserve">уровень подготовки, переподготовки и повышения квалификации тружеников </w:t>
      </w:r>
      <w:r w:rsidR="00721AAF" w:rsidRPr="00E64A40">
        <w:rPr>
          <w:rStyle w:val="a3"/>
          <w:b w:val="0"/>
          <w:sz w:val="28"/>
          <w:szCs w:val="28"/>
          <w:shd w:val="clear" w:color="auto" w:fill="FFFFFF"/>
        </w:rPr>
        <w:t>ГТК</w:t>
      </w:r>
      <w:r w:rsidR="005348F4" w:rsidRPr="00E64A40">
        <w:rPr>
          <w:rStyle w:val="a3"/>
          <w:b w:val="0"/>
          <w:sz w:val="28"/>
          <w:szCs w:val="28"/>
          <w:shd w:val="clear" w:color="auto" w:fill="FFFFFF"/>
        </w:rPr>
        <w:t xml:space="preserve">. Среди </w:t>
      </w:r>
      <w:r w:rsidR="00F84238" w:rsidRPr="00E64A40">
        <w:rPr>
          <w:rStyle w:val="a3"/>
          <w:b w:val="0"/>
          <w:sz w:val="28"/>
          <w:szCs w:val="28"/>
          <w:shd w:val="clear" w:color="auto" w:fill="FFFFFF"/>
        </w:rPr>
        <w:t xml:space="preserve">издаваемых </w:t>
      </w:r>
      <w:r w:rsidR="005348F4" w:rsidRPr="00E64A40">
        <w:rPr>
          <w:rStyle w:val="a3"/>
          <w:b w:val="0"/>
          <w:sz w:val="28"/>
          <w:szCs w:val="28"/>
          <w:shd w:val="clear" w:color="auto" w:fill="FFFFFF"/>
        </w:rPr>
        <w:t xml:space="preserve">журналов отметим </w:t>
      </w:r>
      <w:proofErr w:type="gramStart"/>
      <w:r w:rsidR="005348F4" w:rsidRPr="00E64A40">
        <w:rPr>
          <w:rStyle w:val="a3"/>
          <w:b w:val="0"/>
          <w:sz w:val="28"/>
          <w:szCs w:val="28"/>
          <w:shd w:val="clear" w:color="auto" w:fill="FFFFFF"/>
        </w:rPr>
        <w:t>следующие</w:t>
      </w:r>
      <w:proofErr w:type="gramEnd"/>
      <w:r w:rsidR="005348F4" w:rsidRPr="00E64A40">
        <w:rPr>
          <w:rStyle w:val="a3"/>
          <w:b w:val="0"/>
          <w:sz w:val="28"/>
          <w:szCs w:val="28"/>
          <w:shd w:val="clear" w:color="auto" w:fill="FFFFFF"/>
        </w:rPr>
        <w:t>: «Парад отелей»; «Гостеприимство»; «Стандарт 5 звезд»; «Гостиничное дело»; «П</w:t>
      </w:r>
      <w:r w:rsidR="005130F6">
        <w:rPr>
          <w:rStyle w:val="a3"/>
          <w:b w:val="0"/>
          <w:sz w:val="28"/>
          <w:szCs w:val="28"/>
          <w:shd w:val="clear" w:color="auto" w:fill="FFFFFF"/>
        </w:rPr>
        <w:t>ЯТЬ ЗВЕЗД</w:t>
      </w:r>
      <w:r w:rsidR="00777CAB" w:rsidRPr="00E64A40">
        <w:rPr>
          <w:rStyle w:val="a3"/>
          <w:b w:val="0"/>
          <w:sz w:val="28"/>
          <w:szCs w:val="28"/>
          <w:shd w:val="clear" w:color="auto" w:fill="FFFFFF"/>
        </w:rPr>
        <w:t xml:space="preserve">: </w:t>
      </w:r>
      <w:r w:rsidR="005130F6">
        <w:rPr>
          <w:rStyle w:val="a3"/>
          <w:b w:val="0"/>
          <w:sz w:val="28"/>
          <w:szCs w:val="28"/>
          <w:shd w:val="clear" w:color="auto" w:fill="FFFFFF"/>
        </w:rPr>
        <w:t>ОТЕЛИ, РЕСТОРАНЫ, ТУРИЗМ»</w:t>
      </w:r>
      <w:r w:rsidR="005348F4" w:rsidRPr="00E64A40">
        <w:rPr>
          <w:rStyle w:val="a3"/>
          <w:b w:val="0"/>
          <w:sz w:val="28"/>
          <w:szCs w:val="28"/>
          <w:shd w:val="clear" w:color="auto" w:fill="FFFFFF"/>
        </w:rPr>
        <w:t>; «Современный отель»; «Отель»; «Современный бизнес. Отель»; «Планета отелей»; «</w:t>
      </w:r>
      <w:proofErr w:type="spellStart"/>
      <w:proofErr w:type="gramStart"/>
      <w:r w:rsidR="005348F4" w:rsidRPr="00E64A40">
        <w:rPr>
          <w:rStyle w:val="a3"/>
          <w:b w:val="0"/>
          <w:sz w:val="28"/>
          <w:szCs w:val="28"/>
          <w:shd w:val="clear" w:color="auto" w:fill="FFFFFF"/>
        </w:rPr>
        <w:t>Pr</w:t>
      </w:r>
      <w:proofErr w:type="gramEnd"/>
      <w:r w:rsidR="005348F4" w:rsidRPr="00E64A40">
        <w:rPr>
          <w:rStyle w:val="a3"/>
          <w:b w:val="0"/>
          <w:sz w:val="28"/>
          <w:szCs w:val="28"/>
          <w:shd w:val="clear" w:color="auto" w:fill="FFFFFF"/>
        </w:rPr>
        <w:t>оОтель</w:t>
      </w:r>
      <w:proofErr w:type="spellEnd"/>
      <w:r w:rsidR="005348F4" w:rsidRPr="00E64A40">
        <w:rPr>
          <w:rStyle w:val="a3"/>
          <w:b w:val="0"/>
          <w:sz w:val="28"/>
          <w:szCs w:val="28"/>
          <w:shd w:val="clear" w:color="auto" w:fill="FFFFFF"/>
        </w:rPr>
        <w:t>»; «Гостиница и ресторан»</w:t>
      </w:r>
      <w:r w:rsidR="003511D9" w:rsidRPr="00E64A40">
        <w:rPr>
          <w:rStyle w:val="a3"/>
          <w:b w:val="0"/>
          <w:sz w:val="28"/>
          <w:szCs w:val="28"/>
          <w:shd w:val="clear" w:color="auto" w:fill="FFFFFF"/>
        </w:rPr>
        <w:t xml:space="preserve">. </w:t>
      </w:r>
      <w:proofErr w:type="gramStart"/>
      <w:r w:rsidR="003511D9" w:rsidRPr="00E64A40">
        <w:rPr>
          <w:rStyle w:val="a3"/>
          <w:b w:val="0"/>
          <w:sz w:val="28"/>
          <w:szCs w:val="28"/>
          <w:shd w:val="clear" w:color="auto" w:fill="FFFFFF"/>
        </w:rPr>
        <w:t>На страницах журналов выступали руководители предприятий</w:t>
      </w:r>
      <w:r w:rsidR="00B034B4">
        <w:rPr>
          <w:rStyle w:val="a3"/>
          <w:b w:val="0"/>
          <w:sz w:val="28"/>
          <w:szCs w:val="28"/>
          <w:shd w:val="clear" w:color="auto" w:fill="FFFFFF"/>
        </w:rPr>
        <w:t>;</w:t>
      </w:r>
      <w:r w:rsidR="003511D9" w:rsidRPr="00E64A40">
        <w:rPr>
          <w:rStyle w:val="a3"/>
          <w:b w:val="0"/>
          <w:sz w:val="28"/>
          <w:szCs w:val="28"/>
          <w:shd w:val="clear" w:color="auto" w:fill="FFFFFF"/>
        </w:rPr>
        <w:t xml:space="preserve"> сотрудники гостиниц, ресторанов, турфирм; представители организаций, занимающихся обслуживанием индустрии (</w:t>
      </w:r>
      <w:r w:rsidR="005130F6">
        <w:rPr>
          <w:rStyle w:val="a3"/>
          <w:b w:val="0"/>
          <w:sz w:val="28"/>
          <w:szCs w:val="28"/>
          <w:shd w:val="clear" w:color="auto" w:fill="FFFFFF"/>
        </w:rPr>
        <w:t xml:space="preserve">финансовые компании, </w:t>
      </w:r>
      <w:r w:rsidR="003511D9" w:rsidRPr="00E64A40">
        <w:rPr>
          <w:rStyle w:val="a3"/>
          <w:b w:val="0"/>
          <w:sz w:val="28"/>
          <w:szCs w:val="28"/>
          <w:shd w:val="clear" w:color="auto" w:fill="FFFFFF"/>
        </w:rPr>
        <w:t>компьютерные фирмы, страховые общества, транспортные организации, прачечные, рекламные фирмы, организации, обеспечивающие материально-техническое снабжение и многие другие).</w:t>
      </w:r>
      <w:proofErr w:type="gramEnd"/>
      <w:r w:rsidR="003511D9" w:rsidRPr="00E64A40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924DE9" w:rsidRPr="00E64A40">
        <w:rPr>
          <w:rStyle w:val="a3"/>
          <w:b w:val="0"/>
          <w:sz w:val="28"/>
          <w:szCs w:val="28"/>
          <w:shd w:val="clear" w:color="auto" w:fill="FFFFFF"/>
        </w:rPr>
        <w:t xml:space="preserve">Печатные издания активно распространялись в многочисленных профильных учебных заведениях, появившихся в период рыночной экономики. </w:t>
      </w:r>
      <w:r w:rsidR="00924DE9" w:rsidRPr="00E64A40">
        <w:rPr>
          <w:sz w:val="28"/>
          <w:szCs w:val="28"/>
        </w:rPr>
        <w:t>Молодое поколение могло наглядно увидеть за большой, многообразной и сплоченной работой десятков тысяч людей</w:t>
      </w:r>
      <w:r w:rsidR="00B034B4">
        <w:rPr>
          <w:sz w:val="28"/>
          <w:szCs w:val="28"/>
        </w:rPr>
        <w:t xml:space="preserve"> </w:t>
      </w:r>
      <w:r w:rsidR="00924DE9" w:rsidRPr="00E64A40">
        <w:rPr>
          <w:sz w:val="28"/>
          <w:szCs w:val="28"/>
        </w:rPr>
        <w:t xml:space="preserve">роль руководителей, которые объединяют усилия своих трудовых </w:t>
      </w:r>
      <w:r w:rsidR="00924DE9" w:rsidRPr="00E64A40">
        <w:rPr>
          <w:sz w:val="28"/>
          <w:szCs w:val="28"/>
        </w:rPr>
        <w:lastRenderedPageBreak/>
        <w:t>коллективов для повышения качества предоставляемых услуг, создания атмосферы традиционного русского гостеприимства</w:t>
      </w:r>
      <w:r w:rsidR="00FA7455" w:rsidRPr="00E64A40">
        <w:rPr>
          <w:sz w:val="28"/>
          <w:szCs w:val="28"/>
        </w:rPr>
        <w:t>, определить своё будущее место профессиональной деятельности</w:t>
      </w:r>
      <w:r w:rsidR="00924DE9" w:rsidRPr="00E64A40">
        <w:rPr>
          <w:sz w:val="28"/>
          <w:szCs w:val="28"/>
        </w:rPr>
        <w:t>.</w:t>
      </w:r>
    </w:p>
    <w:p w:rsidR="00306C0B" w:rsidRPr="00E64A40" w:rsidRDefault="00FA7455" w:rsidP="00954C40">
      <w:pPr>
        <w:pStyle w:val="a7"/>
        <w:spacing w:line="360" w:lineRule="auto"/>
        <w:ind w:firstLine="397"/>
        <w:rPr>
          <w:szCs w:val="28"/>
        </w:rPr>
      </w:pPr>
      <w:r w:rsidRPr="00E64A40">
        <w:rPr>
          <w:rStyle w:val="a3"/>
          <w:b w:val="0"/>
          <w:szCs w:val="28"/>
          <w:shd w:val="clear" w:color="auto" w:fill="FFFFFF"/>
        </w:rPr>
        <w:t>7</w:t>
      </w:r>
      <w:r w:rsidR="003511D9" w:rsidRPr="00E64A40">
        <w:rPr>
          <w:rStyle w:val="a3"/>
          <w:b w:val="0"/>
          <w:szCs w:val="28"/>
          <w:shd w:val="clear" w:color="auto" w:fill="FFFFFF"/>
        </w:rPr>
        <w:t xml:space="preserve">. В апреле 2000г. была создана Международная академия индустрии гостеприимства. </w:t>
      </w:r>
      <w:proofErr w:type="gramStart"/>
      <w:r w:rsidR="00306C0B" w:rsidRPr="00E64A40">
        <w:rPr>
          <w:rStyle w:val="a3"/>
          <w:b w:val="0"/>
          <w:szCs w:val="28"/>
          <w:shd w:val="clear" w:color="auto" w:fill="FFFFFF"/>
        </w:rPr>
        <w:t xml:space="preserve">Стратегическими </w:t>
      </w:r>
      <w:r w:rsidR="003511D9" w:rsidRPr="00E64A40">
        <w:rPr>
          <w:rStyle w:val="a3"/>
          <w:b w:val="0"/>
          <w:szCs w:val="28"/>
          <w:shd w:val="clear" w:color="auto" w:fill="FFFFFF"/>
        </w:rPr>
        <w:t xml:space="preserve">задачами, стоявшими перед академией, стали подготовка </w:t>
      </w:r>
      <w:r w:rsidR="00306C0B" w:rsidRPr="00E64A40">
        <w:rPr>
          <w:rStyle w:val="a3"/>
          <w:b w:val="0"/>
          <w:szCs w:val="28"/>
          <w:shd w:val="clear" w:color="auto" w:fill="FFFFFF"/>
        </w:rPr>
        <w:t>высоко</w:t>
      </w:r>
      <w:r w:rsidR="003511D9" w:rsidRPr="00E64A40">
        <w:rPr>
          <w:rStyle w:val="a3"/>
          <w:b w:val="0"/>
          <w:szCs w:val="28"/>
          <w:shd w:val="clear" w:color="auto" w:fill="FFFFFF"/>
        </w:rPr>
        <w:t xml:space="preserve">квалифицированных кадров, координация усилий специалистов в области </w:t>
      </w:r>
      <w:r w:rsidR="00721AAF" w:rsidRPr="00E64A40">
        <w:rPr>
          <w:rStyle w:val="a3"/>
          <w:b w:val="0"/>
          <w:szCs w:val="28"/>
          <w:shd w:val="clear" w:color="auto" w:fill="FFFFFF"/>
        </w:rPr>
        <w:t>ГТК</w:t>
      </w:r>
      <w:r w:rsidR="003511D9" w:rsidRPr="00E64A40">
        <w:rPr>
          <w:rStyle w:val="a3"/>
          <w:b w:val="0"/>
          <w:szCs w:val="28"/>
          <w:shd w:val="clear" w:color="auto" w:fill="FFFFFF"/>
        </w:rPr>
        <w:t>, направленных на обобщение опыта, решение проблемных вопросов, содействие развитию деятельности предприятий комплекса, оказание им помощи в совершенствовании финансово-экономи</w:t>
      </w:r>
      <w:r w:rsidR="00306C0B" w:rsidRPr="00E64A40">
        <w:rPr>
          <w:rStyle w:val="a3"/>
          <w:b w:val="0"/>
          <w:szCs w:val="28"/>
          <w:shd w:val="clear" w:color="auto" w:fill="FFFFFF"/>
        </w:rPr>
        <w:t>ч</w:t>
      </w:r>
      <w:r w:rsidR="003511D9" w:rsidRPr="00E64A40">
        <w:rPr>
          <w:rStyle w:val="a3"/>
          <w:b w:val="0"/>
          <w:szCs w:val="28"/>
          <w:shd w:val="clear" w:color="auto" w:fill="FFFFFF"/>
        </w:rPr>
        <w:t>е</w:t>
      </w:r>
      <w:r w:rsidR="00306C0B" w:rsidRPr="00E64A40">
        <w:rPr>
          <w:rStyle w:val="a3"/>
          <w:b w:val="0"/>
          <w:szCs w:val="28"/>
          <w:shd w:val="clear" w:color="auto" w:fill="FFFFFF"/>
        </w:rPr>
        <w:t>с</w:t>
      </w:r>
      <w:r w:rsidR="003511D9" w:rsidRPr="00E64A40">
        <w:rPr>
          <w:rStyle w:val="a3"/>
          <w:b w:val="0"/>
          <w:szCs w:val="28"/>
          <w:shd w:val="clear" w:color="auto" w:fill="FFFFFF"/>
        </w:rPr>
        <w:t>кой и иной деятельности, внедрение и развитие современных методов управления.</w:t>
      </w:r>
      <w:proofErr w:type="gramEnd"/>
      <w:r w:rsidR="00306C0B" w:rsidRPr="00E64A40">
        <w:rPr>
          <w:szCs w:val="28"/>
        </w:rPr>
        <w:t xml:space="preserve"> Важное место в деятельности </w:t>
      </w:r>
      <w:r w:rsidR="00A52DBB" w:rsidRPr="00E64A40">
        <w:rPr>
          <w:szCs w:val="28"/>
        </w:rPr>
        <w:t>а</w:t>
      </w:r>
      <w:r w:rsidR="00306C0B" w:rsidRPr="00E64A40">
        <w:rPr>
          <w:szCs w:val="28"/>
        </w:rPr>
        <w:t>кадемии занимала ее публичная деятельность: проведение семинаров и конференций, подготовка и публикация научно-методических</w:t>
      </w:r>
      <w:r w:rsidR="00DA68A0" w:rsidRPr="00E64A40">
        <w:rPr>
          <w:szCs w:val="28"/>
        </w:rPr>
        <w:t xml:space="preserve"> </w:t>
      </w:r>
      <w:r w:rsidR="00306C0B" w:rsidRPr="00E64A40">
        <w:rPr>
          <w:szCs w:val="28"/>
        </w:rPr>
        <w:t xml:space="preserve">материалов в авторитетных российских и региональных изданиях, установление рабочих контактов с общественными организациями, занимающимися проблемами </w:t>
      </w:r>
      <w:proofErr w:type="spellStart"/>
      <w:r w:rsidR="00306C0B" w:rsidRPr="00E64A40">
        <w:rPr>
          <w:szCs w:val="28"/>
        </w:rPr>
        <w:t>гостинично-туристского</w:t>
      </w:r>
      <w:proofErr w:type="spellEnd"/>
      <w:r w:rsidR="00306C0B" w:rsidRPr="00E64A40">
        <w:rPr>
          <w:szCs w:val="28"/>
        </w:rPr>
        <w:t xml:space="preserve"> бизнеса, развитие международных связей. Создание </w:t>
      </w:r>
      <w:r w:rsidR="00A52DBB" w:rsidRPr="00E64A40">
        <w:rPr>
          <w:szCs w:val="28"/>
        </w:rPr>
        <w:t>а</w:t>
      </w:r>
      <w:r w:rsidR="00306C0B" w:rsidRPr="00E64A40">
        <w:rPr>
          <w:szCs w:val="28"/>
        </w:rPr>
        <w:t xml:space="preserve">кадемии, как нам представляется, позитивно сказалось на </w:t>
      </w:r>
      <w:r w:rsidR="00A52DBB" w:rsidRPr="00E64A40">
        <w:rPr>
          <w:szCs w:val="28"/>
        </w:rPr>
        <w:t xml:space="preserve">стремительно </w:t>
      </w:r>
      <w:r w:rsidR="00306C0B" w:rsidRPr="00E64A40">
        <w:rPr>
          <w:szCs w:val="28"/>
        </w:rPr>
        <w:t>идущем процессе формирования профессионально подготовленных кадров для гостиничного бизнеса</w:t>
      </w:r>
      <w:r w:rsidR="00A52DBB" w:rsidRPr="00E64A40">
        <w:rPr>
          <w:szCs w:val="28"/>
        </w:rPr>
        <w:t xml:space="preserve"> в </w:t>
      </w:r>
      <w:r w:rsidR="00A52DBB" w:rsidRPr="00E64A40">
        <w:rPr>
          <w:rStyle w:val="a3"/>
          <w:b w:val="0"/>
          <w:szCs w:val="28"/>
          <w:shd w:val="clear" w:color="auto" w:fill="FFFFFF"/>
        </w:rPr>
        <w:t>период рыночной трансформации национальной экономики</w:t>
      </w:r>
      <w:r w:rsidR="00306C0B" w:rsidRPr="00E64A40">
        <w:rPr>
          <w:szCs w:val="28"/>
        </w:rPr>
        <w:t>, привлечени</w:t>
      </w:r>
      <w:r w:rsidR="00A52DBB" w:rsidRPr="00E64A40">
        <w:rPr>
          <w:szCs w:val="28"/>
        </w:rPr>
        <w:t>и</w:t>
      </w:r>
      <w:r w:rsidR="00306C0B" w:rsidRPr="00E64A40">
        <w:rPr>
          <w:szCs w:val="28"/>
        </w:rPr>
        <w:t xml:space="preserve"> для п</w:t>
      </w:r>
      <w:r w:rsidR="00A52DBB" w:rsidRPr="00E64A40">
        <w:rPr>
          <w:szCs w:val="28"/>
        </w:rPr>
        <w:t xml:space="preserve">ередачи имеющегося огромного позитивного опыта </w:t>
      </w:r>
      <w:r w:rsidR="00306C0B" w:rsidRPr="00E64A40">
        <w:rPr>
          <w:szCs w:val="28"/>
        </w:rPr>
        <w:t>лучших зарубежных специалистов, внедрени</w:t>
      </w:r>
      <w:r w:rsidR="00A52DBB" w:rsidRPr="00E64A40">
        <w:rPr>
          <w:szCs w:val="28"/>
        </w:rPr>
        <w:t>и</w:t>
      </w:r>
      <w:r w:rsidR="00306C0B" w:rsidRPr="00E64A40">
        <w:rPr>
          <w:szCs w:val="28"/>
        </w:rPr>
        <w:t xml:space="preserve"> передовых международных технологий в сферу отечественной индустрии гостеприимства</w:t>
      </w:r>
      <w:r w:rsidR="00924DE9" w:rsidRPr="00E64A40">
        <w:rPr>
          <w:szCs w:val="28"/>
        </w:rPr>
        <w:t xml:space="preserve"> [</w:t>
      </w:r>
      <w:r w:rsidR="001909F6">
        <w:rPr>
          <w:szCs w:val="28"/>
        </w:rPr>
        <w:t>5, с. 226</w:t>
      </w:r>
      <w:r w:rsidR="00924DE9" w:rsidRPr="00E64A40">
        <w:rPr>
          <w:szCs w:val="28"/>
        </w:rPr>
        <w:t>]</w:t>
      </w:r>
      <w:r w:rsidR="00306C0B" w:rsidRPr="00E64A40">
        <w:rPr>
          <w:szCs w:val="28"/>
        </w:rPr>
        <w:t>.</w:t>
      </w:r>
    </w:p>
    <w:p w:rsidR="003D3D01" w:rsidRDefault="00987A5D" w:rsidP="00954C40">
      <w:pPr>
        <w:spacing w:line="360" w:lineRule="auto"/>
        <w:ind w:firstLine="397"/>
        <w:jc w:val="both"/>
        <w:rPr>
          <w:sz w:val="28"/>
          <w:szCs w:val="28"/>
        </w:rPr>
      </w:pPr>
      <w:r w:rsidRPr="00E64A40">
        <w:rPr>
          <w:sz w:val="28"/>
          <w:szCs w:val="28"/>
        </w:rPr>
        <w:t>8</w:t>
      </w:r>
      <w:r w:rsidR="00DA68A0" w:rsidRPr="00E64A40">
        <w:rPr>
          <w:sz w:val="28"/>
          <w:szCs w:val="28"/>
        </w:rPr>
        <w:t xml:space="preserve">. 15 января 2003г. было принято распоряжение Правительства Москвы </w:t>
      </w:r>
      <w:proofErr w:type="spellStart"/>
      <w:r w:rsidR="00DA68A0" w:rsidRPr="00E64A40">
        <w:rPr>
          <w:sz w:val="28"/>
          <w:szCs w:val="28"/>
        </w:rPr>
        <w:t>No</w:t>
      </w:r>
      <w:proofErr w:type="spellEnd"/>
      <w:r w:rsidR="00DA68A0" w:rsidRPr="00E64A40">
        <w:rPr>
          <w:sz w:val="28"/>
          <w:szCs w:val="28"/>
        </w:rPr>
        <w:t xml:space="preserve"> 44-РП «О создании Государственного унитарного предприятия города Москвы «</w:t>
      </w:r>
      <w:proofErr w:type="spellStart"/>
      <w:r w:rsidR="00DA68A0" w:rsidRPr="00E64A40">
        <w:rPr>
          <w:sz w:val="28"/>
          <w:szCs w:val="28"/>
        </w:rPr>
        <w:t>Учебно-тренинговая</w:t>
      </w:r>
      <w:proofErr w:type="spellEnd"/>
      <w:r w:rsidR="00DA68A0" w:rsidRPr="00E64A40">
        <w:rPr>
          <w:sz w:val="28"/>
          <w:szCs w:val="28"/>
        </w:rPr>
        <w:t xml:space="preserve"> гостиница», предусматривавшее организационные мероприятия и бюджетное финансирование. В распоряжении отмечалось, что «основным направлением деятельности ГУП «</w:t>
      </w:r>
      <w:proofErr w:type="spellStart"/>
      <w:r w:rsidR="00DA68A0" w:rsidRPr="00E64A40">
        <w:rPr>
          <w:sz w:val="28"/>
          <w:szCs w:val="28"/>
        </w:rPr>
        <w:t>Учебно-тренинговая</w:t>
      </w:r>
      <w:proofErr w:type="spellEnd"/>
      <w:r w:rsidR="00DA68A0" w:rsidRPr="00E64A40">
        <w:rPr>
          <w:sz w:val="28"/>
          <w:szCs w:val="28"/>
        </w:rPr>
        <w:t xml:space="preserve"> гостиница» является подготовка специалистов для гостиничных и туристских организаций города Москвы по учебным программам, обеспечивающим систематическую подготовку, профессиональную переподготовку и повышение квалификации </w:t>
      </w:r>
      <w:r w:rsidR="00DA68A0" w:rsidRPr="00E64A40">
        <w:rPr>
          <w:sz w:val="28"/>
          <w:szCs w:val="28"/>
        </w:rPr>
        <w:lastRenderedPageBreak/>
        <w:t>работников применительно к характеру их трудовой деятельности и должностному уровню и в соответствии с государственными образовательными стандартами. Комитету по внешнеэкономической деятельности Правительства Москвы было поручено рекомендовать руководителям гостиничных и туристских организаций, профильных учебных заведений города независимо от организационно-правовой формы юридических лиц, формы собственности и ведомственной подчиненности обеспечить прохождение профессиональной переподготовки, повышение квалификации работников организаций, проведение производственной практики студентов учебных заведений на базе ГУП «</w:t>
      </w:r>
      <w:proofErr w:type="spellStart"/>
      <w:r w:rsidR="00DA68A0" w:rsidRPr="00E64A40">
        <w:rPr>
          <w:sz w:val="28"/>
          <w:szCs w:val="28"/>
        </w:rPr>
        <w:t>Учебно-тренинговая</w:t>
      </w:r>
      <w:proofErr w:type="spellEnd"/>
      <w:r w:rsidR="00DA68A0" w:rsidRPr="00E64A40">
        <w:rPr>
          <w:sz w:val="28"/>
          <w:szCs w:val="28"/>
        </w:rPr>
        <w:t xml:space="preserve"> гостиница» [</w:t>
      </w:r>
      <w:r w:rsidR="001909F6">
        <w:rPr>
          <w:sz w:val="28"/>
          <w:szCs w:val="28"/>
        </w:rPr>
        <w:t>6</w:t>
      </w:r>
      <w:r w:rsidR="00DA68A0" w:rsidRPr="00E64A40">
        <w:rPr>
          <w:sz w:val="28"/>
          <w:szCs w:val="28"/>
        </w:rPr>
        <w:t xml:space="preserve">]. </w:t>
      </w:r>
      <w:r w:rsidR="003D3D01" w:rsidRPr="009D4D0B">
        <w:rPr>
          <w:color w:val="000000"/>
          <w:sz w:val="28"/>
          <w:szCs w:val="28"/>
        </w:rPr>
        <w:t>На базе гостиницы, работавшей на принципах самоокупаемости, прошли практику более 7000 студентов профильных вузов и колледжей Москвы, Московской области, регионов России. Коллектив гостиницы был награждён рядом авторитетных российских и международных наград за вклад в подготовку кадров для национальной индустрии гостеприимства</w:t>
      </w:r>
      <w:r w:rsidR="003D3D01">
        <w:rPr>
          <w:color w:val="000000"/>
          <w:sz w:val="28"/>
          <w:szCs w:val="28"/>
        </w:rPr>
        <w:t>.</w:t>
      </w:r>
    </w:p>
    <w:p w:rsidR="008417B9" w:rsidRPr="00E64A40" w:rsidRDefault="00954C40" w:rsidP="00954C40">
      <w:pPr>
        <w:spacing w:line="360" w:lineRule="auto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</w:t>
      </w:r>
      <w:r w:rsidR="00777CAB" w:rsidRPr="00E64A40">
        <w:rPr>
          <w:sz w:val="28"/>
          <w:szCs w:val="28"/>
        </w:rPr>
        <w:t xml:space="preserve">Подводя итоги, можно сделать </w:t>
      </w:r>
      <w:r w:rsidR="00D406BF" w:rsidRPr="00E64A40">
        <w:rPr>
          <w:sz w:val="28"/>
          <w:szCs w:val="28"/>
        </w:rPr>
        <w:t xml:space="preserve">уверенный </w:t>
      </w:r>
      <w:r w:rsidR="00777CAB" w:rsidRPr="00E64A40">
        <w:rPr>
          <w:sz w:val="28"/>
          <w:szCs w:val="28"/>
        </w:rPr>
        <w:t xml:space="preserve">вывод, что в период </w:t>
      </w:r>
      <w:r w:rsidR="00777CAB" w:rsidRPr="00E64A40">
        <w:rPr>
          <w:rStyle w:val="a3"/>
          <w:b w:val="0"/>
          <w:sz w:val="28"/>
          <w:szCs w:val="28"/>
          <w:shd w:val="clear" w:color="auto" w:fill="FFFFFF"/>
        </w:rPr>
        <w:t>рыночной трансформации национальной экономики</w:t>
      </w:r>
      <w:r w:rsidR="003A60CC" w:rsidRPr="00E64A40">
        <w:rPr>
          <w:rStyle w:val="a3"/>
          <w:b w:val="0"/>
          <w:sz w:val="28"/>
          <w:szCs w:val="28"/>
          <w:shd w:val="clear" w:color="auto" w:fill="FFFFFF"/>
        </w:rPr>
        <w:t xml:space="preserve"> в столичной индустрии гостеприимства была теоретически обоснована и реализована на практике </w:t>
      </w:r>
      <w:r w:rsidR="003A60CC" w:rsidRPr="00E64A40">
        <w:rPr>
          <w:sz w:val="28"/>
          <w:szCs w:val="28"/>
        </w:rPr>
        <w:t xml:space="preserve">новая модель интеграционных решений в сложной и </w:t>
      </w:r>
      <w:proofErr w:type="spellStart"/>
      <w:r w:rsidR="003A60CC" w:rsidRPr="00E64A40">
        <w:rPr>
          <w:sz w:val="28"/>
          <w:szCs w:val="28"/>
        </w:rPr>
        <w:t>многовекторной</w:t>
      </w:r>
      <w:proofErr w:type="spellEnd"/>
      <w:r w:rsidR="003A60CC" w:rsidRPr="00E64A40">
        <w:rPr>
          <w:sz w:val="28"/>
          <w:szCs w:val="28"/>
        </w:rPr>
        <w:t xml:space="preserve"> работе по подготовке высококвалифицированных специалистов, определены </w:t>
      </w:r>
      <w:r w:rsidR="00D406BF" w:rsidRPr="00E64A40">
        <w:rPr>
          <w:sz w:val="28"/>
          <w:szCs w:val="28"/>
        </w:rPr>
        <w:t xml:space="preserve">реальные </w:t>
      </w:r>
      <w:r w:rsidR="003A60CC" w:rsidRPr="00E64A40">
        <w:rPr>
          <w:sz w:val="28"/>
          <w:szCs w:val="28"/>
        </w:rPr>
        <w:t xml:space="preserve">рубежи на дальнейший исторический период. Результатом этой деятельности стало успешное функционирование столичного </w:t>
      </w:r>
      <w:r w:rsidR="00504326" w:rsidRPr="00E64A40">
        <w:rPr>
          <w:sz w:val="28"/>
          <w:szCs w:val="28"/>
        </w:rPr>
        <w:t>ГТК</w:t>
      </w:r>
      <w:r w:rsidR="003A60CC" w:rsidRPr="00E64A40">
        <w:rPr>
          <w:sz w:val="28"/>
          <w:szCs w:val="28"/>
        </w:rPr>
        <w:t>, реализаци</w:t>
      </w:r>
      <w:r w:rsidR="00503CC3" w:rsidRPr="00E64A40">
        <w:rPr>
          <w:sz w:val="28"/>
          <w:szCs w:val="28"/>
        </w:rPr>
        <w:t>я</w:t>
      </w:r>
      <w:r w:rsidR="003A60CC" w:rsidRPr="00E64A40">
        <w:rPr>
          <w:sz w:val="28"/>
          <w:szCs w:val="28"/>
        </w:rPr>
        <w:t xml:space="preserve"> напряженных планов, намеченных руководством города, по превращению Москвы в крупнейший мировой центр туризма. Конечно, особую роль здесь сыграли </w:t>
      </w:r>
      <w:r w:rsidR="00503CC3" w:rsidRPr="00E64A40">
        <w:rPr>
          <w:sz w:val="28"/>
          <w:szCs w:val="28"/>
        </w:rPr>
        <w:t xml:space="preserve">профессионализм и нацеленность на результаты </w:t>
      </w:r>
      <w:r w:rsidR="003A60CC" w:rsidRPr="00E64A40">
        <w:rPr>
          <w:sz w:val="28"/>
          <w:szCs w:val="28"/>
        </w:rPr>
        <w:t>сот</w:t>
      </w:r>
      <w:r w:rsidR="00503CC3" w:rsidRPr="00E64A40">
        <w:rPr>
          <w:sz w:val="28"/>
          <w:szCs w:val="28"/>
        </w:rPr>
        <w:t>е</w:t>
      </w:r>
      <w:r w:rsidR="003A60CC" w:rsidRPr="00E64A40">
        <w:rPr>
          <w:sz w:val="28"/>
          <w:szCs w:val="28"/>
        </w:rPr>
        <w:t>н тысяч людей, работавши</w:t>
      </w:r>
      <w:r w:rsidR="00503CC3" w:rsidRPr="00E64A40">
        <w:rPr>
          <w:sz w:val="28"/>
          <w:szCs w:val="28"/>
        </w:rPr>
        <w:t>х</w:t>
      </w:r>
      <w:r w:rsidR="003A60CC" w:rsidRPr="00E64A40">
        <w:rPr>
          <w:sz w:val="28"/>
          <w:szCs w:val="28"/>
        </w:rPr>
        <w:t xml:space="preserve"> на предприятиях и организациях индустрии г</w:t>
      </w:r>
      <w:r w:rsidR="00241569" w:rsidRPr="00E64A40">
        <w:rPr>
          <w:sz w:val="28"/>
          <w:szCs w:val="28"/>
        </w:rPr>
        <w:t>о</w:t>
      </w:r>
      <w:r w:rsidR="003A60CC" w:rsidRPr="00E64A40">
        <w:rPr>
          <w:sz w:val="28"/>
          <w:szCs w:val="28"/>
        </w:rPr>
        <w:t>степриимства</w:t>
      </w:r>
      <w:r w:rsidR="00241569" w:rsidRPr="00E64A40">
        <w:rPr>
          <w:sz w:val="28"/>
          <w:szCs w:val="28"/>
        </w:rPr>
        <w:t xml:space="preserve">. </w:t>
      </w:r>
      <w:r w:rsidR="00503CC3" w:rsidRPr="00E64A40">
        <w:rPr>
          <w:sz w:val="28"/>
          <w:szCs w:val="28"/>
        </w:rPr>
        <w:t xml:space="preserve">И это </w:t>
      </w:r>
      <w:r w:rsidR="000708DD" w:rsidRPr="00E64A40">
        <w:rPr>
          <w:sz w:val="28"/>
          <w:szCs w:val="28"/>
        </w:rPr>
        <w:t xml:space="preserve">особенно </w:t>
      </w:r>
      <w:r w:rsidR="001909F6">
        <w:rPr>
          <w:sz w:val="28"/>
          <w:szCs w:val="28"/>
        </w:rPr>
        <w:t>необходимо</w:t>
      </w:r>
      <w:r w:rsidR="000708DD" w:rsidRPr="00E64A40">
        <w:rPr>
          <w:sz w:val="28"/>
          <w:szCs w:val="28"/>
        </w:rPr>
        <w:t xml:space="preserve"> </w:t>
      </w:r>
      <w:r w:rsidR="00503CC3" w:rsidRPr="00E64A40">
        <w:rPr>
          <w:sz w:val="28"/>
          <w:szCs w:val="28"/>
        </w:rPr>
        <w:t xml:space="preserve">в </w:t>
      </w:r>
      <w:r w:rsidR="00D406BF" w:rsidRPr="00E64A40">
        <w:rPr>
          <w:sz w:val="28"/>
          <w:szCs w:val="28"/>
        </w:rPr>
        <w:t>наши дни</w:t>
      </w:r>
      <w:r w:rsidR="00503CC3" w:rsidRPr="00E64A40">
        <w:rPr>
          <w:sz w:val="28"/>
          <w:szCs w:val="28"/>
        </w:rPr>
        <w:t xml:space="preserve">, </w:t>
      </w:r>
      <w:r w:rsidR="000708DD" w:rsidRPr="00E64A40">
        <w:rPr>
          <w:sz w:val="28"/>
          <w:szCs w:val="28"/>
        </w:rPr>
        <w:t xml:space="preserve">когда </w:t>
      </w:r>
      <w:r w:rsidR="008E5748" w:rsidRPr="00E64A40">
        <w:rPr>
          <w:sz w:val="28"/>
          <w:szCs w:val="28"/>
          <w:shd w:val="clear" w:color="auto" w:fill="FBFBFB"/>
        </w:rPr>
        <w:t xml:space="preserve">в условиях пандемии </w:t>
      </w:r>
      <w:proofErr w:type="spellStart"/>
      <w:r w:rsidR="008E5748" w:rsidRPr="00E64A40">
        <w:rPr>
          <w:sz w:val="28"/>
          <w:szCs w:val="28"/>
          <w:shd w:val="clear" w:color="auto" w:fill="FBFBFB"/>
        </w:rPr>
        <w:t>коронавируса</w:t>
      </w:r>
      <w:proofErr w:type="spellEnd"/>
      <w:r w:rsidR="008E5748" w:rsidRPr="00E64A40">
        <w:rPr>
          <w:sz w:val="28"/>
          <w:szCs w:val="28"/>
          <w:shd w:val="clear" w:color="auto" w:fill="FBFBFB"/>
        </w:rPr>
        <w:t xml:space="preserve"> и ограничительных мер</w:t>
      </w:r>
      <w:r w:rsidR="000708DD" w:rsidRPr="00E64A40">
        <w:rPr>
          <w:sz w:val="28"/>
          <w:szCs w:val="28"/>
          <w:shd w:val="clear" w:color="auto" w:fill="FBFBFB"/>
        </w:rPr>
        <w:t xml:space="preserve">, </w:t>
      </w:r>
      <w:r w:rsidR="000708DD" w:rsidRPr="00E64A40">
        <w:rPr>
          <w:sz w:val="28"/>
          <w:szCs w:val="28"/>
          <w:shd w:val="clear" w:color="auto" w:fill="FFFFFF"/>
        </w:rPr>
        <w:t>под влиянием г</w:t>
      </w:r>
      <w:r w:rsidR="000708DD" w:rsidRPr="00E64A40">
        <w:rPr>
          <w:sz w:val="28"/>
          <w:szCs w:val="28"/>
          <w:shd w:val="clear" w:color="auto" w:fill="FBFBFB"/>
        </w:rPr>
        <w:t>еополитических процессов и</w:t>
      </w:r>
      <w:r w:rsidR="000708DD" w:rsidRPr="00E64A40">
        <w:rPr>
          <w:sz w:val="28"/>
          <w:szCs w:val="28"/>
          <w:shd w:val="clear" w:color="auto" w:fill="FFFFFF"/>
        </w:rPr>
        <w:t xml:space="preserve"> вызовов гибридного мира</w:t>
      </w:r>
      <w:r w:rsidR="000708DD" w:rsidRPr="00E64A40">
        <w:rPr>
          <w:sz w:val="28"/>
          <w:szCs w:val="28"/>
          <w:shd w:val="clear" w:color="auto" w:fill="FBFBFB"/>
        </w:rPr>
        <w:t xml:space="preserve"> наблюдается </w:t>
      </w:r>
      <w:r w:rsidR="008417B9" w:rsidRPr="00E64A40">
        <w:rPr>
          <w:sz w:val="28"/>
          <w:szCs w:val="28"/>
          <w:bdr w:val="none" w:sz="0" w:space="0" w:color="auto" w:frame="1"/>
        </w:rPr>
        <w:t xml:space="preserve">неустойчивая турбулентная </w:t>
      </w:r>
      <w:r w:rsidR="009F2316" w:rsidRPr="00E64A40">
        <w:rPr>
          <w:sz w:val="28"/>
          <w:szCs w:val="28"/>
          <w:bdr w:val="none" w:sz="0" w:space="0" w:color="auto" w:frame="1"/>
        </w:rPr>
        <w:t xml:space="preserve">макроэкономическая </w:t>
      </w:r>
      <w:r w:rsidR="008417B9" w:rsidRPr="00E64A40">
        <w:rPr>
          <w:sz w:val="28"/>
          <w:szCs w:val="28"/>
          <w:bdr w:val="none" w:sz="0" w:space="0" w:color="auto" w:frame="1"/>
        </w:rPr>
        <w:t>ситуация</w:t>
      </w:r>
      <w:r w:rsidR="008417B9" w:rsidRPr="00E64A40">
        <w:rPr>
          <w:sz w:val="28"/>
          <w:szCs w:val="28"/>
          <w:shd w:val="clear" w:color="auto" w:fill="FBFBFB"/>
        </w:rPr>
        <w:t xml:space="preserve"> и финансовая </w:t>
      </w:r>
      <w:r w:rsidR="008417B9" w:rsidRPr="00E64A40">
        <w:rPr>
          <w:bCs/>
          <w:sz w:val="28"/>
          <w:szCs w:val="28"/>
          <w:shd w:val="clear" w:color="auto" w:fill="FBFBFB"/>
        </w:rPr>
        <w:t>нестабильность</w:t>
      </w:r>
      <w:r w:rsidR="008417B9" w:rsidRPr="00E64A40">
        <w:rPr>
          <w:sz w:val="28"/>
          <w:szCs w:val="28"/>
          <w:bdr w:val="none" w:sz="0" w:space="0" w:color="auto" w:frame="1"/>
        </w:rPr>
        <w:t>, приводящие</w:t>
      </w:r>
      <w:r w:rsidR="008417B9" w:rsidRPr="00E64A40">
        <w:rPr>
          <w:sz w:val="28"/>
          <w:szCs w:val="28"/>
          <w:shd w:val="clear" w:color="auto" w:fill="FBFBFB"/>
        </w:rPr>
        <w:t xml:space="preserve"> к </w:t>
      </w:r>
      <w:r w:rsidR="008E5748" w:rsidRPr="00E64A40">
        <w:rPr>
          <w:sz w:val="28"/>
          <w:szCs w:val="28"/>
          <w:shd w:val="clear" w:color="auto" w:fill="FBFBFB"/>
        </w:rPr>
        <w:t>значительно</w:t>
      </w:r>
      <w:r w:rsidR="008417B9" w:rsidRPr="00E64A40">
        <w:rPr>
          <w:sz w:val="28"/>
          <w:szCs w:val="28"/>
          <w:shd w:val="clear" w:color="auto" w:fill="FBFBFB"/>
        </w:rPr>
        <w:t>му</w:t>
      </w:r>
      <w:r w:rsidR="008E5748" w:rsidRPr="00E64A40">
        <w:rPr>
          <w:sz w:val="28"/>
          <w:szCs w:val="28"/>
          <w:shd w:val="clear" w:color="auto" w:fill="FBFBFB"/>
        </w:rPr>
        <w:t xml:space="preserve"> </w:t>
      </w:r>
      <w:r w:rsidR="008E5748" w:rsidRPr="00E64A40">
        <w:rPr>
          <w:sz w:val="28"/>
          <w:szCs w:val="28"/>
          <w:shd w:val="clear" w:color="auto" w:fill="FBFBFB"/>
        </w:rPr>
        <w:lastRenderedPageBreak/>
        <w:t>замедлени</w:t>
      </w:r>
      <w:r w:rsidR="008417B9" w:rsidRPr="00E64A40">
        <w:rPr>
          <w:sz w:val="28"/>
          <w:szCs w:val="28"/>
          <w:shd w:val="clear" w:color="auto" w:fill="FBFBFB"/>
        </w:rPr>
        <w:t>ю</w:t>
      </w:r>
      <w:r w:rsidR="008E5748" w:rsidRPr="00E64A40">
        <w:rPr>
          <w:sz w:val="28"/>
          <w:szCs w:val="28"/>
          <w:shd w:val="clear" w:color="auto" w:fill="FBFBFB"/>
        </w:rPr>
        <w:t> </w:t>
      </w:r>
      <w:r w:rsidR="008E5748" w:rsidRPr="00E64A40">
        <w:rPr>
          <w:bCs/>
          <w:sz w:val="28"/>
          <w:szCs w:val="28"/>
          <w:shd w:val="clear" w:color="auto" w:fill="FBFBFB"/>
        </w:rPr>
        <w:t>экономической</w:t>
      </w:r>
      <w:r w:rsidR="008E5748" w:rsidRPr="00E64A40">
        <w:rPr>
          <w:sz w:val="28"/>
          <w:szCs w:val="28"/>
          <w:shd w:val="clear" w:color="auto" w:fill="FBFBFB"/>
        </w:rPr>
        <w:t> активности в большинстве отраслей</w:t>
      </w:r>
      <w:r w:rsidR="000708DD" w:rsidRPr="00E64A40">
        <w:rPr>
          <w:sz w:val="28"/>
          <w:szCs w:val="28"/>
          <w:shd w:val="clear" w:color="auto" w:fill="FBFBFB"/>
        </w:rPr>
        <w:t xml:space="preserve">, </w:t>
      </w:r>
      <w:r w:rsidR="008417B9" w:rsidRPr="00E64A40">
        <w:rPr>
          <w:sz w:val="28"/>
          <w:szCs w:val="28"/>
          <w:bdr w:val="none" w:sz="0" w:space="0" w:color="auto" w:frame="1"/>
        </w:rPr>
        <w:t xml:space="preserve">в том числе и в индустрии гостеприимства. </w:t>
      </w:r>
    </w:p>
    <w:p w:rsidR="005130F6" w:rsidRDefault="005130F6" w:rsidP="00D64175">
      <w:pPr>
        <w:spacing w:line="360" w:lineRule="auto"/>
        <w:jc w:val="both"/>
        <w:rPr>
          <w:b/>
          <w:color w:val="333333"/>
          <w:sz w:val="28"/>
          <w:szCs w:val="28"/>
        </w:rPr>
      </w:pPr>
    </w:p>
    <w:p w:rsidR="00796C1A" w:rsidRPr="00796C1A" w:rsidRDefault="00796C1A" w:rsidP="00D64175">
      <w:pPr>
        <w:spacing w:line="360" w:lineRule="auto"/>
        <w:jc w:val="both"/>
        <w:rPr>
          <w:b/>
          <w:color w:val="333333"/>
          <w:sz w:val="28"/>
          <w:szCs w:val="28"/>
        </w:rPr>
      </w:pPr>
      <w:r w:rsidRPr="00796C1A">
        <w:rPr>
          <w:b/>
          <w:color w:val="333333"/>
          <w:sz w:val="28"/>
          <w:szCs w:val="28"/>
        </w:rPr>
        <w:t>Список использованной литературы:</w:t>
      </w:r>
    </w:p>
    <w:p w:rsidR="0045324D" w:rsidRPr="00E64A40" w:rsidRDefault="0045324D" w:rsidP="00E64A40">
      <w:pPr>
        <w:pStyle w:val="a4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64A40">
        <w:rPr>
          <w:spacing w:val="21"/>
          <w:kern w:val="36"/>
          <w:sz w:val="28"/>
          <w:szCs w:val="28"/>
        </w:rPr>
        <w:t xml:space="preserve">Пандемия лишила Россию $24 </w:t>
      </w:r>
      <w:proofErr w:type="spellStart"/>
      <w:proofErr w:type="gramStart"/>
      <w:r w:rsidRPr="00E64A40">
        <w:rPr>
          <w:spacing w:val="21"/>
          <w:kern w:val="36"/>
          <w:sz w:val="28"/>
          <w:szCs w:val="28"/>
        </w:rPr>
        <w:t>млрд</w:t>
      </w:r>
      <w:proofErr w:type="spellEnd"/>
      <w:proofErr w:type="gramEnd"/>
      <w:r w:rsidRPr="00E64A40">
        <w:rPr>
          <w:spacing w:val="21"/>
          <w:kern w:val="36"/>
          <w:sz w:val="28"/>
          <w:szCs w:val="28"/>
        </w:rPr>
        <w:t xml:space="preserve"> от въездного туризма. </w:t>
      </w:r>
      <w:r w:rsidR="005C1976" w:rsidRPr="00E64A40">
        <w:rPr>
          <w:sz w:val="28"/>
          <w:szCs w:val="28"/>
          <w:lang w:val="en-US"/>
        </w:rPr>
        <w:t>URL</w:t>
      </w:r>
      <w:r w:rsidR="005C1976" w:rsidRPr="00E64A40">
        <w:rPr>
          <w:sz w:val="28"/>
          <w:szCs w:val="28"/>
        </w:rPr>
        <w:t>:</w:t>
      </w:r>
      <w:r w:rsidRPr="00E64A40">
        <w:rPr>
          <w:sz w:val="28"/>
          <w:szCs w:val="28"/>
        </w:rPr>
        <w:t xml:space="preserve"> </w:t>
      </w:r>
      <w:hyperlink r:id="rId6" w:history="1">
        <w:r w:rsidR="005C1976" w:rsidRPr="00E64A40">
          <w:rPr>
            <w:rStyle w:val="a5"/>
            <w:sz w:val="28"/>
            <w:szCs w:val="28"/>
            <w:lang w:val="en-US"/>
          </w:rPr>
          <w:t>https</w:t>
        </w:r>
        <w:r w:rsidR="005C1976" w:rsidRPr="00E64A40">
          <w:rPr>
            <w:rStyle w:val="a5"/>
            <w:sz w:val="28"/>
            <w:szCs w:val="28"/>
          </w:rPr>
          <w:t>://</w:t>
        </w:r>
        <w:proofErr w:type="spellStart"/>
        <w:r w:rsidR="005C1976" w:rsidRPr="00E64A40">
          <w:rPr>
            <w:rStyle w:val="a5"/>
            <w:sz w:val="28"/>
            <w:szCs w:val="28"/>
            <w:lang w:val="en-US"/>
          </w:rPr>
          <w:t>rostourunion</w:t>
        </w:r>
        <w:proofErr w:type="spellEnd"/>
        <w:r w:rsidR="005C1976" w:rsidRPr="00E64A40">
          <w:rPr>
            <w:rStyle w:val="a5"/>
            <w:sz w:val="28"/>
            <w:szCs w:val="28"/>
          </w:rPr>
          <w:t>.</w:t>
        </w:r>
        <w:proofErr w:type="spellStart"/>
        <w:r w:rsidR="005C1976" w:rsidRPr="00E64A40">
          <w:rPr>
            <w:rStyle w:val="a5"/>
            <w:sz w:val="28"/>
            <w:szCs w:val="28"/>
            <w:lang w:val="en-US"/>
          </w:rPr>
          <w:t>ru</w:t>
        </w:r>
        <w:proofErr w:type="spellEnd"/>
        <w:r w:rsidR="005C1976" w:rsidRPr="00E64A40">
          <w:rPr>
            <w:rStyle w:val="a5"/>
            <w:sz w:val="28"/>
            <w:szCs w:val="28"/>
          </w:rPr>
          <w:t>/</w:t>
        </w:r>
        <w:proofErr w:type="spellStart"/>
        <w:r w:rsidR="005C1976" w:rsidRPr="00E64A40">
          <w:rPr>
            <w:rStyle w:val="a5"/>
            <w:sz w:val="28"/>
            <w:szCs w:val="28"/>
            <w:lang w:val="en-US"/>
          </w:rPr>
          <w:t>novosti</w:t>
        </w:r>
        <w:proofErr w:type="spellEnd"/>
        <w:r w:rsidR="005C1976" w:rsidRPr="00E64A40">
          <w:rPr>
            <w:rStyle w:val="a5"/>
            <w:sz w:val="28"/>
            <w:szCs w:val="28"/>
          </w:rPr>
          <w:t>/</w:t>
        </w:r>
        <w:proofErr w:type="spellStart"/>
        <w:r w:rsidR="005C1976" w:rsidRPr="00E64A40">
          <w:rPr>
            <w:rStyle w:val="a5"/>
            <w:sz w:val="28"/>
            <w:szCs w:val="28"/>
            <w:lang w:val="en-US"/>
          </w:rPr>
          <w:t>novosti</w:t>
        </w:r>
        <w:proofErr w:type="spellEnd"/>
        <w:r w:rsidR="005C1976" w:rsidRPr="00E64A40">
          <w:rPr>
            <w:rStyle w:val="a5"/>
            <w:sz w:val="28"/>
            <w:szCs w:val="28"/>
          </w:rPr>
          <w:t>-</w:t>
        </w:r>
        <w:proofErr w:type="spellStart"/>
        <w:r w:rsidR="005C1976" w:rsidRPr="00E64A40">
          <w:rPr>
            <w:rStyle w:val="a5"/>
            <w:sz w:val="28"/>
            <w:szCs w:val="28"/>
            <w:lang w:val="en-US"/>
          </w:rPr>
          <w:t>turizma</w:t>
        </w:r>
        <w:proofErr w:type="spellEnd"/>
        <w:r w:rsidR="005C1976" w:rsidRPr="00E64A40">
          <w:rPr>
            <w:rStyle w:val="a5"/>
            <w:sz w:val="28"/>
            <w:szCs w:val="28"/>
          </w:rPr>
          <w:t>/20210903_24.</w:t>
        </w:r>
        <w:r w:rsidR="005C1976" w:rsidRPr="00E64A40">
          <w:rPr>
            <w:rStyle w:val="a5"/>
            <w:sz w:val="28"/>
            <w:szCs w:val="28"/>
            <w:lang w:val="en-US"/>
          </w:rPr>
          <w:t>html</w:t>
        </w:r>
      </w:hyperlink>
      <w:r w:rsidRPr="00E64A40">
        <w:rPr>
          <w:sz w:val="28"/>
          <w:szCs w:val="28"/>
        </w:rPr>
        <w:t xml:space="preserve"> (дата обращения 09.10.2021).</w:t>
      </w:r>
    </w:p>
    <w:p w:rsidR="00312143" w:rsidRPr="00E64A40" w:rsidRDefault="0045324D" w:rsidP="00E64A40">
      <w:pPr>
        <w:pStyle w:val="a4"/>
        <w:numPr>
          <w:ilvl w:val="0"/>
          <w:numId w:val="14"/>
        </w:numPr>
        <w:shd w:val="clear" w:color="auto" w:fill="FFFFFF"/>
        <w:spacing w:after="450" w:line="360" w:lineRule="auto"/>
        <w:jc w:val="both"/>
        <w:outlineLvl w:val="0"/>
        <w:rPr>
          <w:sz w:val="28"/>
          <w:szCs w:val="28"/>
        </w:rPr>
      </w:pPr>
      <w:r w:rsidRPr="00E64A40">
        <w:rPr>
          <w:bCs/>
          <w:color w:val="000000"/>
          <w:kern w:val="36"/>
          <w:sz w:val="28"/>
          <w:szCs w:val="28"/>
        </w:rPr>
        <w:t xml:space="preserve">Около 300 гостиниц планируется построить в РФ до 2030 года в рамках нацпроекта по туризму. </w:t>
      </w:r>
      <w:r w:rsidR="005C1976" w:rsidRPr="00E64A40">
        <w:rPr>
          <w:sz w:val="28"/>
          <w:szCs w:val="28"/>
          <w:lang w:val="en-US"/>
        </w:rPr>
        <w:t>URL</w:t>
      </w:r>
      <w:r w:rsidR="005C1976" w:rsidRPr="00E64A40">
        <w:rPr>
          <w:sz w:val="28"/>
          <w:szCs w:val="28"/>
        </w:rPr>
        <w:t xml:space="preserve">: </w:t>
      </w:r>
      <w:hyperlink r:id="rId7" w:history="1">
        <w:r w:rsidR="005C1976" w:rsidRPr="00E64A40">
          <w:rPr>
            <w:sz w:val="28"/>
            <w:szCs w:val="28"/>
            <w:u w:val="single"/>
            <w:lang w:val="en-US"/>
          </w:rPr>
          <w:t>https</w:t>
        </w:r>
        <w:r w:rsidR="005C1976" w:rsidRPr="00E64A40">
          <w:rPr>
            <w:sz w:val="28"/>
            <w:szCs w:val="28"/>
            <w:u w:val="single"/>
          </w:rPr>
          <w:t>://</w:t>
        </w:r>
        <w:r w:rsidR="005C1976" w:rsidRPr="00E64A40">
          <w:rPr>
            <w:sz w:val="28"/>
            <w:szCs w:val="28"/>
            <w:u w:val="single"/>
            <w:lang w:val="en-US"/>
          </w:rPr>
          <w:t>tourism</w:t>
        </w:r>
        <w:r w:rsidR="005C1976" w:rsidRPr="00E64A40">
          <w:rPr>
            <w:sz w:val="28"/>
            <w:szCs w:val="28"/>
            <w:u w:val="single"/>
          </w:rPr>
          <w:t>.</w:t>
        </w:r>
        <w:r w:rsidR="005C1976" w:rsidRPr="00E64A40">
          <w:rPr>
            <w:sz w:val="28"/>
            <w:szCs w:val="28"/>
            <w:u w:val="single"/>
            <w:lang w:val="en-US"/>
          </w:rPr>
          <w:t>interfax</w:t>
        </w:r>
        <w:r w:rsidR="005C1976" w:rsidRPr="00E64A40">
          <w:rPr>
            <w:sz w:val="28"/>
            <w:szCs w:val="28"/>
            <w:u w:val="single"/>
          </w:rPr>
          <w:t>.</w:t>
        </w:r>
        <w:r w:rsidR="005C1976" w:rsidRPr="00E64A40">
          <w:rPr>
            <w:sz w:val="28"/>
            <w:szCs w:val="28"/>
            <w:u w:val="single"/>
            <w:lang w:val="en-US"/>
          </w:rPr>
          <w:t>ru</w:t>
        </w:r>
        <w:r w:rsidR="005C1976" w:rsidRPr="00E64A40">
          <w:rPr>
            <w:sz w:val="28"/>
            <w:szCs w:val="28"/>
            <w:u w:val="single"/>
          </w:rPr>
          <w:t>/</w:t>
        </w:r>
        <w:r w:rsidR="005C1976" w:rsidRPr="00E64A40">
          <w:rPr>
            <w:sz w:val="28"/>
            <w:szCs w:val="28"/>
            <w:u w:val="single"/>
            <w:lang w:val="en-US"/>
          </w:rPr>
          <w:t>ru</w:t>
        </w:r>
        <w:r w:rsidR="005C1976" w:rsidRPr="00E64A40">
          <w:rPr>
            <w:sz w:val="28"/>
            <w:szCs w:val="28"/>
            <w:u w:val="single"/>
          </w:rPr>
          <w:t>/</w:t>
        </w:r>
        <w:r w:rsidR="005C1976" w:rsidRPr="00E64A40">
          <w:rPr>
            <w:sz w:val="28"/>
            <w:szCs w:val="28"/>
            <w:u w:val="single"/>
            <w:lang w:val="en-US"/>
          </w:rPr>
          <w:t>news</w:t>
        </w:r>
        <w:r w:rsidR="005C1976" w:rsidRPr="00E64A40">
          <w:rPr>
            <w:sz w:val="28"/>
            <w:szCs w:val="28"/>
            <w:u w:val="single"/>
          </w:rPr>
          <w:t>/</w:t>
        </w:r>
        <w:r w:rsidR="005C1976" w:rsidRPr="00E64A40">
          <w:rPr>
            <w:sz w:val="28"/>
            <w:szCs w:val="28"/>
            <w:u w:val="single"/>
            <w:lang w:val="en-US"/>
          </w:rPr>
          <w:t>articles</w:t>
        </w:r>
        <w:r w:rsidR="005C1976" w:rsidRPr="00E64A40">
          <w:rPr>
            <w:sz w:val="28"/>
            <w:szCs w:val="28"/>
            <w:u w:val="single"/>
          </w:rPr>
          <w:t>/78599/</w:t>
        </w:r>
      </w:hyperlink>
      <w:r w:rsidRPr="00E64A40">
        <w:rPr>
          <w:sz w:val="28"/>
          <w:szCs w:val="28"/>
        </w:rPr>
        <w:t xml:space="preserve"> (дата обращения 15.05.2021). </w:t>
      </w:r>
    </w:p>
    <w:p w:rsidR="005C1976" w:rsidRPr="00E64A40" w:rsidRDefault="005C1976" w:rsidP="00E64A40">
      <w:pPr>
        <w:pStyle w:val="a4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64A40">
        <w:rPr>
          <w:color w:val="000000"/>
          <w:sz w:val="28"/>
          <w:szCs w:val="28"/>
        </w:rPr>
        <w:t xml:space="preserve">Чернышев А.В. </w:t>
      </w:r>
      <w:r w:rsidRPr="00E64A40">
        <w:rPr>
          <w:color w:val="000000"/>
          <w:sz w:val="28"/>
          <w:szCs w:val="28"/>
          <w:shd w:val="clear" w:color="auto" w:fill="FFFFFF"/>
        </w:rPr>
        <w:t xml:space="preserve">Инновационная траектория </w:t>
      </w:r>
      <w:proofErr w:type="gramStart"/>
      <w:r w:rsidRPr="00E64A40">
        <w:rPr>
          <w:color w:val="000000"/>
          <w:sz w:val="28"/>
          <w:szCs w:val="28"/>
          <w:shd w:val="clear" w:color="auto" w:fill="FFFFFF"/>
        </w:rPr>
        <w:t>организации подготовки специалистов индустрии гостеприимства</w:t>
      </w:r>
      <w:proofErr w:type="gramEnd"/>
      <w:r w:rsidRPr="00E64A40">
        <w:rPr>
          <w:color w:val="000000"/>
          <w:sz w:val="28"/>
          <w:szCs w:val="28"/>
          <w:shd w:val="clear" w:color="auto" w:fill="FFFFFF"/>
        </w:rPr>
        <w:t xml:space="preserve"> г. Москвы: опыт, методология, тенденции – М.: ДПК ПРЕСС, 2021. – С. 30.</w:t>
      </w:r>
    </w:p>
    <w:p w:rsidR="005C1976" w:rsidRPr="00E64A40" w:rsidRDefault="00B24DF9" w:rsidP="00E64A40">
      <w:pPr>
        <w:pStyle w:val="a4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64A40">
        <w:rPr>
          <w:sz w:val="28"/>
          <w:szCs w:val="28"/>
        </w:rPr>
        <w:t>Элита индустрии гостеприимства Москвы</w:t>
      </w:r>
      <w:r w:rsidR="00DA68A0" w:rsidRPr="00E64A40">
        <w:rPr>
          <w:sz w:val="28"/>
          <w:szCs w:val="28"/>
        </w:rPr>
        <w:t xml:space="preserve"> – М.:</w:t>
      </w:r>
      <w:r w:rsidRPr="00E64A40">
        <w:rPr>
          <w:sz w:val="28"/>
          <w:szCs w:val="28"/>
        </w:rPr>
        <w:t xml:space="preserve"> </w:t>
      </w:r>
      <w:r w:rsidR="00DA68A0" w:rsidRPr="00E64A40">
        <w:rPr>
          <w:sz w:val="28"/>
          <w:szCs w:val="28"/>
        </w:rPr>
        <w:t xml:space="preserve">ООО </w:t>
      </w:r>
      <w:r w:rsidRPr="00E64A40">
        <w:rPr>
          <w:sz w:val="28"/>
          <w:szCs w:val="28"/>
        </w:rPr>
        <w:t>«Интел универсал», 2001</w:t>
      </w:r>
      <w:r w:rsidR="00DA68A0" w:rsidRPr="00E64A40">
        <w:rPr>
          <w:sz w:val="28"/>
          <w:szCs w:val="28"/>
        </w:rPr>
        <w:t xml:space="preserve">. - </w:t>
      </w:r>
      <w:r w:rsidRPr="00E64A40">
        <w:rPr>
          <w:sz w:val="28"/>
          <w:szCs w:val="28"/>
        </w:rPr>
        <w:t>С. 2.</w:t>
      </w:r>
    </w:p>
    <w:p w:rsidR="005C1976" w:rsidRPr="00E64A40" w:rsidRDefault="00924DE9" w:rsidP="00D64175">
      <w:pPr>
        <w:pStyle w:val="a4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64A40">
        <w:rPr>
          <w:color w:val="000000"/>
          <w:sz w:val="28"/>
          <w:szCs w:val="28"/>
        </w:rPr>
        <w:t>Чернышев А.В.</w:t>
      </w:r>
      <w:r w:rsidR="00DA68A0" w:rsidRPr="00E64A40">
        <w:rPr>
          <w:color w:val="000000"/>
          <w:sz w:val="28"/>
          <w:szCs w:val="28"/>
        </w:rPr>
        <w:t xml:space="preserve"> </w:t>
      </w:r>
      <w:r w:rsidR="00DA68A0" w:rsidRPr="00E64A40">
        <w:rPr>
          <w:rStyle w:val="a3"/>
          <w:b w:val="0"/>
          <w:sz w:val="28"/>
          <w:szCs w:val="28"/>
        </w:rPr>
        <w:t>Профессиональная переподготовка и повышение квалификации специалистов гостиничного комплекса – М.: ООО «Интел Универсал», 2000. – С. 226.</w:t>
      </w:r>
    </w:p>
    <w:p w:rsidR="005C1976" w:rsidRPr="00E64A40" w:rsidRDefault="0045324D" w:rsidP="00E64A40">
      <w:pPr>
        <w:pStyle w:val="a4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64A40">
        <w:rPr>
          <w:sz w:val="28"/>
          <w:szCs w:val="28"/>
        </w:rPr>
        <w:t xml:space="preserve">Распоряжение Правительства Москвы </w:t>
      </w:r>
      <w:proofErr w:type="spellStart"/>
      <w:r w:rsidR="00777CAB" w:rsidRPr="00E64A40">
        <w:rPr>
          <w:sz w:val="28"/>
          <w:szCs w:val="28"/>
        </w:rPr>
        <w:t>No</w:t>
      </w:r>
      <w:proofErr w:type="spellEnd"/>
      <w:r w:rsidR="00777CAB" w:rsidRPr="00E64A40">
        <w:rPr>
          <w:sz w:val="28"/>
          <w:szCs w:val="28"/>
        </w:rPr>
        <w:t xml:space="preserve"> 44-РП «О создании Государственного унитарного предприятия города Москвы «</w:t>
      </w:r>
      <w:proofErr w:type="spellStart"/>
      <w:r w:rsidR="00777CAB" w:rsidRPr="00E64A40">
        <w:rPr>
          <w:sz w:val="28"/>
          <w:szCs w:val="28"/>
        </w:rPr>
        <w:t>Учебно-тренинговая</w:t>
      </w:r>
      <w:proofErr w:type="spellEnd"/>
      <w:r w:rsidR="00777CAB" w:rsidRPr="00E64A40">
        <w:rPr>
          <w:sz w:val="28"/>
          <w:szCs w:val="28"/>
        </w:rPr>
        <w:t xml:space="preserve"> </w:t>
      </w:r>
      <w:r w:rsidRPr="00E64A40">
        <w:rPr>
          <w:sz w:val="28"/>
          <w:szCs w:val="28"/>
        </w:rPr>
        <w:t>г</w:t>
      </w:r>
      <w:r w:rsidR="00777CAB" w:rsidRPr="00E64A40">
        <w:rPr>
          <w:sz w:val="28"/>
          <w:szCs w:val="28"/>
        </w:rPr>
        <w:t>остиница»</w:t>
      </w:r>
      <w:r w:rsidRPr="00E64A40">
        <w:rPr>
          <w:sz w:val="28"/>
          <w:szCs w:val="28"/>
        </w:rPr>
        <w:t xml:space="preserve">. </w:t>
      </w:r>
      <w:r w:rsidRPr="00E64A40">
        <w:rPr>
          <w:sz w:val="28"/>
          <w:szCs w:val="28"/>
          <w:lang w:val="en-US"/>
        </w:rPr>
        <w:t>URL</w:t>
      </w:r>
      <w:r w:rsidRPr="00E64A40">
        <w:rPr>
          <w:sz w:val="28"/>
          <w:szCs w:val="28"/>
        </w:rPr>
        <w:t xml:space="preserve">: </w:t>
      </w:r>
      <w:hyperlink r:id="rId8" w:history="1">
        <w:r w:rsidRPr="00E64A40">
          <w:rPr>
            <w:rStyle w:val="a5"/>
            <w:sz w:val="28"/>
            <w:szCs w:val="28"/>
            <w:lang w:val="en-US"/>
          </w:rPr>
          <w:t>https</w:t>
        </w:r>
        <w:r w:rsidRPr="00E64A40">
          <w:rPr>
            <w:rStyle w:val="a5"/>
            <w:sz w:val="28"/>
            <w:szCs w:val="28"/>
          </w:rPr>
          <w:t>://</w:t>
        </w:r>
        <w:r w:rsidRPr="00E64A40">
          <w:rPr>
            <w:rStyle w:val="a5"/>
            <w:sz w:val="28"/>
            <w:szCs w:val="28"/>
            <w:lang w:val="en-US"/>
          </w:rPr>
          <w:t>www</w:t>
        </w:r>
        <w:r w:rsidRPr="00E64A40">
          <w:rPr>
            <w:rStyle w:val="a5"/>
            <w:sz w:val="28"/>
            <w:szCs w:val="28"/>
          </w:rPr>
          <w:t>.</w:t>
        </w:r>
        <w:proofErr w:type="spellStart"/>
        <w:r w:rsidRPr="00E64A40">
          <w:rPr>
            <w:rStyle w:val="a5"/>
            <w:sz w:val="28"/>
            <w:szCs w:val="28"/>
            <w:lang w:val="en-US"/>
          </w:rPr>
          <w:t>mos</w:t>
        </w:r>
        <w:proofErr w:type="spellEnd"/>
        <w:r w:rsidRPr="00E64A40">
          <w:rPr>
            <w:rStyle w:val="a5"/>
            <w:sz w:val="28"/>
            <w:szCs w:val="28"/>
          </w:rPr>
          <w:t>.</w:t>
        </w:r>
        <w:proofErr w:type="spellStart"/>
        <w:r w:rsidRPr="00E64A40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E64A40">
          <w:rPr>
            <w:rStyle w:val="a5"/>
            <w:sz w:val="28"/>
            <w:szCs w:val="28"/>
          </w:rPr>
          <w:t>/</w:t>
        </w:r>
        <w:r w:rsidRPr="00E64A40">
          <w:rPr>
            <w:rStyle w:val="a5"/>
            <w:sz w:val="28"/>
            <w:szCs w:val="28"/>
            <w:lang w:val="en-US"/>
          </w:rPr>
          <w:t>authority</w:t>
        </w:r>
        <w:r w:rsidRPr="00E64A40">
          <w:rPr>
            <w:rStyle w:val="a5"/>
            <w:sz w:val="28"/>
            <w:szCs w:val="28"/>
          </w:rPr>
          <w:t>/</w:t>
        </w:r>
        <w:r w:rsidRPr="00E64A40">
          <w:rPr>
            <w:rStyle w:val="a5"/>
            <w:sz w:val="28"/>
            <w:szCs w:val="28"/>
            <w:lang w:val="en-US"/>
          </w:rPr>
          <w:t>documents</w:t>
        </w:r>
        <w:r w:rsidRPr="00E64A40">
          <w:rPr>
            <w:rStyle w:val="a5"/>
            <w:sz w:val="28"/>
            <w:szCs w:val="28"/>
          </w:rPr>
          <w:t>/</w:t>
        </w:r>
        <w:r w:rsidRPr="00E64A40">
          <w:rPr>
            <w:rStyle w:val="a5"/>
            <w:sz w:val="28"/>
            <w:szCs w:val="28"/>
            <w:lang w:val="en-US"/>
          </w:rPr>
          <w:t>doc</w:t>
        </w:r>
        <w:r w:rsidRPr="00E64A40">
          <w:rPr>
            <w:rStyle w:val="a5"/>
            <w:sz w:val="28"/>
            <w:szCs w:val="28"/>
          </w:rPr>
          <w:t>/32666220/</w:t>
        </w:r>
      </w:hyperlink>
      <w:r w:rsidRPr="00E64A40">
        <w:rPr>
          <w:sz w:val="28"/>
          <w:szCs w:val="28"/>
        </w:rPr>
        <w:t xml:space="preserve"> (дата обращения 10.10.2021).</w:t>
      </w:r>
    </w:p>
    <w:p w:rsidR="00796C1A" w:rsidRPr="00796C1A" w:rsidRDefault="00796C1A" w:rsidP="00796C1A">
      <w:pPr>
        <w:shd w:val="clear" w:color="auto" w:fill="FFFFFF"/>
        <w:spacing w:line="360" w:lineRule="auto"/>
        <w:jc w:val="right"/>
        <w:rPr>
          <w:sz w:val="28"/>
          <w:szCs w:val="28"/>
        </w:rPr>
      </w:pPr>
      <w:r w:rsidRPr="006B0CC2">
        <w:rPr>
          <w:sz w:val="28"/>
          <w:szCs w:val="28"/>
        </w:rPr>
        <w:t xml:space="preserve">© </w:t>
      </w:r>
      <w:r>
        <w:rPr>
          <w:sz w:val="28"/>
          <w:szCs w:val="28"/>
        </w:rPr>
        <w:t>Чернышев А.В.</w:t>
      </w:r>
      <w:r w:rsidRPr="006B0CC2">
        <w:rPr>
          <w:sz w:val="28"/>
          <w:szCs w:val="28"/>
        </w:rPr>
        <w:t>, 2022</w:t>
      </w:r>
    </w:p>
    <w:p w:rsidR="005C1976" w:rsidRPr="00E64A40" w:rsidRDefault="005C1976" w:rsidP="00E64A40">
      <w:pPr>
        <w:shd w:val="clear" w:color="auto" w:fill="FFFFFF"/>
        <w:spacing w:after="100" w:afterAutospacing="1" w:line="360" w:lineRule="auto"/>
        <w:jc w:val="both"/>
        <w:rPr>
          <w:sz w:val="28"/>
          <w:szCs w:val="28"/>
        </w:rPr>
      </w:pPr>
    </w:p>
    <w:p w:rsidR="00617F24" w:rsidRPr="00E64A40" w:rsidRDefault="00617F24" w:rsidP="00E64A40">
      <w:pPr>
        <w:spacing w:line="360" w:lineRule="auto"/>
        <w:jc w:val="both"/>
        <w:rPr>
          <w:sz w:val="28"/>
          <w:szCs w:val="28"/>
        </w:rPr>
      </w:pPr>
    </w:p>
    <w:p w:rsidR="00D47C1C" w:rsidRPr="00E64A40" w:rsidRDefault="00D47C1C" w:rsidP="00E64A40">
      <w:pPr>
        <w:shd w:val="clear" w:color="auto" w:fill="FFFFFF"/>
        <w:spacing w:after="100" w:afterAutospacing="1" w:line="360" w:lineRule="auto"/>
        <w:jc w:val="both"/>
        <w:rPr>
          <w:sz w:val="28"/>
          <w:szCs w:val="28"/>
        </w:rPr>
      </w:pPr>
    </w:p>
    <w:p w:rsidR="00DF40FA" w:rsidRPr="00E64A40" w:rsidRDefault="00DF40FA" w:rsidP="00E64A40">
      <w:p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</w:p>
    <w:sectPr w:rsidR="00DF40FA" w:rsidRPr="00E64A40" w:rsidSect="00E64A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DAC"/>
    <w:multiLevelType w:val="singleLevel"/>
    <w:tmpl w:val="D71253C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>
    <w:nsid w:val="09757F47"/>
    <w:multiLevelType w:val="singleLevel"/>
    <w:tmpl w:val="D71253C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>
    <w:nsid w:val="097E4BCF"/>
    <w:multiLevelType w:val="hybridMultilevel"/>
    <w:tmpl w:val="381AB5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FA31F52"/>
    <w:multiLevelType w:val="multilevel"/>
    <w:tmpl w:val="A72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53CB1"/>
    <w:multiLevelType w:val="singleLevel"/>
    <w:tmpl w:val="D71253C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>
    <w:nsid w:val="173F72E1"/>
    <w:multiLevelType w:val="hybridMultilevel"/>
    <w:tmpl w:val="069830E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FE24B48"/>
    <w:multiLevelType w:val="hybridMultilevel"/>
    <w:tmpl w:val="BC50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73A78"/>
    <w:multiLevelType w:val="hybridMultilevel"/>
    <w:tmpl w:val="7944B964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2F4535B3"/>
    <w:multiLevelType w:val="hybridMultilevel"/>
    <w:tmpl w:val="A380DCBC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">
    <w:nsid w:val="365768AF"/>
    <w:multiLevelType w:val="hybridMultilevel"/>
    <w:tmpl w:val="8E4A5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056525"/>
    <w:multiLevelType w:val="hybridMultilevel"/>
    <w:tmpl w:val="0EAC6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4A3B02"/>
    <w:multiLevelType w:val="hybridMultilevel"/>
    <w:tmpl w:val="090C84B8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>
    <w:nsid w:val="51322B73"/>
    <w:multiLevelType w:val="singleLevel"/>
    <w:tmpl w:val="D71253C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">
    <w:nsid w:val="51F62188"/>
    <w:multiLevelType w:val="hybridMultilevel"/>
    <w:tmpl w:val="1846B2E8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4">
    <w:nsid w:val="532D369C"/>
    <w:multiLevelType w:val="hybridMultilevel"/>
    <w:tmpl w:val="DD162422"/>
    <w:lvl w:ilvl="0" w:tplc="1422CB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55F4284E"/>
    <w:multiLevelType w:val="singleLevel"/>
    <w:tmpl w:val="D71253C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6">
    <w:nsid w:val="67200702"/>
    <w:multiLevelType w:val="hybridMultilevel"/>
    <w:tmpl w:val="08E6D34E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ADE0C17"/>
    <w:multiLevelType w:val="hybridMultilevel"/>
    <w:tmpl w:val="AD6CBC64"/>
    <w:lvl w:ilvl="0" w:tplc="D71253C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C5CA71F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A042EF"/>
    <w:multiLevelType w:val="hybridMultilevel"/>
    <w:tmpl w:val="CD4EE47E"/>
    <w:lvl w:ilvl="0" w:tplc="04190001">
      <w:start w:val="1"/>
      <w:numFmt w:val="bullet"/>
      <w:lvlText w:val=""/>
      <w:lvlJc w:val="left"/>
      <w:pPr>
        <w:ind w:left="2983" w:hanging="11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9">
    <w:nsid w:val="765C055F"/>
    <w:multiLevelType w:val="hybridMultilevel"/>
    <w:tmpl w:val="0EAC6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9F2523"/>
    <w:multiLevelType w:val="hybridMultilevel"/>
    <w:tmpl w:val="E5D84D8C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">
    <w:nsid w:val="7DFF76A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0"/>
  </w:num>
  <w:num w:numId="2">
    <w:abstractNumId w:val="19"/>
  </w:num>
  <w:num w:numId="3">
    <w:abstractNumId w:val="20"/>
  </w:num>
  <w:num w:numId="4">
    <w:abstractNumId w:val="11"/>
  </w:num>
  <w:num w:numId="5">
    <w:abstractNumId w:val="18"/>
  </w:num>
  <w:num w:numId="6">
    <w:abstractNumId w:val="13"/>
  </w:num>
  <w:num w:numId="7">
    <w:abstractNumId w:val="8"/>
  </w:num>
  <w:num w:numId="8">
    <w:abstractNumId w:val="14"/>
  </w:num>
  <w:num w:numId="9">
    <w:abstractNumId w:val="21"/>
  </w:num>
  <w:num w:numId="10">
    <w:abstractNumId w:val="12"/>
  </w:num>
  <w:num w:numId="11">
    <w:abstractNumId w:val="4"/>
  </w:num>
  <w:num w:numId="12">
    <w:abstractNumId w:val="0"/>
  </w:num>
  <w:num w:numId="13">
    <w:abstractNumId w:val="1"/>
  </w:num>
  <w:num w:numId="14">
    <w:abstractNumId w:val="9"/>
  </w:num>
  <w:num w:numId="15">
    <w:abstractNumId w:val="2"/>
  </w:num>
  <w:num w:numId="16">
    <w:abstractNumId w:val="5"/>
  </w:num>
  <w:num w:numId="17">
    <w:abstractNumId w:val="16"/>
  </w:num>
  <w:num w:numId="18">
    <w:abstractNumId w:val="6"/>
  </w:num>
  <w:num w:numId="19">
    <w:abstractNumId w:val="7"/>
  </w:num>
  <w:num w:numId="20">
    <w:abstractNumId w:val="17"/>
  </w:num>
  <w:num w:numId="21">
    <w:abstractNumId w:val="15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3C8"/>
    <w:rsid w:val="00012B30"/>
    <w:rsid w:val="00020048"/>
    <w:rsid w:val="00026FF0"/>
    <w:rsid w:val="00033736"/>
    <w:rsid w:val="00034453"/>
    <w:rsid w:val="00040820"/>
    <w:rsid w:val="00046E9E"/>
    <w:rsid w:val="000547D2"/>
    <w:rsid w:val="00054E83"/>
    <w:rsid w:val="000578A1"/>
    <w:rsid w:val="0006001B"/>
    <w:rsid w:val="000641F6"/>
    <w:rsid w:val="000659D5"/>
    <w:rsid w:val="000708DD"/>
    <w:rsid w:val="00074A84"/>
    <w:rsid w:val="000810AD"/>
    <w:rsid w:val="00082376"/>
    <w:rsid w:val="000915A8"/>
    <w:rsid w:val="000A73C8"/>
    <w:rsid w:val="000B19B8"/>
    <w:rsid w:val="000C4A18"/>
    <w:rsid w:val="00127BA4"/>
    <w:rsid w:val="00127FAE"/>
    <w:rsid w:val="00137E85"/>
    <w:rsid w:val="00140682"/>
    <w:rsid w:val="001440C8"/>
    <w:rsid w:val="001450C7"/>
    <w:rsid w:val="00165C9C"/>
    <w:rsid w:val="001909F6"/>
    <w:rsid w:val="00192C42"/>
    <w:rsid w:val="001B03DA"/>
    <w:rsid w:val="001D234E"/>
    <w:rsid w:val="001D7513"/>
    <w:rsid w:val="001E68FA"/>
    <w:rsid w:val="0021057F"/>
    <w:rsid w:val="00212C42"/>
    <w:rsid w:val="002320B0"/>
    <w:rsid w:val="00241569"/>
    <w:rsid w:val="002539FE"/>
    <w:rsid w:val="002550B5"/>
    <w:rsid w:val="0026024E"/>
    <w:rsid w:val="00262CDE"/>
    <w:rsid w:val="00284008"/>
    <w:rsid w:val="002A23E2"/>
    <w:rsid w:val="002A27DB"/>
    <w:rsid w:val="002A7E6D"/>
    <w:rsid w:val="002B6B66"/>
    <w:rsid w:val="002C234C"/>
    <w:rsid w:val="002C4AC0"/>
    <w:rsid w:val="002C5397"/>
    <w:rsid w:val="002D4BBB"/>
    <w:rsid w:val="002E0A84"/>
    <w:rsid w:val="00306C0B"/>
    <w:rsid w:val="00312143"/>
    <w:rsid w:val="003169FA"/>
    <w:rsid w:val="00344418"/>
    <w:rsid w:val="003511D9"/>
    <w:rsid w:val="00383942"/>
    <w:rsid w:val="003A01D7"/>
    <w:rsid w:val="003A60CC"/>
    <w:rsid w:val="003B56C2"/>
    <w:rsid w:val="003C26F9"/>
    <w:rsid w:val="003D3D01"/>
    <w:rsid w:val="003D6FB3"/>
    <w:rsid w:val="003D7327"/>
    <w:rsid w:val="003E1DF8"/>
    <w:rsid w:val="003F5194"/>
    <w:rsid w:val="003F6293"/>
    <w:rsid w:val="00410639"/>
    <w:rsid w:val="00432FAB"/>
    <w:rsid w:val="00451404"/>
    <w:rsid w:val="0045324D"/>
    <w:rsid w:val="00453DD5"/>
    <w:rsid w:val="004E0A21"/>
    <w:rsid w:val="00501285"/>
    <w:rsid w:val="00503CC3"/>
    <w:rsid w:val="00504326"/>
    <w:rsid w:val="005130F6"/>
    <w:rsid w:val="00521E7D"/>
    <w:rsid w:val="00523B7F"/>
    <w:rsid w:val="00526736"/>
    <w:rsid w:val="00526B0A"/>
    <w:rsid w:val="005348F4"/>
    <w:rsid w:val="00535452"/>
    <w:rsid w:val="00535AAE"/>
    <w:rsid w:val="0055359D"/>
    <w:rsid w:val="005554BF"/>
    <w:rsid w:val="00560563"/>
    <w:rsid w:val="005773E7"/>
    <w:rsid w:val="00582FD9"/>
    <w:rsid w:val="00596FDD"/>
    <w:rsid w:val="005A5B55"/>
    <w:rsid w:val="005C1976"/>
    <w:rsid w:val="005D2A20"/>
    <w:rsid w:val="005E1AF0"/>
    <w:rsid w:val="00602D9F"/>
    <w:rsid w:val="00617849"/>
    <w:rsid w:val="00617F24"/>
    <w:rsid w:val="00632196"/>
    <w:rsid w:val="006364AB"/>
    <w:rsid w:val="0066360C"/>
    <w:rsid w:val="00663904"/>
    <w:rsid w:val="0067628E"/>
    <w:rsid w:val="006A2932"/>
    <w:rsid w:val="006B76C8"/>
    <w:rsid w:val="006C5F6B"/>
    <w:rsid w:val="006C77DD"/>
    <w:rsid w:val="006D0032"/>
    <w:rsid w:val="006D6728"/>
    <w:rsid w:val="006E63EA"/>
    <w:rsid w:val="006F0132"/>
    <w:rsid w:val="007045FD"/>
    <w:rsid w:val="00721AAF"/>
    <w:rsid w:val="00730942"/>
    <w:rsid w:val="0073145C"/>
    <w:rsid w:val="00741A61"/>
    <w:rsid w:val="00751391"/>
    <w:rsid w:val="00755CE6"/>
    <w:rsid w:val="0077758B"/>
    <w:rsid w:val="00777CAB"/>
    <w:rsid w:val="00777DFF"/>
    <w:rsid w:val="00780C94"/>
    <w:rsid w:val="00793F05"/>
    <w:rsid w:val="00796C1A"/>
    <w:rsid w:val="007D2F0A"/>
    <w:rsid w:val="007D4D72"/>
    <w:rsid w:val="007E55BC"/>
    <w:rsid w:val="007E691C"/>
    <w:rsid w:val="008325AF"/>
    <w:rsid w:val="008417B9"/>
    <w:rsid w:val="00843728"/>
    <w:rsid w:val="00851F64"/>
    <w:rsid w:val="00863DB8"/>
    <w:rsid w:val="0087721C"/>
    <w:rsid w:val="00881903"/>
    <w:rsid w:val="00896A15"/>
    <w:rsid w:val="008C16FF"/>
    <w:rsid w:val="008C6D70"/>
    <w:rsid w:val="008D199F"/>
    <w:rsid w:val="008D3CC6"/>
    <w:rsid w:val="008E0A03"/>
    <w:rsid w:val="008E5748"/>
    <w:rsid w:val="009021A8"/>
    <w:rsid w:val="00906A42"/>
    <w:rsid w:val="00921118"/>
    <w:rsid w:val="00924DE9"/>
    <w:rsid w:val="00927F95"/>
    <w:rsid w:val="00930E31"/>
    <w:rsid w:val="009343BD"/>
    <w:rsid w:val="00936F90"/>
    <w:rsid w:val="00944AB0"/>
    <w:rsid w:val="00954C40"/>
    <w:rsid w:val="009670E3"/>
    <w:rsid w:val="0096735E"/>
    <w:rsid w:val="00987A5D"/>
    <w:rsid w:val="009A0262"/>
    <w:rsid w:val="009A0F5A"/>
    <w:rsid w:val="009A63C2"/>
    <w:rsid w:val="009D1708"/>
    <w:rsid w:val="009D5EC8"/>
    <w:rsid w:val="009D6BE6"/>
    <w:rsid w:val="009E763E"/>
    <w:rsid w:val="009F2316"/>
    <w:rsid w:val="00A05805"/>
    <w:rsid w:val="00A40B66"/>
    <w:rsid w:val="00A52DBB"/>
    <w:rsid w:val="00AA084F"/>
    <w:rsid w:val="00AB0EC0"/>
    <w:rsid w:val="00AB0F36"/>
    <w:rsid w:val="00AB245D"/>
    <w:rsid w:val="00AE0F7F"/>
    <w:rsid w:val="00AF27F0"/>
    <w:rsid w:val="00B034B4"/>
    <w:rsid w:val="00B11929"/>
    <w:rsid w:val="00B11CB8"/>
    <w:rsid w:val="00B140E2"/>
    <w:rsid w:val="00B245C9"/>
    <w:rsid w:val="00B24DF9"/>
    <w:rsid w:val="00B4292E"/>
    <w:rsid w:val="00B63AFF"/>
    <w:rsid w:val="00B644AF"/>
    <w:rsid w:val="00B74904"/>
    <w:rsid w:val="00B86185"/>
    <w:rsid w:val="00BC30D5"/>
    <w:rsid w:val="00BE065B"/>
    <w:rsid w:val="00BE18A2"/>
    <w:rsid w:val="00C122C3"/>
    <w:rsid w:val="00C45317"/>
    <w:rsid w:val="00C462E7"/>
    <w:rsid w:val="00C60A16"/>
    <w:rsid w:val="00C66F3B"/>
    <w:rsid w:val="00C73C20"/>
    <w:rsid w:val="00C87031"/>
    <w:rsid w:val="00C930F8"/>
    <w:rsid w:val="00C970CB"/>
    <w:rsid w:val="00C97B72"/>
    <w:rsid w:val="00CA2FE7"/>
    <w:rsid w:val="00CA594A"/>
    <w:rsid w:val="00CA6068"/>
    <w:rsid w:val="00CD22C4"/>
    <w:rsid w:val="00CF0392"/>
    <w:rsid w:val="00CF3A5E"/>
    <w:rsid w:val="00D16A1F"/>
    <w:rsid w:val="00D21297"/>
    <w:rsid w:val="00D406BF"/>
    <w:rsid w:val="00D42C62"/>
    <w:rsid w:val="00D47C1C"/>
    <w:rsid w:val="00D64175"/>
    <w:rsid w:val="00D72B8E"/>
    <w:rsid w:val="00D85CFE"/>
    <w:rsid w:val="00D93A04"/>
    <w:rsid w:val="00DA0DC2"/>
    <w:rsid w:val="00DA5AD5"/>
    <w:rsid w:val="00DA68A0"/>
    <w:rsid w:val="00DB53B9"/>
    <w:rsid w:val="00DF2661"/>
    <w:rsid w:val="00DF40FA"/>
    <w:rsid w:val="00E005E8"/>
    <w:rsid w:val="00E11F02"/>
    <w:rsid w:val="00E30E25"/>
    <w:rsid w:val="00E42A58"/>
    <w:rsid w:val="00E62DAE"/>
    <w:rsid w:val="00E64A40"/>
    <w:rsid w:val="00E7086E"/>
    <w:rsid w:val="00E80F9B"/>
    <w:rsid w:val="00EC51B4"/>
    <w:rsid w:val="00EC6224"/>
    <w:rsid w:val="00EC65E3"/>
    <w:rsid w:val="00EE031F"/>
    <w:rsid w:val="00EE33EF"/>
    <w:rsid w:val="00EF05A3"/>
    <w:rsid w:val="00F024BA"/>
    <w:rsid w:val="00F06757"/>
    <w:rsid w:val="00F1012B"/>
    <w:rsid w:val="00F2112C"/>
    <w:rsid w:val="00F32101"/>
    <w:rsid w:val="00F37786"/>
    <w:rsid w:val="00F459AE"/>
    <w:rsid w:val="00F57C84"/>
    <w:rsid w:val="00F66D97"/>
    <w:rsid w:val="00F80E67"/>
    <w:rsid w:val="00F84238"/>
    <w:rsid w:val="00F8752C"/>
    <w:rsid w:val="00F978EF"/>
    <w:rsid w:val="00FA674C"/>
    <w:rsid w:val="00FA7455"/>
    <w:rsid w:val="00FB0689"/>
    <w:rsid w:val="00FC2853"/>
    <w:rsid w:val="00FC7036"/>
    <w:rsid w:val="00FE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0F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0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3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A73C8"/>
    <w:rPr>
      <w:b/>
      <w:bCs/>
    </w:rPr>
  </w:style>
  <w:style w:type="paragraph" w:styleId="a4">
    <w:name w:val="List Paragraph"/>
    <w:basedOn w:val="a"/>
    <w:uiPriority w:val="34"/>
    <w:qFormat/>
    <w:rsid w:val="003D6F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6224"/>
    <w:rPr>
      <w:color w:val="0000FF" w:themeColor="hyperlink"/>
      <w:u w:val="single"/>
    </w:rPr>
  </w:style>
  <w:style w:type="paragraph" w:customStyle="1" w:styleId="11">
    <w:name w:val="Обычный1"/>
    <w:rsid w:val="009A0F5A"/>
    <w:pPr>
      <w:widowControl w:val="0"/>
      <w:spacing w:after="0" w:line="36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Normal (Web)"/>
    <w:basedOn w:val="a"/>
    <w:uiPriority w:val="99"/>
    <w:unhideWhenUsed/>
    <w:rsid w:val="00927F95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6D0032"/>
    <w:pPr>
      <w:spacing w:line="400" w:lineRule="exact"/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6D00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0F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ame">
    <w:name w:val="name"/>
    <w:basedOn w:val="a0"/>
    <w:rsid w:val="00F8752C"/>
  </w:style>
  <w:style w:type="paragraph" w:customStyle="1" w:styleId="31">
    <w:name w:val="Обычный3"/>
    <w:rsid w:val="00127FAE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9">
    <w:name w:val="Emphasis"/>
    <w:basedOn w:val="a0"/>
    <w:uiPriority w:val="20"/>
    <w:qFormat/>
    <w:rsid w:val="00B86185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839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3942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453DD5"/>
    <w:rPr>
      <w:color w:val="800080" w:themeColor="followedHyperlink"/>
      <w:u w:val="single"/>
    </w:rPr>
  </w:style>
  <w:style w:type="paragraph" w:customStyle="1" w:styleId="article-renderblock">
    <w:name w:val="article-render__block"/>
    <w:basedOn w:val="a"/>
    <w:rsid w:val="00D72B8E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DF40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F23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3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authority/documents/doc/32666220/" TargetMode="External"/><Relationship Id="rId3" Type="http://schemas.openxmlformats.org/officeDocument/2006/relationships/styles" Target="styles.xml"/><Relationship Id="rId7" Type="http://schemas.openxmlformats.org/officeDocument/2006/relationships/hyperlink" Target="https://tourism.interfax.ru/ru/news/articles/7859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tourunion.ru/novosti/novosti-turizma/20210903_24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FCFF7-C209-48C6-B4D9-1483E91E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3622</Words>
  <Characters>20648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2022-03-13T15:27:00Z</dcterms:created>
  <dcterms:modified xsi:type="dcterms:W3CDTF">2022-03-13T15:27:00Z</dcterms:modified>
</cp:coreProperties>
</file>