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72" w:rsidRPr="00247272" w:rsidRDefault="00247272" w:rsidP="002472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72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Конспект внеурочного мероприятия «Виртуальная экскурсия в северные территории Челябинской области»</w:t>
      </w:r>
    </w:p>
    <w:p w:rsidR="0024727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Эта работа п</w:t>
      </w:r>
      <w:r w:rsidRPr="00E214C7">
        <w:rPr>
          <w:rFonts w:ascii="Times New Roman" w:hAnsi="Times New Roman" w:cs="Times New Roman"/>
          <w:color w:val="000000" w:themeColor="text1"/>
          <w:sz w:val="28"/>
          <w:szCs w:val="28"/>
        </w:rPr>
        <w:t>редназначается для учителей географии, педаго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гов дополнительного образования и</w:t>
      </w:r>
      <w:r w:rsidRPr="00E214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студентов-практикантов.</w:t>
      </w:r>
    </w:p>
    <w:p w:rsidR="00247272" w:rsidRPr="005066E9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Возраст учащихся: 15-17 лет (9-10 класс).</w:t>
      </w:r>
    </w:p>
    <w:p w:rsidR="00247272" w:rsidRPr="005523A8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урока: виртуальная экскурсия</w:t>
      </w:r>
    </w:p>
    <w:p w:rsidR="00247272" w:rsidRPr="005523A8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3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рассмотреть рекреационные ресурсы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северных районов Челябинской области 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для обоснования создания рекреационного кластера, определение его состава и границ.</w:t>
      </w:r>
    </w:p>
    <w:p w:rsidR="00247272" w:rsidRPr="005523A8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23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</w:p>
    <w:p w:rsidR="00247272" w:rsidRPr="005523A8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23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Образовательные:</w:t>
      </w:r>
    </w:p>
    <w:p w:rsidR="0024727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ознакомить учащихся с туристско-рекреационными ресурсами Челябинской области, показать их значение в развитии различных видов туризма.</w:t>
      </w:r>
    </w:p>
    <w:p w:rsidR="00247272" w:rsidRPr="005523A8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23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Развивающие:</w:t>
      </w:r>
    </w:p>
    <w:p w:rsidR="00247272" w:rsidRPr="005523A8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продолжить ф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ормирование навыков работы с информационными технологиями;</w:t>
      </w:r>
    </w:p>
    <w:p w:rsidR="00247272" w:rsidRPr="005523A8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оздание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нформационно-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иллюстрированных слайдов;</w:t>
      </w:r>
    </w:p>
    <w:p w:rsidR="00247272" w:rsidRPr="005523A8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продолжить р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азвитие навыков работы с картой, с раздаточным материалом.</w:t>
      </w:r>
    </w:p>
    <w:p w:rsidR="00247272" w:rsidRPr="005523A8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23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Воспитательные:</w:t>
      </w:r>
    </w:p>
    <w:p w:rsidR="00247272" w:rsidRPr="005523A8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асширен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кругозора, любознательности 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учащихся;</w:t>
      </w:r>
    </w:p>
    <w:p w:rsidR="00247272" w:rsidRPr="005523A8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патриотических чувств.</w:t>
      </w:r>
    </w:p>
    <w:p w:rsidR="00247272" w:rsidRPr="005523A8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3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Оборудование: 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физическая карта Челябинской области, карта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ООПТ 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и достопримечательносте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Челябинской области (рисунок 1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атлас и контурная карта Челябинской области, проектор, </w:t>
      </w:r>
      <w:r w:rsidR="002158B4">
        <w:rPr>
          <w:rFonts w:ascii="Times New Roman" w:hAnsi="Times New Roman" w:cs="Times New Roman"/>
          <w:color w:val="000000" w:themeColor="text1"/>
          <w:sz w:val="28"/>
          <w:szCs w:val="28"/>
        </w:rPr>
        <w:t>ноутбук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, презентация  «</w:t>
      </w:r>
      <w:r w:rsidR="002158B4">
        <w:rPr>
          <w:rFonts w:ascii="Times New Roman" w:hAnsi="Times New Roman" w:cs="Times New Roman"/>
          <w:color w:val="000000" w:themeColor="text1"/>
          <w:sz w:val="28"/>
          <w:szCs w:val="28"/>
        </w:rPr>
        <w:t>Экскурсия по северным районам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Челябинской области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47272" w:rsidRPr="005523A8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3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урока:</w:t>
      </w:r>
    </w:p>
    <w:p w:rsidR="00247272" w:rsidRPr="005523A8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58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</w:t>
      </w:r>
      <w:r w:rsidRPr="005523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Организационный момент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. Приветствие. Определение отсутствующих. Проверка готовности учащихся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классного помещения к уроку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523A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247272" w:rsidRPr="005523A8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3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Актуализация знаний.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домашнего задания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47272" w:rsidRPr="005523A8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23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3.Изучение нового материала.</w:t>
      </w:r>
    </w:p>
    <w:p w:rsidR="00247272" w:rsidRPr="005523A8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3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Учитель: 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Россия состоит из многих частей. Среди  её необъятных просторов  есть уголок Южный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Урал, в котором вы живете. Это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–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ваш родной край, ваша Родина. Чем лучше вы знаете свой край, тем больше вы его любите.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Pr="005523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Рассказ учителя сопровождается презентацией)</w:t>
      </w:r>
    </w:p>
    <w:p w:rsidR="0024727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Открытие нашего края относится к началу 17 века (примерно 400 лет назад). Наши Уральские горы тогда назывались </w:t>
      </w:r>
      <w:proofErr w:type="spellStart"/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Аралтовы</w:t>
      </w:r>
      <w:proofErr w:type="spellEnd"/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, а река Урал – Яик. Тогда эти объекты впервые появились на картах Российского государства.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Мы с вами заглянем лишь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северные районы области 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в составе этих районов. </w:t>
      </w:r>
    </w:p>
    <w:p w:rsidR="0024727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A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Задание: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сейчас вы познако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митесь с основными 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достопримечательностями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северных районов Челябинской области. В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ам предлагаетс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на контурных картах (рисунок 1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), которые лежат на ваших столах, и, используя атлас Челябинской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отметить 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достопримечательност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данных районов и 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туристический маршрут (отметить линией на контурной карте).</w:t>
      </w:r>
    </w:p>
    <w:p w:rsidR="00247272" w:rsidRDefault="00247272" w:rsidP="0024727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38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3608173" cy="4127704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3733e01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539" cy="413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272" w:rsidRPr="00A178E6" w:rsidRDefault="00247272" w:rsidP="0024727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Рисунок 1</w:t>
      </w:r>
      <w:r w:rsidRPr="001C2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C2381">
        <w:rPr>
          <w:rFonts w:ascii="Times New Roman" w:hAnsi="Times New Roman" w:cs="Times New Roman"/>
          <w:color w:val="000000" w:themeColor="text1"/>
          <w:sz w:val="28"/>
          <w:szCs w:val="28"/>
        </w:rPr>
        <w:t>онтурная карта Челябинской области</w:t>
      </w:r>
    </w:p>
    <w:p w:rsidR="0024727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Устроим виртуальную экскурсию из Челябинска по направлению на север области.</w:t>
      </w:r>
    </w:p>
    <w:p w:rsidR="00247272" w:rsidRPr="00DC205A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Кунашакский район (</w:t>
      </w:r>
      <w:r w:rsidRPr="006B4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село Кунашак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образован: 20 августа 1930 года</w:t>
      </w:r>
      <w:r w:rsidRPr="006B4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247272" w:rsidRPr="005E6AC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Кунашакский район имеет яркий национальный колорит – основную часть населения составляют башкиры, татары, </w:t>
      </w:r>
      <w:proofErr w:type="spellStart"/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>мишары</w:t>
      </w:r>
      <w:proofErr w:type="spellEnd"/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>, осевшие на этих землях более двух веков назад</w:t>
      </w:r>
      <w:proofErr w:type="gramStart"/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Название «</w:t>
      </w:r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>Кунашак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имеет удивительный перевод: «здесь заночуем». Сначала кочевники, а потом и купцы облюбовали это место для стоянки и ночлега.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>Большое количество сел и деревень (72 населенных пункта) определили сельскохозяйственный характер района.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район привлекателен с точки зрения добычи полезных ископаемых. Здесь находятся месторождения медно-цинковых руд, мрамора, хрома, а также редкого глауконитового песка.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>Взят курс на развитие туризма.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>Кунашакские</w:t>
      </w:r>
      <w:proofErr w:type="spellEnd"/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земли богаты и озерами, самым известным из которых является уникальное соленое озеро </w:t>
      </w:r>
      <w:proofErr w:type="spellStart"/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>Чебакуль</w:t>
      </w:r>
      <w:proofErr w:type="spellEnd"/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Его состав воды схож с водой Черного </w:t>
      </w:r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моря, а грязь обладает целебными свойствами. На берегу озера уже несколько лет проводится красочный праздник плуга – сабантуй.</w:t>
      </w:r>
    </w:p>
    <w:p w:rsidR="00247272" w:rsidRPr="00A20DDA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Каслинский район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B49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6B4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(образован: 12 января 1965 года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6B4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24727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>В исторической практике давно устоялось сочетание – Каслинский Урал. И совершенно справедливо. Места здесь уникальные, известные людям много тысячелетий назад, о чем свидетельствуют многочисленные стоянки и археологические находки. Здесь горный край переходит в бескрайнюю равнину по долинам рек, а таежные леса соприкасаются с березовыми рощами. А главное – это уральская озерная Мекка, которая насчитывает свыше трех тысяч больших и малых озер.</w:t>
      </w:r>
    </w:p>
    <w:p w:rsidR="00247272" w:rsidRPr="005E6AC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0DD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Касли – город чугунных кружев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Этот город находится совсем рядом с Озерском, на другом берегу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Иртяша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здесь еще озеро Большие </w:t>
      </w:r>
      <w:proofErr w:type="gram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Касли</w:t>
      </w:r>
      <w:proofErr w:type="gram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берегах которого зародилось и 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звивается уникальное искусство –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художественное литье, оно прославило город Касли не только в нашей стране, но и за рубежом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Каслинское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литьё — художественные изделия (скульптура, предметы декоративно-прикладного искусства, изделия для архитектуры) из чугуна, производились на заводе архитектурно-художественного литья в городе.</w:t>
      </w:r>
    </w:p>
    <w:p w:rsidR="00247272" w:rsidRPr="00DC205A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Изделия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каслинского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литья были удостоены наград на выставках в Европе и Америке.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когда на Всемирной выставке в Париже мастера литья представили целый павильон чугунных кружев, который украшала скульптура Россия, то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каслинское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литье было удос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тоено Большой золотой медали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7272" w:rsidRPr="00DC205A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DC2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Снежинский городской округ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Pr="00DC2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основан в 1957 году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DC2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247272" w:rsidRPr="00DC205A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Снежинск по праву называют одним из самых красивых городов Южного Урала. Он расположен в живописных местах, среди тринадцати озер, из которых самыми известными являются Иткуль, </w:t>
      </w:r>
      <w:proofErr w:type="spellStart"/>
      <w:r w:rsidRPr="00DC205A">
        <w:rPr>
          <w:rFonts w:ascii="Times New Roman" w:hAnsi="Times New Roman" w:cs="Times New Roman"/>
          <w:color w:val="000000" w:themeColor="text1"/>
          <w:sz w:val="28"/>
          <w:szCs w:val="28"/>
        </w:rPr>
        <w:t>Сунгуль</w:t>
      </w:r>
      <w:proofErr w:type="spellEnd"/>
      <w:r w:rsidRPr="00DC205A">
        <w:rPr>
          <w:rFonts w:ascii="Times New Roman" w:hAnsi="Times New Roman" w:cs="Times New Roman"/>
          <w:color w:val="000000" w:themeColor="text1"/>
          <w:sz w:val="28"/>
          <w:szCs w:val="28"/>
        </w:rPr>
        <w:t>, Синара. На берегах этих озер археологи нашли древнейшие стоянки – здесь жили люди, знавшие секреты металлургии, а потому приравненные к волшебникам и магам.</w:t>
      </w:r>
    </w:p>
    <w:p w:rsidR="0024727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0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Исторические эпохи соприкасаются. Снежинск имеет свою тайну – тайну атома. Здесь расположено одно из крупнейших предприятий атомной промышленности: Российский федеральный ядерный центр – Всероссийский научно-исследовательский институт технической физики имени академика Е. И. </w:t>
      </w:r>
      <w:proofErr w:type="spellStart"/>
      <w:r w:rsidRPr="00DC205A">
        <w:rPr>
          <w:rFonts w:ascii="Times New Roman" w:hAnsi="Times New Roman" w:cs="Times New Roman"/>
          <w:color w:val="000000" w:themeColor="text1"/>
          <w:sz w:val="28"/>
          <w:szCs w:val="28"/>
        </w:rPr>
        <w:t>Забабахина</w:t>
      </w:r>
      <w:proofErr w:type="spellEnd"/>
      <w:r w:rsidRPr="00DC205A">
        <w:rPr>
          <w:rFonts w:ascii="Times New Roman" w:hAnsi="Times New Roman" w:cs="Times New Roman"/>
          <w:color w:val="000000" w:themeColor="text1"/>
          <w:sz w:val="28"/>
          <w:szCs w:val="28"/>
        </w:rPr>
        <w:t>. И центр, и город имеют общую историю.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4727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Верхнеуфалейский городской округ (</w:t>
      </w:r>
      <w:r w:rsidRPr="00DC2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основан в 1761 году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DC2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DC20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247272" w:rsidRPr="005E6AC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Верхний Уфалей, как и многие города Южного Урала, имеет горнозаводские металлургические корни. </w:t>
      </w:r>
      <w:proofErr w:type="gram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Здесь, на берегу башкирской речки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Ёпале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, купец Иван Мосолов выстроил чугуноплавильный завод, который успешно вписался в северный горнозаводской куст.</w:t>
      </w:r>
      <w:proofErr w:type="gram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Удобное расположение, а позднее и хорошая транспортная инфраструктура сделала Уфалей экономически привлекательным.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Славу городу принесла цветная металлургия. В годы индустриализации здесь был построен первенец отечественной никелевой промышленности – «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Уфалейникель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». В годы войны город преобразился еще раз, разместив эвакуированные предприятия.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утрачена и слава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уфалейского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мрамора – в свое время его использовали в отделке московского метро и реконструкции Петродворца.</w:t>
      </w:r>
    </w:p>
    <w:p w:rsidR="0024727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Рядом с Верхним Уфалеем находятся и великолепные озера: Аракуль и Иткуль. На берегу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Аракуля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стоит удивительный каменный гребень – Шихан, сложенный из огромных гранитных плит. А посреди Иткуля возвышается огромная скала – Шайтан-камень, по поверьям местных, имеющая магическую силу.</w:t>
      </w:r>
    </w:p>
    <w:p w:rsidR="0024727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Нязепетровский район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E6A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Нязепетровск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образован </w:t>
      </w:r>
      <w:r w:rsidRPr="00DC2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 ноября 1926 года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</w:p>
    <w:p w:rsidR="00247272" w:rsidRPr="005E6AC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Нязепетровский район имеет славу одного из самых экологически чистых районов Челябинской области. Расположенный на западных предгорьях Уральского хребта, в истоках реки Уфы, этот район во многом сохранил свою первозданность.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 Нязепетровск возник из традиционного для Урала горного завода, правда, с большой пристанью, через которую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кыштымское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каслинское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железо отправлялось в большую Россию.</w:t>
      </w:r>
    </w:p>
    <w:p w:rsidR="0024727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Сегодня в Нязепетровске сосредоточен основной экономический потенциал района. Деревообработка вообще является для этого района одной из профильных отраслей.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Нязепетровские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земли – это огромные леса с таежным колоритом. Здесь, к примеру, растут уникальные лиственничные рощи и крайне редкие для Южного Урала ельники. Особенно известны своей красотой леса вокруг сел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Ункурда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Шемаха.</w:t>
      </w:r>
    </w:p>
    <w:p w:rsidR="00247272" w:rsidRPr="00DC205A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Pr="00DC2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Карабашский городской округ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Pr="00DC2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основан в 1822 году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DC20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247272" w:rsidRPr="00DC205A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начало Карабаш (в переводе с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башкирского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DC205A">
        <w:rPr>
          <w:rFonts w:ascii="Times New Roman" w:hAnsi="Times New Roman" w:cs="Times New Roman"/>
          <w:color w:val="000000" w:themeColor="text1"/>
          <w:sz w:val="28"/>
          <w:szCs w:val="28"/>
        </w:rPr>
        <w:t>Черная голова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C205A">
        <w:rPr>
          <w:rFonts w:ascii="Times New Roman" w:hAnsi="Times New Roman" w:cs="Times New Roman"/>
          <w:color w:val="000000" w:themeColor="text1"/>
          <w:sz w:val="28"/>
          <w:szCs w:val="28"/>
        </w:rPr>
        <w:t>, ведет с золотодобычи, когда в пойме таежной реки </w:t>
      </w:r>
      <w:proofErr w:type="spellStart"/>
      <w:r w:rsidRPr="00DC205A">
        <w:rPr>
          <w:rFonts w:ascii="Times New Roman" w:hAnsi="Times New Roman" w:cs="Times New Roman"/>
          <w:color w:val="000000" w:themeColor="text1"/>
          <w:sz w:val="28"/>
          <w:szCs w:val="28"/>
        </w:rPr>
        <w:t>Сак-Элга</w:t>
      </w:r>
      <w:proofErr w:type="spellEnd"/>
      <w:r w:rsidRPr="00DC2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нашли богатые россыпи, образовали небольшой выселок и стали мыть золото. Лишь много позднее было востребовано главное богатство этих мест – высококачественные медные залежи.</w:t>
      </w:r>
    </w:p>
    <w:p w:rsidR="0024727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2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Карабаш можно назвать одним из первых городов в России, куда пришли масштабные иностранные инвестиции. В начале ХХ века в медеплавильное производство вложилось Английское горное общество во главе с </w:t>
      </w:r>
      <w:proofErr w:type="spellStart"/>
      <w:r w:rsidRPr="00DC205A">
        <w:rPr>
          <w:rFonts w:ascii="Times New Roman" w:hAnsi="Times New Roman" w:cs="Times New Roman"/>
          <w:color w:val="000000" w:themeColor="text1"/>
          <w:sz w:val="28"/>
          <w:szCs w:val="28"/>
        </w:rPr>
        <w:t>Лесли</w:t>
      </w:r>
      <w:proofErr w:type="spellEnd"/>
      <w:r w:rsidRPr="00DC2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205A">
        <w:rPr>
          <w:rFonts w:ascii="Times New Roman" w:hAnsi="Times New Roman" w:cs="Times New Roman"/>
          <w:color w:val="000000" w:themeColor="text1"/>
          <w:sz w:val="28"/>
          <w:szCs w:val="28"/>
        </w:rPr>
        <w:t>Урквартом</w:t>
      </w:r>
      <w:proofErr w:type="spellEnd"/>
      <w:r w:rsidRPr="00DC205A">
        <w:rPr>
          <w:rFonts w:ascii="Times New Roman" w:hAnsi="Times New Roman" w:cs="Times New Roman"/>
          <w:color w:val="000000" w:themeColor="text1"/>
          <w:sz w:val="28"/>
          <w:szCs w:val="28"/>
        </w:rPr>
        <w:t>. Был построен самый современный по тем временам завод, выпускавший треть всей российской меди. Не раз перестроенный, он работает до сих пор.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2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Медеплавильное дело стало одновременно и богатством, и бедой Карабаша. Городу достались в наследство серьезные экологические проблемы, которые стали основательно решаться лишь в новом веке. Эта работа более чем оправдана – город расположен в живописных местах: рядом с ним начинается красивейший хребет Большой </w:t>
      </w:r>
      <w:proofErr w:type="spellStart"/>
      <w:r w:rsidRPr="00DC205A">
        <w:rPr>
          <w:rFonts w:ascii="Times New Roman" w:hAnsi="Times New Roman" w:cs="Times New Roman"/>
          <w:color w:val="000000" w:themeColor="text1"/>
          <w:sz w:val="28"/>
          <w:szCs w:val="28"/>
        </w:rPr>
        <w:t>Таганай</w:t>
      </w:r>
      <w:proofErr w:type="spellEnd"/>
      <w:r w:rsidRPr="00DC2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находится одна из уральских жемчужин – озеро Увильды.</w:t>
      </w:r>
    </w:p>
    <w:p w:rsidR="00247272" w:rsidRPr="005E6AC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Кыштым – город расположен у восточных склонов Уральских гор, в окружении лесов и невысоких гор, самые высокие из них — Сугомак и Егоза. Вокруг Кыштыма — более 40 озер! </w:t>
      </w:r>
      <w:proofErr w:type="gramStart"/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>Самое красивое из них — Увильды, наиболее крупные Сугомак, Акуля, Темное.</w:t>
      </w:r>
      <w:proofErr w:type="gramEnd"/>
      <w:r w:rsidRPr="00552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Итак, в 1755 году 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купец Никита Демидов заложил на реке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Кыштымке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 завода: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Верхне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Кыштымский чугуноплавильный и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Нижне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Кыштымский железоделательный. Годом 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основания Кыштыма принято считать 1757-й – год выпуска первой продукции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кыштымскими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заводами. Одновременно со строительством железоделательного зав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 строился и господский дом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7272" w:rsidRPr="00A20DDA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E6A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Каменный Белый дом с видом на пруд.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Здесь находилось управление заводами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Кыштымского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горного округа. Здесь в те далекие времена начинали формироваться коллекции минералов, почв, образцов продукции заводов.</w:t>
      </w:r>
    </w:p>
    <w:p w:rsidR="00247272" w:rsidRPr="005E6AC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в Кыштыме много заводов – Кыштымский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медеэлектролитный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завод,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Кыштымское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машиностроительное объединение, Радиозавод, Кыштымск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завод огнеупорных материалов и т.д. </w:t>
      </w:r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Кыштымский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медеэлектролитный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завод  (бывший </w:t>
      </w:r>
      <w:proofErr w:type="spellStart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>Верхне</w:t>
      </w:r>
      <w:proofErr w:type="spellEnd"/>
      <w:r w:rsidRPr="005E6A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Кыштымский чугуноплавильный завод Никиты Демидова) считается одним из ведущих поставщиков самой чистой меди в стране.</w:t>
      </w:r>
    </w:p>
    <w:p w:rsidR="00247272" w:rsidRPr="006B49E1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</w:t>
      </w:r>
      <w:r w:rsidRPr="006B4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Озерский городской округ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85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Pr="006B49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основан в 1945 году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247272" w:rsidRPr="006B49E1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берегу древнего озера </w:t>
      </w:r>
      <w:proofErr w:type="spellStart"/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>Иртяш</w:t>
      </w:r>
      <w:proofErr w:type="spellEnd"/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>, среди лесов, в год Великой Победы берет свое начало город Озерск – будущий ядерный щит России. Здесь все связано с атомной промышленностью, с созданием первого в стране атомного реактора, который получил ласковое название «Аннушка», и производством оружейного плутония.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была исключительно сложная задача, которая потребовала мобилизации всех сил и ресурсов, мощного научного и кадрового потенциала. Озерск и по сей день держит марку </w:t>
      </w:r>
      <w:proofErr w:type="spellStart"/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>наукограда</w:t>
      </w:r>
      <w:proofErr w:type="spellEnd"/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>способного</w:t>
      </w:r>
      <w:proofErr w:type="gramEnd"/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новейшие технологии, в том числе в производстве и переработке ядерных компонентов. Ключевую роль сыграло в этой работе производственное объединение «Маяк», ведущее предприятие российской атомной отрасли, градообразующее предприятие Озерска.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>Озерский городской округ имеет статус ЗАТО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(закрытый город)</w:t>
      </w:r>
      <w:r w:rsidRPr="006B4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это не делает его закрытым для экономического развития. </w:t>
      </w:r>
    </w:p>
    <w:p w:rsidR="00247272" w:rsidRPr="0024727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3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5.Рефлексия.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47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Проводится по методике </w:t>
      </w:r>
      <w:proofErr w:type="spellStart"/>
      <w:r w:rsidRPr="00247272">
        <w:rPr>
          <w:rFonts w:ascii="Times New Roman" w:hAnsi="Times New Roman" w:cs="Times New Roman"/>
          <w:color w:val="000000" w:themeColor="text1"/>
          <w:sz w:val="28"/>
          <w:szCs w:val="28"/>
        </w:rPr>
        <w:t>смайл</w:t>
      </w:r>
      <w:proofErr w:type="spellEnd"/>
      <w:r w:rsidRPr="002472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472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47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партах лежат </w:t>
      </w:r>
      <w:proofErr w:type="gramStart"/>
      <w:r w:rsidRPr="00247272">
        <w:rPr>
          <w:rFonts w:ascii="Times New Roman" w:hAnsi="Times New Roman" w:cs="Times New Roman"/>
          <w:color w:val="000000" w:themeColor="text1"/>
          <w:sz w:val="28"/>
          <w:szCs w:val="28"/>
        </w:rPr>
        <w:t>распечатанные</w:t>
      </w:r>
      <w:proofErr w:type="gramEnd"/>
      <w:r w:rsidRPr="00247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смайлы. Опишите свое состояние после урока с помощью </w:t>
      </w:r>
      <w:proofErr w:type="spellStart"/>
      <w:r w:rsidRPr="00247272">
        <w:rPr>
          <w:rFonts w:ascii="Times New Roman" w:hAnsi="Times New Roman" w:cs="Times New Roman"/>
          <w:color w:val="000000" w:themeColor="text1"/>
          <w:sz w:val="28"/>
          <w:szCs w:val="28"/>
        </w:rPr>
        <w:t>смайла</w:t>
      </w:r>
      <w:proofErr w:type="spellEnd"/>
      <w:r w:rsidRPr="002472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7272" w:rsidRPr="00247272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2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Pr="00247272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>
            <wp:extent cx="1440180" cy="1261110"/>
            <wp:effectExtent l="19050" t="0" r="7620" b="0"/>
            <wp:docPr id="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7272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>
            <wp:extent cx="1305253" cy="1323843"/>
            <wp:effectExtent l="19050" t="0" r="9197" b="0"/>
            <wp:docPr id="2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061" cy="1323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7272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>
            <wp:extent cx="1408430" cy="1166495"/>
            <wp:effectExtent l="19050" t="0" r="1270" b="0"/>
            <wp:docPr id="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272" w:rsidRPr="001C2381" w:rsidRDefault="00247272" w:rsidP="00247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5CE6" w:rsidRDefault="00247272" w:rsidP="00247272">
      <w:pPr>
        <w:spacing w:after="0" w:line="360" w:lineRule="auto"/>
        <w:ind w:firstLine="709"/>
        <w:jc w:val="both"/>
      </w:pPr>
      <w:r w:rsidRPr="001C23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6.Выдача домашнего задания: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Описать 2-3 </w:t>
      </w:r>
      <w:r w:rsidRPr="001C2381">
        <w:rPr>
          <w:rFonts w:ascii="Times New Roman" w:hAnsi="Times New Roman" w:cs="Times New Roman"/>
          <w:color w:val="000000" w:themeColor="text1"/>
          <w:sz w:val="28"/>
          <w:szCs w:val="28"/>
        </w:rPr>
        <w:t>достопримечательности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1C2381">
        <w:rPr>
          <w:rFonts w:ascii="Times New Roman" w:hAnsi="Times New Roman" w:cs="Times New Roman"/>
          <w:color w:val="000000" w:themeColor="text1"/>
          <w:sz w:val="28"/>
          <w:szCs w:val="28"/>
        </w:rPr>
        <w:t>отмеченные на карте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C2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которые вам понравились.</w:t>
      </w:r>
    </w:p>
    <w:sectPr w:rsidR="009E5CE6" w:rsidSect="009E5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47272"/>
    <w:rsid w:val="002158B4"/>
    <w:rsid w:val="00247272"/>
    <w:rsid w:val="009E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7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27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2023-05-08T05:48:00Z</dcterms:created>
  <dcterms:modified xsi:type="dcterms:W3CDTF">2023-05-08T06:00:00Z</dcterms:modified>
</cp:coreProperties>
</file>