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36" w:rsidRDefault="00236436" w:rsidP="00270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</w:pPr>
    </w:p>
    <w:p w:rsidR="00236436" w:rsidRDefault="00236436" w:rsidP="00270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</w:pPr>
    </w:p>
    <w:p w:rsidR="00236436" w:rsidRDefault="00236436" w:rsidP="00270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</w:pPr>
    </w:p>
    <w:p w:rsidR="007F70B0" w:rsidRPr="00236436" w:rsidRDefault="00805126" w:rsidP="00270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  <w:t>Технологическая карта  образовательной деятельности </w:t>
      </w:r>
    </w:p>
    <w:p w:rsidR="00805126" w:rsidRPr="00236436" w:rsidRDefault="00805126" w:rsidP="00270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  <w:t>по речевому развитию детей дошкольного возраста </w:t>
      </w:r>
    </w:p>
    <w:p w:rsidR="0079019E" w:rsidRDefault="0079019E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236436">
      <w:pPr>
        <w:pStyle w:val="c1047"/>
        <w:shd w:val="clear" w:color="auto" w:fill="FFFFFF"/>
        <w:spacing w:before="0" w:beforeAutospacing="0" w:after="0" w:afterAutospacing="0"/>
        <w:ind w:left="94" w:right="262"/>
        <w:jc w:val="center"/>
        <w:rPr>
          <w:color w:val="000000"/>
          <w:sz w:val="22"/>
          <w:szCs w:val="22"/>
        </w:rPr>
      </w:pPr>
      <w:r>
        <w:rPr>
          <w:rStyle w:val="c274"/>
          <w:rFonts w:eastAsiaTheme="majorEastAsia"/>
          <w:color w:val="000000"/>
          <w:sz w:val="28"/>
          <w:szCs w:val="28"/>
        </w:rPr>
        <w:t xml:space="preserve"> </w:t>
      </w:r>
      <w:proofErr w:type="gramStart"/>
      <w:r>
        <w:rPr>
          <w:rStyle w:val="c274"/>
          <w:rFonts w:eastAsiaTheme="majorEastAsia"/>
          <w:color w:val="000000"/>
          <w:sz w:val="28"/>
          <w:szCs w:val="28"/>
        </w:rPr>
        <w:t>(интеграция областей:</w:t>
      </w:r>
      <w:proofErr w:type="gramEnd"/>
      <w:r>
        <w:rPr>
          <w:rStyle w:val="c274"/>
          <w:rFonts w:eastAsiaTheme="majorEastAsia"/>
          <w:color w:val="000000"/>
          <w:sz w:val="28"/>
          <w:szCs w:val="28"/>
        </w:rPr>
        <w:t xml:space="preserve"> «Речевое развитие», «Социально – коммуникативное развитие», «Познавательное развитие»,</w:t>
      </w:r>
    </w:p>
    <w:p w:rsidR="00236436" w:rsidRDefault="00236436" w:rsidP="00236436">
      <w:pPr>
        <w:pStyle w:val="c545"/>
        <w:shd w:val="clear" w:color="auto" w:fill="FFFFFF"/>
        <w:spacing w:before="0" w:beforeAutospacing="0" w:after="0" w:afterAutospacing="0"/>
        <w:ind w:left="472" w:right="622"/>
        <w:jc w:val="center"/>
        <w:rPr>
          <w:color w:val="000000"/>
          <w:sz w:val="22"/>
          <w:szCs w:val="22"/>
        </w:rPr>
      </w:pPr>
      <w:proofErr w:type="gramStart"/>
      <w:r>
        <w:rPr>
          <w:rStyle w:val="c274"/>
          <w:rFonts w:eastAsiaTheme="majorEastAsia"/>
          <w:color w:val="000000"/>
          <w:sz w:val="28"/>
          <w:szCs w:val="28"/>
        </w:rPr>
        <w:t>«Физическое развитие»)</w:t>
      </w:r>
      <w:proofErr w:type="gramEnd"/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rStyle w:val="c1169"/>
          <w:rFonts w:eastAsiaTheme="majorEastAsia"/>
          <w:b/>
          <w:bCs/>
          <w:color w:val="000000"/>
          <w:sz w:val="28"/>
          <w:szCs w:val="28"/>
        </w:rPr>
      </w:pPr>
    </w:p>
    <w:p w:rsidR="00236436" w:rsidRDefault="00236436" w:rsidP="00236436">
      <w:pPr>
        <w:pStyle w:val="c1284"/>
        <w:shd w:val="clear" w:color="auto" w:fill="FFFFFF"/>
        <w:spacing w:before="0" w:beforeAutospacing="0" w:after="0" w:afterAutospacing="0"/>
        <w:ind w:left="7908"/>
        <w:rPr>
          <w:color w:val="000000"/>
          <w:sz w:val="22"/>
          <w:szCs w:val="22"/>
        </w:rPr>
      </w:pPr>
      <w:r>
        <w:rPr>
          <w:rStyle w:val="c1169"/>
          <w:rFonts w:eastAsiaTheme="majorEastAsia"/>
          <w:b/>
          <w:bCs/>
          <w:color w:val="000000"/>
          <w:sz w:val="28"/>
          <w:szCs w:val="28"/>
        </w:rPr>
        <w:t>Педагог</w:t>
      </w:r>
      <w:r>
        <w:rPr>
          <w:rStyle w:val="c274"/>
          <w:rFonts w:eastAsiaTheme="majorEastAsia"/>
          <w:color w:val="000000"/>
          <w:sz w:val="28"/>
          <w:szCs w:val="28"/>
        </w:rPr>
        <w:t>: Курочкина Виктория Владимировна, воспитатель первой квалификационной категории</w:t>
      </w: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805126" w:rsidRPr="00236436" w:rsidRDefault="0080512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lastRenderedPageBreak/>
        <w:t>Тема занятия: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 xml:space="preserve"> «</w:t>
      </w:r>
      <w:r w:rsidR="007F70B0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>Описание внешнего вида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 xml:space="preserve"> животны</w:t>
      </w:r>
      <w:r w:rsidR="007F70B0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>х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>»</w:t>
      </w:r>
    </w:p>
    <w:p w:rsidR="00805126" w:rsidRPr="00236436" w:rsidRDefault="00805126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  <w:t>Возраст воспитанников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:</w:t>
      </w:r>
      <w:r w:rsidR="007F70B0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 xml:space="preserve"> 4-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5</w:t>
      </w:r>
      <w:r w:rsidR="007F70B0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 xml:space="preserve"> лет (средняя группа)</w:t>
      </w:r>
    </w:p>
    <w:p w:rsidR="00861982" w:rsidRPr="00236436" w:rsidRDefault="0079019E" w:rsidP="00861982">
      <w:pPr>
        <w:spacing w:after="0" w:line="276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hAnsi="Times New Roman" w:cs="Times New Roman"/>
          <w:b/>
          <w:i w:val="0"/>
          <w:sz w:val="28"/>
          <w:szCs w:val="24"/>
        </w:rPr>
        <w:t>Образовательная область</w:t>
      </w:r>
      <w:r w:rsidRPr="00236436">
        <w:rPr>
          <w:rFonts w:ascii="Times New Roman" w:hAnsi="Times New Roman" w:cs="Times New Roman"/>
          <w:i w:val="0"/>
          <w:sz w:val="28"/>
          <w:szCs w:val="24"/>
        </w:rPr>
        <w:t>:</w:t>
      </w:r>
      <w:r w:rsidRPr="00236436">
        <w:rPr>
          <w:sz w:val="22"/>
        </w:rPr>
        <w:t xml:space="preserve"> </w:t>
      </w:r>
      <w:r w:rsidR="00861982" w:rsidRPr="00236436">
        <w:rPr>
          <w:rFonts w:ascii="Times New Roman" w:eastAsia="Times New Roman" w:hAnsi="Times New Roman" w:cs="Times New Roman"/>
          <w:i w:val="0"/>
          <w:iCs w:val="0"/>
          <w:sz w:val="28"/>
          <w:szCs w:val="24"/>
        </w:rPr>
        <w:t>речевое развитие, познавательное развитие, физическое развитие, социально-коммуникативное развитие</w:t>
      </w:r>
    </w:p>
    <w:p w:rsidR="00805126" w:rsidRPr="00236436" w:rsidRDefault="00805126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  <w:t>Формы организации взаимодействия: 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парная, групповая, фронтальная.</w:t>
      </w:r>
    </w:p>
    <w:p w:rsidR="00805126" w:rsidRPr="00236436" w:rsidRDefault="00805126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  <w:t>Цель: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 обогащение словаря, развитие лексико-грамматического строя речи по теме «</w:t>
      </w:r>
      <w:r w:rsidR="00C5004C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Животные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 xml:space="preserve">», развитие фонематического </w:t>
      </w:r>
      <w:r w:rsidR="00C5004C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слуха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.</w:t>
      </w:r>
    </w:p>
    <w:p w:rsidR="00805126" w:rsidRPr="00236436" w:rsidRDefault="0080512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4"/>
          <w:u w:val="single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u w:val="single"/>
          <w:shd w:val="clear" w:color="auto" w:fill="FFFFFF"/>
          <w:lang w:eastAsia="ru-RU"/>
        </w:rPr>
        <w:t>Задачи: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  <w:t>Образовательные:</w:t>
      </w:r>
    </w:p>
    <w:p w:rsidR="002708F4" w:rsidRPr="00236436" w:rsidRDefault="002708F4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236436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-закрепить представления  детей о домашних животных, об особенностях  их внешнего вида, поведения, их детенышах.</w:t>
      </w:r>
    </w:p>
    <w:p w:rsidR="002708F4" w:rsidRPr="00236436" w:rsidRDefault="002708F4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color w:val="000000"/>
          <w:sz w:val="24"/>
          <w:szCs w:val="24"/>
          <w:lang w:eastAsia="ru-RU"/>
        </w:rPr>
      </w:pPr>
      <w:r w:rsidRPr="00236436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учить употреблять в речи правильные формы названий детенышей домашних животных (ягнята, телята, жеребенок и т.д.);</w:t>
      </w:r>
    </w:p>
    <w:p w:rsidR="007F70B0" w:rsidRPr="00236436" w:rsidRDefault="007F70B0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продолжать учить составлять описание предметов</w:t>
      </w:r>
    </w:p>
    <w:p w:rsidR="007F70B0" w:rsidRPr="00236436" w:rsidRDefault="007F70B0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закреплять умение выделять заданный звук в слове</w:t>
      </w:r>
      <w:r w:rsidR="00ED3A9B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, подбирать слова на заданный звук.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  <w:t>Воспитательные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формирование навыков сотрудничества, доброжелательности, умения работать в команде, в парах, вести диалог;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проявление самостоятельности и инициативы при выполнении задания;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  <w:t>Развивающие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развитие зрительного восприятия, внимания, памяти.</w:t>
      </w: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</w:p>
    <w:p w:rsidR="00805126" w:rsidRPr="00236436" w:rsidRDefault="00805126" w:rsidP="00ED3A9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eastAsia="ru-RU"/>
        </w:rPr>
        <w:t>Планируемый результат:</w:t>
      </w:r>
    </w:p>
    <w:p w:rsidR="00805126" w:rsidRPr="00236436" w:rsidRDefault="002708F4" w:rsidP="002708F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у</w:t>
      </w:r>
      <w:r w:rsidR="00805126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 xml:space="preserve"> детей накоплен активный словарь по теме, могут изменять слова, называя животных и их детенышей;</w:t>
      </w:r>
    </w:p>
    <w:p w:rsidR="002708F4" w:rsidRPr="00236436" w:rsidRDefault="002708F4" w:rsidP="002708F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могут составить описание животного с помощью схемы</w:t>
      </w:r>
    </w:p>
    <w:p w:rsidR="00805126" w:rsidRPr="00236436" w:rsidRDefault="00805126" w:rsidP="002708F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сформированы навыки сотрудничества, доброжелательности.</w:t>
      </w:r>
    </w:p>
    <w:p w:rsidR="002708F4" w:rsidRPr="00236436" w:rsidRDefault="00805126" w:rsidP="002708F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eastAsia="ru-RU"/>
        </w:rPr>
        <w:t>- развито зрительное и слуховое восприятие, внимание, мышление, память.</w:t>
      </w:r>
    </w:p>
    <w:p w:rsidR="002708F4" w:rsidRPr="00236436" w:rsidRDefault="002708F4" w:rsidP="002708F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lang w:eastAsia="ru-RU"/>
        </w:rPr>
        <w:t>Подготовительная работа:</w:t>
      </w:r>
      <w:r w:rsidRPr="00236436">
        <w:rPr>
          <w:rFonts w:ascii="Arial" w:hAnsi="Arial" w:cs="Arial"/>
          <w:color w:val="111111"/>
          <w:sz w:val="28"/>
          <w:szCs w:val="27"/>
          <w:shd w:val="clear" w:color="auto" w:fill="FFFFFF"/>
        </w:rPr>
        <w:t xml:space="preserve"> </w:t>
      </w:r>
      <w:r w:rsidRPr="00236436">
        <w:rPr>
          <w:rFonts w:ascii="Times New Roman" w:hAnsi="Times New Roman" w:cs="Times New Roman"/>
          <w:i w:val="0"/>
          <w:color w:val="111111"/>
          <w:sz w:val="28"/>
          <w:szCs w:val="27"/>
          <w:shd w:val="clear" w:color="auto" w:fill="FFFFFF"/>
        </w:rPr>
        <w:t>чтение художественных произведений, рассматривание иллюстраций, беседы, наблюдения, дидактические игры, показ презентаций о животных.</w:t>
      </w:r>
    </w:p>
    <w:p w:rsidR="0079019E" w:rsidRPr="00236436" w:rsidRDefault="0079019E" w:rsidP="00805126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</w:pPr>
    </w:p>
    <w:p w:rsidR="00805126" w:rsidRPr="00236436" w:rsidRDefault="0080512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</w:pPr>
      <w:r w:rsidRPr="00236436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lastRenderedPageBreak/>
        <w:t>Материалы и оборудование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>: предметные картинки с изображением домашних животных и их детенышей,  карточки-схемы</w:t>
      </w:r>
      <w:r w:rsidR="00ED3A9B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 xml:space="preserve"> для составления описательного рассказа</w:t>
      </w:r>
      <w:r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 xml:space="preserve">, </w:t>
      </w:r>
      <w:r w:rsidR="00ED3A9B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 xml:space="preserve"> мини ларчики, пособие «Шнур» </w:t>
      </w:r>
      <w:proofErr w:type="spellStart"/>
      <w:r w:rsidR="00ED3A9B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>Воскобовича</w:t>
      </w:r>
      <w:proofErr w:type="spellEnd"/>
      <w:r w:rsidR="0079019E" w:rsidRPr="00236436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  <w:t>, пособие для проведения артикуляционной гимнастики «Девочка», фигурки гномов Селе, Зеле.</w:t>
      </w:r>
    </w:p>
    <w:p w:rsidR="00C5004C" w:rsidRPr="00236436" w:rsidRDefault="00C5004C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shd w:val="clear" w:color="auto" w:fill="FFFFFF"/>
          <w:lang w:eastAsia="ru-RU"/>
        </w:rPr>
      </w:pPr>
    </w:p>
    <w:p w:rsidR="00236436" w:rsidRDefault="00236436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p w:rsidR="00C5004C" w:rsidRDefault="00C5004C" w:rsidP="00805126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13"/>
        <w:gridCol w:w="2741"/>
        <w:gridCol w:w="4513"/>
        <w:gridCol w:w="3736"/>
        <w:gridCol w:w="3240"/>
        <w:gridCol w:w="1177"/>
      </w:tblGrid>
      <w:tr w:rsidR="002708F4" w:rsidRPr="00C5004C" w:rsidTr="00390BB4">
        <w:tc>
          <w:tcPr>
            <w:tcW w:w="517" w:type="dxa"/>
            <w:vMerge w:val="restart"/>
          </w:tcPr>
          <w:p w:rsidR="002708F4" w:rsidRPr="00C5004C" w:rsidRDefault="002708F4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C5004C">
              <w:rPr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2470" w:type="dxa"/>
            <w:vMerge w:val="restart"/>
          </w:tcPr>
          <w:p w:rsidR="002708F4" w:rsidRPr="002708F4" w:rsidRDefault="002708F4" w:rsidP="0080512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2708F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Этап занятия </w:t>
            </w:r>
          </w:p>
          <w:p w:rsidR="002708F4" w:rsidRPr="00C5004C" w:rsidRDefault="002708F4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C5004C">
              <w:rPr>
                <w:rFonts w:ascii="Times New Roman" w:hAnsi="Times New Roman" w:cs="Times New Roman"/>
                <w:i w:val="0"/>
                <w:sz w:val="24"/>
                <w:szCs w:val="24"/>
              </w:rPr>
              <w:t>Структурные компоненты деятельности</w:t>
            </w:r>
          </w:p>
        </w:tc>
        <w:tc>
          <w:tcPr>
            <w:tcW w:w="12933" w:type="dxa"/>
            <w:gridSpan w:val="4"/>
          </w:tcPr>
          <w:p w:rsidR="002708F4" w:rsidRPr="002708F4" w:rsidRDefault="002708F4" w:rsidP="002708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708F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Ход занятия</w:t>
            </w:r>
          </w:p>
        </w:tc>
      </w:tr>
      <w:tr w:rsidR="002708F4" w:rsidRPr="00C5004C" w:rsidTr="00390BB4">
        <w:tc>
          <w:tcPr>
            <w:tcW w:w="517" w:type="dxa"/>
            <w:vMerge/>
          </w:tcPr>
          <w:p w:rsidR="002708F4" w:rsidRPr="00C5004C" w:rsidRDefault="002708F4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2708F4" w:rsidRPr="00C5004C" w:rsidRDefault="002708F4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7" w:type="dxa"/>
            <w:vAlign w:val="center"/>
          </w:tcPr>
          <w:p w:rsidR="002708F4" w:rsidRPr="002708F4" w:rsidRDefault="002708F4" w:rsidP="002708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708F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Деятельность педагога</w:t>
            </w:r>
          </w:p>
        </w:tc>
        <w:tc>
          <w:tcPr>
            <w:tcW w:w="3834" w:type="dxa"/>
            <w:vAlign w:val="center"/>
          </w:tcPr>
          <w:p w:rsidR="002708F4" w:rsidRPr="002708F4" w:rsidRDefault="002708F4" w:rsidP="002708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708F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Деятельность детей</w:t>
            </w:r>
          </w:p>
        </w:tc>
        <w:tc>
          <w:tcPr>
            <w:tcW w:w="3250" w:type="dxa"/>
            <w:vAlign w:val="center"/>
          </w:tcPr>
          <w:p w:rsidR="002708F4" w:rsidRPr="002708F4" w:rsidRDefault="002708F4" w:rsidP="002708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lang w:eastAsia="ru-RU"/>
              </w:rPr>
              <w:t>Планируемые результаты</w:t>
            </w:r>
          </w:p>
        </w:tc>
        <w:tc>
          <w:tcPr>
            <w:tcW w:w="1192" w:type="dxa"/>
            <w:vAlign w:val="center"/>
          </w:tcPr>
          <w:p w:rsidR="002708F4" w:rsidRPr="002708F4" w:rsidRDefault="002708F4" w:rsidP="002708F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2708F4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</w:tr>
      <w:tr w:rsidR="00861982" w:rsidRPr="00C5004C" w:rsidTr="00390BB4">
        <w:trPr>
          <w:trHeight w:val="5395"/>
        </w:trPr>
        <w:tc>
          <w:tcPr>
            <w:tcW w:w="517" w:type="dxa"/>
          </w:tcPr>
          <w:p w:rsidR="00861982" w:rsidRPr="00C5004C" w:rsidRDefault="00861982" w:rsidP="008619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C5004C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0" w:type="dxa"/>
          </w:tcPr>
          <w:p w:rsidR="00861982" w:rsidRDefault="00861982" w:rsidP="00861982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9678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ВВОДНАЯ ЧАСТЬ</w:t>
            </w:r>
            <w:r w:rsidRPr="00C5004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61982" w:rsidRDefault="00861982" w:rsidP="0086198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>Организационный момент:</w:t>
            </w:r>
          </w:p>
          <w:p w:rsidR="00861982" w:rsidRPr="00861982" w:rsidRDefault="00861982" w:rsidP="00861982">
            <w:pPr>
              <w:contextualSpacing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 xml:space="preserve"> Задачи: </w:t>
            </w:r>
          </w:p>
          <w:p w:rsidR="00861982" w:rsidRPr="00C5004C" w:rsidRDefault="00861982" w:rsidP="00861982">
            <w:pPr>
              <w:tabs>
                <w:tab w:val="left" w:pos="0"/>
                <w:tab w:val="left" w:pos="224"/>
              </w:tabs>
              <w:contextualSpacing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формировать позитивный настрой, доброжелательное отношение детей друг к другу и к педагогу.</w:t>
            </w:r>
          </w:p>
        </w:tc>
        <w:tc>
          <w:tcPr>
            <w:tcW w:w="4657" w:type="dxa"/>
          </w:tcPr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>Педагог собирает детей вокруг себя: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Ребята, а все ли вы сегодня поздоровались друг с другом? </w:t>
            </w:r>
          </w:p>
          <w:p w:rsidR="00861982" w:rsidRPr="00861982" w:rsidRDefault="00861982" w:rsidP="008619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Давайте встанем в круг и еще раз друг </w:t>
            </w:r>
            <w:proofErr w:type="gramStart"/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другу</w:t>
            </w:r>
            <w:proofErr w:type="gramEnd"/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скажем «Здравствуйте». 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Приветствие «Здравствуйте!»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Станем рядышком, по кругу,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Скажем "Здравствуйте!" друг другу.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Нам здороваться ни лень: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Всем "Привет!" и "Добрый день!"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Если каждый улыбнётся –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Утро доброе начнётся.</w:t>
            </w:r>
          </w:p>
          <w:p w:rsidR="00861982" w:rsidRPr="00861982" w:rsidRDefault="00861982" w:rsidP="00861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– ДОБРОЕ УТРО!!!</w:t>
            </w:r>
          </w:p>
          <w:p w:rsidR="00861982" w:rsidRPr="00C5004C" w:rsidRDefault="00861982" w:rsidP="008619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-Молодцы,  ребята. Теперь у нас у всех хорошее настроение. Присаживайтесь на стульчики.</w:t>
            </w:r>
          </w:p>
        </w:tc>
        <w:tc>
          <w:tcPr>
            <w:tcW w:w="3834" w:type="dxa"/>
          </w:tcPr>
          <w:p w:rsidR="00861982" w:rsidRPr="00861982" w:rsidRDefault="00861982" w:rsidP="008619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61982" w:rsidRPr="00861982" w:rsidRDefault="00861982" w:rsidP="008619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Ответы детей.</w:t>
            </w:r>
          </w:p>
          <w:p w:rsidR="00861982" w:rsidRPr="00861982" w:rsidRDefault="00861982" w:rsidP="008619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Дети встают в круг и выполняют движения в соответствии с текстом:</w:t>
            </w:r>
          </w:p>
          <w:p w:rsidR="00861982" w:rsidRPr="00861982" w:rsidRDefault="00861982" w:rsidP="0086198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-Здравствуйте!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Привет! Добрый день!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Улыбаются друг другу.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-Доброе утро!</w:t>
            </w: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61982" w:rsidRPr="00861982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861982" w:rsidRPr="00C5004C" w:rsidRDefault="00861982" w:rsidP="00861982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-Садятся на стульчики.</w:t>
            </w:r>
          </w:p>
        </w:tc>
        <w:tc>
          <w:tcPr>
            <w:tcW w:w="3250" w:type="dxa"/>
          </w:tcPr>
          <w:p w:rsidR="00861982" w:rsidRDefault="00861982" w:rsidP="00296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861982" w:rsidRDefault="00861982" w:rsidP="00296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861982" w:rsidRDefault="00861982" w:rsidP="00296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861982" w:rsidRPr="00805126" w:rsidRDefault="00861982" w:rsidP="00296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Организация, мотивация и настрой детей на дальнейшую деятельность.</w:t>
            </w:r>
          </w:p>
          <w:p w:rsidR="00861982" w:rsidRPr="00805126" w:rsidRDefault="00861982" w:rsidP="00296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Готовность детей к общению </w:t>
            </w:r>
            <w:proofErr w:type="gramStart"/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со</w:t>
            </w:r>
            <w:proofErr w:type="gramEnd"/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взрослым и совместной деятельности</w:t>
            </w:r>
          </w:p>
          <w:p w:rsidR="00861982" w:rsidRPr="00C5004C" w:rsidRDefault="00861982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861982" w:rsidRPr="00C5004C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1</w:t>
            </w:r>
            <w:r w:rsidR="008F2E2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</w:tc>
      </w:tr>
      <w:tr w:rsidR="001F1D91" w:rsidRPr="00C5004C" w:rsidTr="00390BB4">
        <w:tc>
          <w:tcPr>
            <w:tcW w:w="517" w:type="dxa"/>
          </w:tcPr>
          <w:p w:rsidR="001F1D91" w:rsidRPr="00C5004C" w:rsidRDefault="001F1D91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1F1D91" w:rsidRPr="00861982" w:rsidRDefault="001F1D91" w:rsidP="000D28FB">
            <w:pPr>
              <w:contextualSpacing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 xml:space="preserve">Вводный этап (актуализация знаний): </w:t>
            </w:r>
          </w:p>
          <w:p w:rsidR="001F1D91" w:rsidRPr="00861982" w:rsidRDefault="001F1D91" w:rsidP="000D28FB">
            <w:pPr>
              <w:contextualSpacing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 xml:space="preserve">Задачи: </w:t>
            </w:r>
          </w:p>
          <w:p w:rsidR="001F1D91" w:rsidRPr="00861982" w:rsidRDefault="001F1D91" w:rsidP="001F1D91">
            <w:pPr>
              <w:ind w:left="82"/>
              <w:contextualSpacing/>
              <w:jc w:val="both"/>
              <w:rPr>
                <w:rFonts w:ascii="Calibri" w:eastAsia="Times New Roman" w:hAnsi="Calibri" w:cs="Times New Roman"/>
                <w:i w:val="0"/>
                <w:iCs w:val="0"/>
                <w:sz w:val="22"/>
                <w:szCs w:val="22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развивать интерес детей к предстоящей деятельности.</w:t>
            </w:r>
          </w:p>
        </w:tc>
        <w:tc>
          <w:tcPr>
            <w:tcW w:w="4657" w:type="dxa"/>
          </w:tcPr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Ребята, хотите поиграть? 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Игра называется «Четвертый лишний». Вам нужно определить, какая среди этих картинок лишняя и объяснить, почему вы так считаете </w:t>
            </w:r>
          </w:p>
          <w:p w:rsidR="001F1D91" w:rsidRPr="00861982" w:rsidRDefault="001F1D91" w:rsidP="000D28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 xml:space="preserve"> </w:t>
            </w: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br/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lastRenderedPageBreak/>
              <w:t>Д/и «Четвертый лишний».</w:t>
            </w: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-Баран, белка, собака, кошка.</w:t>
            </w: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-Лиса, собака, корова, лошадь.</w:t>
            </w: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-Коза, волк, овца, свинья.</w:t>
            </w: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-Ёж, корова, собака, лошадь.</w:t>
            </w: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-Телёнок, ягнёнок, козлёнок, лисёнок.</w:t>
            </w: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Ребята, вы,  наверное,  уже догадались, о ком мы сегодня будем говорить?</w:t>
            </w:r>
          </w:p>
        </w:tc>
        <w:tc>
          <w:tcPr>
            <w:tcW w:w="3834" w:type="dxa"/>
          </w:tcPr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- Хотим.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Дети находят лишнюю картинку и объясняют, почему они так считают.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- Здесь лишняя белка, потому что она живет в лесу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Тут лишняя картинка лиса, потому что живет в лесу.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Лишний волк, это дикое животное.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Лишний еж, он живет в лесу.</w:t>
            </w:r>
          </w:p>
          <w:p w:rsidR="001F1D91" w:rsidRPr="00861982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Здесь лишний лисенок, потому что теленок  ягненок, и козленок – это детеныши домашних животных.</w:t>
            </w:r>
          </w:p>
          <w:p w:rsidR="001F1D91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Default="001F1D91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1F1D91" w:rsidRPr="00861982" w:rsidRDefault="001F1D91" w:rsidP="00BF0D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Да, о животных.</w:t>
            </w:r>
          </w:p>
        </w:tc>
        <w:tc>
          <w:tcPr>
            <w:tcW w:w="3250" w:type="dxa"/>
          </w:tcPr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1F1D91" w:rsidRPr="00C5004C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Развитие памяти,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активизация речи</w:t>
            </w:r>
          </w:p>
        </w:tc>
        <w:tc>
          <w:tcPr>
            <w:tcW w:w="1192" w:type="dxa"/>
          </w:tcPr>
          <w:p w:rsidR="001F1D91" w:rsidRPr="00C5004C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8F2E2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t>мин</w:t>
            </w:r>
          </w:p>
        </w:tc>
      </w:tr>
      <w:tr w:rsidR="00BF0D0D" w:rsidRPr="00C5004C" w:rsidTr="00390BB4">
        <w:tc>
          <w:tcPr>
            <w:tcW w:w="517" w:type="dxa"/>
          </w:tcPr>
          <w:p w:rsidR="00BF0D0D" w:rsidRPr="00C5004C" w:rsidRDefault="00BF0D0D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 xml:space="preserve">Основной этап: </w:t>
            </w:r>
          </w:p>
          <w:p w:rsidR="00BF0D0D" w:rsidRPr="00861982" w:rsidRDefault="00BF0D0D" w:rsidP="000D28F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>Задачи: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:rsidR="00BF0D0D" w:rsidRPr="00861982" w:rsidRDefault="00BF0D0D" w:rsidP="00BF0D0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65"/>
              </w:tabs>
              <w:ind w:left="0" w:firstLine="0"/>
              <w:contextualSpacing/>
              <w:jc w:val="both"/>
              <w:rPr>
                <w:rFonts w:ascii="Calibri" w:eastAsia="Calibri" w:hAnsi="Calibri" w:cs="Arial"/>
                <w:b/>
                <w:i w:val="0"/>
                <w:iCs w:val="0"/>
                <w:color w:val="000000"/>
                <w:sz w:val="22"/>
                <w:szCs w:val="22"/>
              </w:rPr>
            </w:pPr>
            <w:r w:rsidRPr="00861982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учить детей составлять описательные рассказы о домашних животных, используя при этом план - схему;</w:t>
            </w:r>
          </w:p>
          <w:p w:rsidR="00BF0D0D" w:rsidRPr="00861982" w:rsidRDefault="00BF0D0D" w:rsidP="00BF0D0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07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активизировать словарь по теме «Домашние животные»;</w:t>
            </w:r>
          </w:p>
          <w:p w:rsidR="00BF0D0D" w:rsidRPr="00861982" w:rsidRDefault="00BF0D0D" w:rsidP="00BF0D0D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07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i w:val="0"/>
                <w:iCs w:val="0"/>
                <w:color w:val="000000"/>
                <w:sz w:val="24"/>
                <w:szCs w:val="24"/>
              </w:rPr>
            </w:pPr>
            <w:r w:rsidRPr="00861982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формировать умения детей использовать в речи уменьшительно-ласкательные суффиксы;</w:t>
            </w:r>
          </w:p>
          <w:p w:rsidR="00BF0D0D" w:rsidRPr="00861982" w:rsidRDefault="00BF0D0D" w:rsidP="00BF0D0D">
            <w:pPr>
              <w:numPr>
                <w:ilvl w:val="0"/>
                <w:numId w:val="14"/>
              </w:numPr>
              <w:tabs>
                <w:tab w:val="left" w:pos="224"/>
                <w:tab w:val="left" w:pos="365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развивать  связную речь, наглядно-образное мышление,   слуховое восприятие, внимание;</w:t>
            </w:r>
          </w:p>
          <w:p w:rsidR="00BF0D0D" w:rsidRPr="00861982" w:rsidRDefault="00BF0D0D" w:rsidP="00BF0D0D">
            <w:pPr>
              <w:numPr>
                <w:ilvl w:val="0"/>
                <w:numId w:val="14"/>
              </w:numPr>
              <w:tabs>
                <w:tab w:val="left" w:pos="224"/>
                <w:tab w:val="left" w:pos="365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lastRenderedPageBreak/>
              <w:t> формировать умение слушать собеседника;</w:t>
            </w:r>
          </w:p>
          <w:p w:rsidR="00BF0D0D" w:rsidRPr="00861982" w:rsidRDefault="00BF0D0D" w:rsidP="00BF0D0D">
            <w:pPr>
              <w:numPr>
                <w:ilvl w:val="0"/>
                <w:numId w:val="14"/>
              </w:numPr>
              <w:tabs>
                <w:tab w:val="left" w:pos="224"/>
                <w:tab w:val="left" w:pos="365"/>
              </w:tabs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воспитывать дружеские взаимоотношения между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детьми.</w:t>
            </w:r>
          </w:p>
          <w:p w:rsidR="00BF0D0D" w:rsidRPr="00861982" w:rsidRDefault="00BF0D0D" w:rsidP="000D28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4657" w:type="dxa"/>
          </w:tcPr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- Ребята,  вы правильно догадались. Сегодня мы с вами поговорим о животных. Давайте еще раз назовем их.</w:t>
            </w:r>
          </w:p>
          <w:p w:rsidR="00AF1070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 чтобы хорошо рассказать о животных, нужно потренировать наш язычок.</w:t>
            </w:r>
          </w:p>
          <w:p w:rsidR="00AF1070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Артикуляционная гимнастика</w:t>
            </w:r>
          </w:p>
          <w:p w:rsidR="00AF1070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(перед зеркалом)</w:t>
            </w:r>
          </w:p>
          <w:p w:rsidR="00AF1070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Посмотрите на нашу помощницу, она </w:t>
            </w: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подскажет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как нужно сделать упражнения.</w:t>
            </w:r>
          </w:p>
          <w:p w:rsidR="00AF1070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(</w:t>
            </w:r>
            <w:r w:rsidR="00E9485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упражнения:</w:t>
            </w:r>
            <w:proofErr w:type="gramEnd"/>
            <w:r w:rsidR="00E9485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gramStart"/>
            <w:r w:rsidR="00E9485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«Часики», «Заборчик», «Маляр» «Лошадка»)</w:t>
            </w:r>
            <w:proofErr w:type="gramEnd"/>
          </w:p>
          <w:p w:rsidR="00AF1070" w:rsidRDefault="00AF1070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Молодцы, все справились с этим заданием правильно. Садитесь на свои места.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Ребята,  скажите, а у вас есть дома  животные?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- Как вы за ними ухаживаете?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А давайте мы с вами сейчас расскажем друг другу о своем любимом животном? Согласны?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А ворон Метр, который прилетал к нам вчера, прислал на</w:t>
            </w:r>
            <w:r w:rsidR="00E9485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специальную схему, которая 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п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оможет нам в этом  – картинка (</w:t>
            </w: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 xml:space="preserve">показываю </w:t>
            </w:r>
            <w:proofErr w:type="spellStart"/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>мнемотаблицу</w:t>
            </w:r>
            <w:proofErr w:type="spellEnd"/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 xml:space="preserve">). 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Давайте посмотрим на схему и разберем, что на ней изображено (</w:t>
            </w: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>подробный разбор схемы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).</w:t>
            </w: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Что вы видите в первом квадрате?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Да, знак вопроса обозначает, что мы должны назвать животное. Что изображено во 2 квадрате?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Правильно, значит,  мы должны рассказать, какого цвета данное животное.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-Что вы видите в 3 квадрате?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Ребята,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голова, хвост, лапы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означают,  что нужно  назвать части тела. Следующая картинка обозначает, что надо рассказать, чем покрыто тело животного. А что в следующем квадрате?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-. Следующая картинка нам показывает, что нам нужно назвать, чем питается животное. Что вы видите на следующей картинке?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Правильно, нам нужно рассказать, как называется жилище у животного, в котором оно живет.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Вот такая схема поможет нам с вами 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рассказать о своем любимом домашнем животном. 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Ребята, вы, наверное, устали? Давайте с вами отдохнем немножко. 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BF0D0D" w:rsidRDefault="00BF0D0D" w:rsidP="00BF0D0D">
            <w:pPr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F0D0D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Физкультминутка </w:t>
            </w:r>
            <w:r w:rsidRPr="00BF0D0D">
              <w:rPr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 водопой»</w:t>
            </w:r>
          </w:p>
          <w:p w:rsidR="00390BB4" w:rsidRDefault="00390BB4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color w:val="111111"/>
              </w:rPr>
            </w:pPr>
          </w:p>
          <w:p w:rsidR="00390BB4" w:rsidRDefault="00BF0D0D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color w:val="111111"/>
              </w:rPr>
            </w:pPr>
            <w:r w:rsidRPr="00BF0D0D">
              <w:rPr>
                <w:color w:val="111111"/>
              </w:rPr>
              <w:t>Как-то днем лесной тропой звери шли на водопой</w:t>
            </w:r>
            <w:r w:rsidR="00390BB4">
              <w:rPr>
                <w:color w:val="111111"/>
              </w:rPr>
              <w:t>.</w:t>
            </w:r>
            <w:r w:rsidRPr="00BF0D0D">
              <w:rPr>
                <w:color w:val="111111"/>
              </w:rPr>
              <w:t xml:space="preserve"> </w:t>
            </w:r>
          </w:p>
          <w:p w:rsidR="00BF0D0D" w:rsidRPr="00BF0D0D" w:rsidRDefault="00BF0D0D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color w:val="111111"/>
              </w:rPr>
            </w:pPr>
            <w:r w:rsidRPr="00BF0D0D">
              <w:rPr>
                <w:color w:val="111111"/>
              </w:rPr>
              <w:t xml:space="preserve">За мамой волчицей топал волчонок </w:t>
            </w:r>
          </w:p>
          <w:p w:rsidR="00BF0D0D" w:rsidRPr="00BF0D0D" w:rsidRDefault="00BF0D0D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color w:val="111111"/>
              </w:rPr>
            </w:pPr>
            <w:r w:rsidRPr="00BF0D0D">
              <w:rPr>
                <w:color w:val="111111"/>
              </w:rPr>
              <w:t xml:space="preserve">За мамой лисицей крался лисенок </w:t>
            </w:r>
          </w:p>
          <w:p w:rsidR="00390BB4" w:rsidRDefault="00BF0D0D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jc w:val="both"/>
              <w:rPr>
                <w:color w:val="111111"/>
              </w:rPr>
            </w:pPr>
            <w:r w:rsidRPr="00BF0D0D">
              <w:rPr>
                <w:color w:val="111111"/>
              </w:rPr>
              <w:t>За мамой медведицей шел медвежонок</w:t>
            </w:r>
            <w:proofErr w:type="gramStart"/>
            <w:r w:rsidRPr="00BF0D0D">
              <w:rPr>
                <w:color w:val="111111"/>
              </w:rPr>
              <w:t xml:space="preserve"> </w:t>
            </w:r>
            <w:r w:rsidR="00390BB4">
              <w:rPr>
                <w:color w:val="111111"/>
              </w:rPr>
              <w:t xml:space="preserve">  </w:t>
            </w:r>
            <w:r w:rsidRPr="00BF0D0D">
              <w:rPr>
                <w:color w:val="111111"/>
              </w:rPr>
              <w:t>З</w:t>
            </w:r>
            <w:proofErr w:type="gramEnd"/>
            <w:r w:rsidRPr="00BF0D0D">
              <w:rPr>
                <w:color w:val="111111"/>
              </w:rPr>
              <w:t xml:space="preserve">а мамой зайчихой - </w:t>
            </w:r>
            <w:r w:rsidR="00390BB4">
              <w:rPr>
                <w:color w:val="111111"/>
              </w:rPr>
              <w:t>скачут</w:t>
            </w:r>
            <w:r w:rsidRPr="00BF0D0D">
              <w:rPr>
                <w:color w:val="111111"/>
              </w:rPr>
              <w:t xml:space="preserve"> зайчата</w:t>
            </w:r>
          </w:p>
          <w:p w:rsidR="00390BB4" w:rsidRDefault="00390BB4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</w:p>
          <w:p w:rsidR="00390BB4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 xml:space="preserve"> Все мамы и дети напиться хотят </w:t>
            </w:r>
          </w:p>
          <w:p w:rsidR="00BF0D0D" w:rsidRPr="00BF0D0D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>Вот напились воды, и пошли все назад.</w:t>
            </w:r>
          </w:p>
          <w:p w:rsidR="00CC5289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 xml:space="preserve">За мамой волчицей топал волчонок </w:t>
            </w:r>
          </w:p>
          <w:p w:rsidR="00390BB4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 xml:space="preserve">За мамой лисицей крался лисенок </w:t>
            </w:r>
          </w:p>
          <w:p w:rsidR="00CC5289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 xml:space="preserve">За мамой медведицей шел медвежонок </w:t>
            </w:r>
          </w:p>
          <w:p w:rsidR="00390BB4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 xml:space="preserve">За мамой зайчихой - </w:t>
            </w:r>
            <w:r w:rsidR="00390BB4">
              <w:rPr>
                <w:color w:val="111111"/>
              </w:rPr>
              <w:t>скачут</w:t>
            </w:r>
            <w:r w:rsidRPr="00BF0D0D">
              <w:rPr>
                <w:color w:val="111111"/>
              </w:rPr>
              <w:t xml:space="preserve"> зайчата</w:t>
            </w:r>
            <w:r w:rsidR="00390BB4">
              <w:rPr>
                <w:color w:val="111111"/>
              </w:rPr>
              <w:t>.</w:t>
            </w:r>
            <w:r w:rsidRPr="00BF0D0D">
              <w:rPr>
                <w:color w:val="111111"/>
              </w:rPr>
              <w:t xml:space="preserve"> </w:t>
            </w:r>
          </w:p>
          <w:p w:rsidR="00BF0D0D" w:rsidRPr="00BF0D0D" w:rsidRDefault="00BF0D0D" w:rsidP="00BF0D0D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color w:val="111111"/>
              </w:rPr>
            </w:pPr>
            <w:r w:rsidRPr="00BF0D0D">
              <w:rPr>
                <w:color w:val="111111"/>
              </w:rPr>
              <w:t xml:space="preserve">Вот и пришли все обратно </w:t>
            </w:r>
            <w:proofErr w:type="gramStart"/>
            <w:r w:rsidRPr="00BF0D0D">
              <w:rPr>
                <w:color w:val="111111"/>
              </w:rPr>
              <w:t>зверята</w:t>
            </w:r>
            <w:proofErr w:type="gramEnd"/>
            <w:r w:rsidRPr="00BF0D0D">
              <w:rPr>
                <w:color w:val="111111"/>
              </w:rPr>
              <w:t>!</w:t>
            </w:r>
          </w:p>
          <w:p w:rsidR="00BF0D0D" w:rsidRPr="00BF0D0D" w:rsidRDefault="00BF0D0D" w:rsidP="00BF0D0D">
            <w:pPr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Отдохнули? Хорошо.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Дети,  а вам интересно узнать, какое у меня любимое животное? </w:t>
            </w: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>Педагог приводит образец рассказа:</w:t>
            </w:r>
          </w:p>
          <w:p w:rsidR="00390BB4" w:rsidRDefault="00BF0D0D" w:rsidP="00390B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- Мое любимое животное - это собака   </w:t>
            </w:r>
            <w:r w:rsidR="00390BB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Черныш.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</w:t>
            </w:r>
            <w:r w:rsidR="00390BB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Черныш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черного цвета. У него есть туловище,  голова, длинные у</w:t>
            </w:r>
            <w:r w:rsidR="00390BB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ши, глаза, рот,  лапы и хвост. 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Тело  покрыто длинной шерстью. Питается </w:t>
            </w:r>
            <w:r w:rsidR="00390BB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Черныш  косточками и специальным кормом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. Живет </w:t>
            </w:r>
            <w:r w:rsidR="00390BB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Черныш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в </w:t>
            </w:r>
            <w:r w:rsidR="00390BB4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>доме</w:t>
            </w:r>
            <w:r w:rsidRPr="00861982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. </w:t>
            </w:r>
          </w:p>
          <w:p w:rsidR="00BF0D0D" w:rsidRPr="00861982" w:rsidRDefault="00BF0D0D" w:rsidP="00390B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- А кто из вас теперь желает рассказать о своем любимом домашнем животном? </w:t>
            </w:r>
          </w:p>
        </w:tc>
        <w:tc>
          <w:tcPr>
            <w:tcW w:w="3834" w:type="dxa"/>
          </w:tcPr>
          <w:p w:rsidR="00AF1070" w:rsidRDefault="00AF1070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Дети называют животных.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E94852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Каждое упражнение выполняется 5-7 раз</w:t>
            </w:r>
          </w:p>
          <w:p w:rsidR="00E94852" w:rsidRDefault="00E94852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E94852" w:rsidRDefault="00E94852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E94852" w:rsidRDefault="00E94852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E94852" w:rsidRDefault="00E94852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Садятся на стульчики.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Ответы детей.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Согласны!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</w:p>
          <w:p w:rsidR="00BF0D0D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Дети рассматривают все части </w:t>
            </w:r>
            <w:proofErr w:type="spellStart"/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мнемотаблицы</w:t>
            </w:r>
            <w:proofErr w:type="spellEnd"/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, отвечают на вопросы.</w:t>
            </w: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Знак вопроса</w:t>
            </w: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Цвета радуги.</w:t>
            </w: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Части тела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Домики.</w:t>
            </w: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i w:val="0"/>
                <w:iCs w:val="0"/>
                <w:color w:val="000000"/>
                <w:sz w:val="18"/>
                <w:szCs w:val="18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i w:val="0"/>
                <w:iCs w:val="0"/>
                <w:color w:val="000000"/>
                <w:sz w:val="18"/>
                <w:szCs w:val="18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i w:val="0"/>
                <w:iCs w:val="0"/>
                <w:color w:val="000000"/>
                <w:sz w:val="18"/>
                <w:szCs w:val="18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i w:val="0"/>
                <w:iCs w:val="0"/>
                <w:color w:val="000000"/>
                <w:sz w:val="18"/>
                <w:szCs w:val="18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i w:val="0"/>
                <w:iCs w:val="0"/>
                <w:color w:val="000000"/>
                <w:sz w:val="18"/>
                <w:szCs w:val="18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rebuchet MS" w:eastAsia="Times New Roman" w:hAnsi="Trebuchet MS" w:cs="Times New Roman"/>
                <w:i w:val="0"/>
                <w:iCs w:val="0"/>
                <w:color w:val="000000"/>
                <w:sz w:val="18"/>
                <w:szCs w:val="18"/>
              </w:rPr>
            </w:pP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390BB4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Выполняют движения в соответствии с текстом:</w:t>
            </w:r>
          </w:p>
          <w:p w:rsidR="00390BB4" w:rsidRDefault="00390BB4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color w:val="111111"/>
              </w:rPr>
            </w:pPr>
            <w:r w:rsidRPr="00390BB4">
              <w:rPr>
                <w:i/>
                <w:color w:val="111111"/>
              </w:rPr>
              <w:t>дети спокойно идут по кругу друг за другом,</w:t>
            </w:r>
          </w:p>
          <w:p w:rsidR="00390BB4" w:rsidRPr="00390BB4" w:rsidRDefault="00390BB4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color w:val="111111"/>
              </w:rPr>
            </w:pPr>
            <w:proofErr w:type="gramStart"/>
            <w:r w:rsidRPr="00390BB4">
              <w:rPr>
                <w:i/>
                <w:color w:val="111111"/>
              </w:rPr>
              <w:t>(идут, громко топая,</w:t>
            </w:r>
            <w:proofErr w:type="gramEnd"/>
          </w:p>
          <w:p w:rsidR="00390BB4" w:rsidRP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390B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крадутся на носочках,</w:t>
            </w:r>
          </w:p>
          <w:p w:rsidR="00390BB4" w:rsidRPr="00390BB4" w:rsidRDefault="00390BB4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color w:val="111111"/>
              </w:rPr>
            </w:pPr>
            <w:r w:rsidRPr="00390BB4">
              <w:rPr>
                <w:i/>
                <w:color w:val="111111"/>
              </w:rPr>
              <w:t>идут вперевалку,</w:t>
            </w:r>
          </w:p>
          <w:p w:rsidR="00390BB4" w:rsidRPr="00390BB4" w:rsidRDefault="00390BB4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color w:val="111111"/>
              </w:rPr>
            </w:pPr>
            <w:r w:rsidRPr="00390BB4">
              <w:rPr>
                <w:i/>
                <w:color w:val="111111"/>
              </w:rPr>
              <w:t>скачут на выпрямленных ногах,</w:t>
            </w:r>
          </w:p>
          <w:p w:rsidR="00390BB4" w:rsidRPr="00390BB4" w:rsidRDefault="00390BB4" w:rsidP="00390BB4">
            <w:pPr>
              <w:pStyle w:val="af5"/>
              <w:shd w:val="clear" w:color="auto" w:fill="FFFFFF"/>
              <w:spacing w:before="0" w:beforeAutospacing="0" w:after="0" w:afterAutospacing="0"/>
              <w:ind w:firstLine="360"/>
              <w:contextualSpacing/>
              <w:rPr>
                <w:i/>
                <w:color w:val="111111"/>
              </w:rPr>
            </w:pPr>
            <w:r w:rsidRPr="00390BB4">
              <w:rPr>
                <w:i/>
                <w:iCs/>
                <w:color w:val="111111"/>
                <w:bdr w:val="none" w:sz="0" w:space="0" w:color="auto" w:frame="1"/>
              </w:rPr>
              <w:t>становятся лицом в круг</w:t>
            </w:r>
            <w:r w:rsidRPr="00390BB4">
              <w:rPr>
                <w:i/>
                <w:color w:val="111111"/>
              </w:rPr>
              <w:t>.</w:t>
            </w: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(повторяют движения)</w:t>
            </w: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-Отдохнули!</w:t>
            </w: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Да, интересно!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Слушают образец рассказа воспитателя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  <w:t>.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BF0D0D" w:rsidRPr="00861982" w:rsidRDefault="00BF0D0D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2 - 3 детей рассказывают по </w:t>
            </w:r>
            <w:proofErr w:type="spellStart"/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мнемотаблице</w:t>
            </w:r>
            <w:proofErr w:type="spellEnd"/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о домашнем 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животном. </w:t>
            </w:r>
          </w:p>
        </w:tc>
        <w:tc>
          <w:tcPr>
            <w:tcW w:w="3250" w:type="dxa"/>
          </w:tcPr>
          <w:p w:rsidR="00BF0D0D" w:rsidRDefault="00BF0D0D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сформировано умение следовать правилам</w:t>
            </w: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развивается умение вести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диалог.</w:t>
            </w:r>
          </w:p>
          <w:p w:rsidR="00CC5289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  <w:p w:rsidR="00CC5289" w:rsidRPr="00CC5289" w:rsidRDefault="00CC5289" w:rsidP="00CC5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289" w:rsidRPr="00CC5289" w:rsidRDefault="00CC5289" w:rsidP="00CC5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развито внимание, мышление, память.</w:t>
            </w: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CC5289" w:rsidRDefault="00CC5289" w:rsidP="00CC52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5289" w:rsidRDefault="005E1054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развито внимание, мышление, память.</w:t>
            </w:r>
          </w:p>
          <w:p w:rsidR="005E1054" w:rsidRDefault="005E1054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5E1054" w:rsidRDefault="005E1054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5E1054" w:rsidRDefault="005E1054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5E1054" w:rsidRDefault="005E1054" w:rsidP="00CC5289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5E1054" w:rsidRDefault="005E1054" w:rsidP="005E1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5E1054" w:rsidRPr="005E1054" w:rsidRDefault="005E1054" w:rsidP="005E1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проявление самостоятельности и инициативы при выполнении задания;</w:t>
            </w:r>
          </w:p>
        </w:tc>
        <w:tc>
          <w:tcPr>
            <w:tcW w:w="1192" w:type="dxa"/>
          </w:tcPr>
          <w:p w:rsidR="008F2E28" w:rsidRPr="00861982" w:rsidRDefault="008F2E28" w:rsidP="008F2E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lastRenderedPageBreak/>
              <w:t>1</w:t>
            </w:r>
            <w:r w:rsidR="00CC5289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>5</w:t>
            </w:r>
            <w:r w:rsidRPr="0086198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 xml:space="preserve"> минут</w:t>
            </w:r>
          </w:p>
          <w:p w:rsidR="00BF0D0D" w:rsidRPr="00C5004C" w:rsidRDefault="00BF0D0D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F0D0D" w:rsidRPr="00C5004C" w:rsidTr="00390BB4">
        <w:tc>
          <w:tcPr>
            <w:tcW w:w="517" w:type="dxa"/>
          </w:tcPr>
          <w:p w:rsidR="00BF0D0D" w:rsidRPr="00C5004C" w:rsidRDefault="00BF0D0D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BF0D0D" w:rsidRPr="00C5004C" w:rsidRDefault="00BF0D0D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7" w:type="dxa"/>
          </w:tcPr>
          <w:p w:rsidR="00BF0D0D" w:rsidRDefault="00AF1070" w:rsidP="008F2E28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Посмотрите, дети, пока лесные звери со своими детенышами на водопой ходили, они перепутались.</w:t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Получилась настоящая путаница.</w:t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8F2E28"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FFFFF"/>
              </w:rPr>
              <w:t>"Дидактическая игра Путаница"</w:t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 помогите вернуть каждой маме детенышей.</w:t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</w:rPr>
              <w:br/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- Молодцы, ребята! Вы помогли животным распутать путаницу. Всех детенышей вернули своим родителям.</w:t>
            </w:r>
          </w:p>
          <w:p w:rsidR="005E1054" w:rsidRPr="00AF1070" w:rsidRDefault="005E1054" w:rsidP="005E1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Гномы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Зеле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и Селе не могут поделить животных.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Зеле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любит мягкий звук л, а Селе твердый. Каких животных заберет Геле, а каких Селе? </w:t>
            </w:r>
          </w:p>
        </w:tc>
        <w:tc>
          <w:tcPr>
            <w:tcW w:w="3834" w:type="dxa"/>
          </w:tcPr>
          <w:p w:rsidR="008F2E28" w:rsidRDefault="008F2E28" w:rsidP="00AF1070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8F2E28" w:rsidRDefault="008F2E28" w:rsidP="00AF1070">
            <w:pPr>
              <w:spacing w:before="100" w:beforeAutospacing="1" w:after="100" w:afterAutospacing="1"/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</w:pPr>
          </w:p>
          <w:p w:rsidR="005E1054" w:rsidRDefault="00AF1070" w:rsidP="005E10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Дети </w:t>
            </w:r>
            <w:r w:rsidR="005E105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прокладывают путь с помощью шнура</w:t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и возвраща</w:t>
            </w:r>
            <w:r w:rsidR="005E1054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ю</w:t>
            </w:r>
            <w:r w:rsidRPr="00AF1070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 детеныша к соответствующему животному, называя предложение «У лисы – лисенок, а у волка – волчонок».</w:t>
            </w:r>
          </w:p>
          <w:p w:rsidR="005E1054" w:rsidRDefault="005E1054" w:rsidP="005E1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D0D" w:rsidRPr="00897C07" w:rsidRDefault="005E1054" w:rsidP="00897C07">
            <w:pPr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</w:pPr>
            <w:r w:rsidRPr="00897C0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Дети произносят слова артикулируя звуки л</w:t>
            </w:r>
            <w:r w:rsidR="00897C0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,</w:t>
            </w:r>
            <w:r w:rsidRPr="00897C0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распределяют животных на 2 группы</w:t>
            </w:r>
            <w:proofErr w:type="gramStart"/>
            <w:r w:rsidRPr="00897C0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.(</w:t>
            </w:r>
            <w:proofErr w:type="gramEnd"/>
            <w:r w:rsidRPr="00897C07">
              <w:rPr>
                <w:rFonts w:ascii="Times New Roman" w:eastAsia="Times New Roman" w:hAnsi="Times New Roman" w:cs="Times New Roman"/>
                <w:i w:val="0"/>
                <w:sz w:val="24"/>
                <w:szCs w:val="24"/>
                <w:lang w:eastAsia="ru-RU"/>
              </w:rPr>
              <w:t>лось, лошадь, белка, лиса, лев, теленок)</w:t>
            </w:r>
          </w:p>
        </w:tc>
        <w:tc>
          <w:tcPr>
            <w:tcW w:w="3250" w:type="dxa"/>
          </w:tcPr>
          <w:p w:rsidR="005E1054" w:rsidRDefault="005E1054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  <w:p w:rsidR="005E1054" w:rsidRDefault="005E1054" w:rsidP="005E1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0D0D" w:rsidRPr="005E1054" w:rsidRDefault="005E1054" w:rsidP="005E10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развито внимание, мышление, память.</w:t>
            </w:r>
          </w:p>
        </w:tc>
        <w:tc>
          <w:tcPr>
            <w:tcW w:w="1192" w:type="dxa"/>
          </w:tcPr>
          <w:p w:rsidR="00BF0D0D" w:rsidRPr="00C5004C" w:rsidRDefault="00BF0D0D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390BB4" w:rsidRPr="00C5004C" w:rsidTr="00390BB4">
        <w:tc>
          <w:tcPr>
            <w:tcW w:w="517" w:type="dxa"/>
          </w:tcPr>
          <w:p w:rsidR="00390BB4" w:rsidRPr="00C5004C" w:rsidRDefault="00390BB4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8F2E28" w:rsidRPr="00805126" w:rsidRDefault="00390BB4" w:rsidP="008F2E2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86198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>Заключительный этап</w:t>
            </w:r>
            <w:r w:rsidR="008F2E28"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 Итог</w:t>
            </w:r>
          </w:p>
          <w:p w:rsidR="00390BB4" w:rsidRDefault="008F2E28" w:rsidP="008F2E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Представление полученного результата. Рефлексия</w:t>
            </w:r>
            <w:r w:rsidR="00390BB4" w:rsidRPr="0086198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</w:rPr>
              <w:t xml:space="preserve">: </w:t>
            </w:r>
          </w:p>
          <w:p w:rsidR="00CC5289" w:rsidRDefault="00CC5289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</w:p>
          <w:p w:rsidR="00390BB4" w:rsidRPr="00861982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</w:rPr>
              <w:t>Задачи:</w:t>
            </w:r>
          </w:p>
          <w:p w:rsidR="00390BB4" w:rsidRPr="00861982" w:rsidRDefault="00390BB4" w:rsidP="00390BB4">
            <w:pPr>
              <w:numPr>
                <w:ilvl w:val="0"/>
                <w:numId w:val="15"/>
              </w:numPr>
              <w:tabs>
                <w:tab w:val="left" w:pos="82"/>
              </w:tabs>
              <w:ind w:left="0" w:hanging="62"/>
              <w:contextualSpacing/>
              <w:jc w:val="both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  <w:t>обобщить полученные знания;</w:t>
            </w:r>
          </w:p>
          <w:p w:rsidR="00390BB4" w:rsidRPr="00861982" w:rsidRDefault="00390BB4" w:rsidP="00390BB4">
            <w:pPr>
              <w:numPr>
                <w:ilvl w:val="0"/>
                <w:numId w:val="15"/>
              </w:numPr>
              <w:tabs>
                <w:tab w:val="left" w:pos="82"/>
              </w:tabs>
              <w:ind w:left="0" w:hanging="62"/>
              <w:contextualSpacing/>
              <w:jc w:val="both"/>
              <w:rPr>
                <w:rFonts w:ascii="Times New Roman" w:eastAsia="Calibri" w:hAnsi="Times New Roman" w:cs="Times New Roman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Calibri" w:hAnsi="Times New Roman" w:cs="Times New Roman"/>
                <w:i w:val="0"/>
                <w:iCs w:val="0"/>
                <w:color w:val="111111"/>
                <w:sz w:val="24"/>
                <w:szCs w:val="24"/>
                <w:shd w:val="clear" w:color="auto" w:fill="FFFFFF"/>
              </w:rPr>
              <w:t>формировать навыки самооценки</w:t>
            </w:r>
          </w:p>
        </w:tc>
        <w:tc>
          <w:tcPr>
            <w:tcW w:w="4657" w:type="dxa"/>
          </w:tcPr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 Ребята, чем мы сегодня с вами занимались?</w:t>
            </w: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…, а что тебе сегодня понравилось делать больше всего?</w:t>
            </w: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 ….., чей рассказ вам понравился? </w:t>
            </w:r>
          </w:p>
          <w:p w:rsidR="00390BB4" w:rsidRPr="00861982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…, а тебе  сегодня на занятии было легко или трудно? </w:t>
            </w:r>
          </w:p>
          <w:p w:rsidR="00390BB4" w:rsidRPr="00861982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- Ребята, вы сегодня очень хорошо </w:t>
            </w: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поработали, мне очень понравились ваши рассказы. Расскажите их вечером своим родителям, когда придете домой. Спасибо за занятие!</w:t>
            </w:r>
          </w:p>
        </w:tc>
        <w:tc>
          <w:tcPr>
            <w:tcW w:w="3834" w:type="dxa"/>
          </w:tcPr>
          <w:p w:rsidR="00390BB4" w:rsidRPr="00861982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- Играли  в игру «Назови детеныша», «Четвертый лишний», составляли рассказы о домашних животных.</w:t>
            </w:r>
          </w:p>
          <w:p w:rsidR="00390BB4" w:rsidRPr="00861982" w:rsidRDefault="00390BB4" w:rsidP="000D28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-Рассказывать по схеме о домашнем животном.</w:t>
            </w: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390BB4" w:rsidRPr="00861982" w:rsidRDefault="00390BB4" w:rsidP="000D28FB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6198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 xml:space="preserve">Ответы детей. </w:t>
            </w:r>
          </w:p>
        </w:tc>
        <w:tc>
          <w:tcPr>
            <w:tcW w:w="3250" w:type="dxa"/>
          </w:tcPr>
          <w:p w:rsidR="008F2E28" w:rsidRPr="00805126" w:rsidRDefault="008F2E28" w:rsidP="008F2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Умение анализировать, оценивать результат своей деятельности;</w:t>
            </w:r>
          </w:p>
          <w:p w:rsidR="008F2E28" w:rsidRPr="00805126" w:rsidRDefault="008F2E28" w:rsidP="008F2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Умение выражать чувства;</w:t>
            </w:r>
          </w:p>
          <w:p w:rsidR="008F2E28" w:rsidRPr="00805126" w:rsidRDefault="008F2E28" w:rsidP="008F2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Умение делать выводы.</w:t>
            </w:r>
          </w:p>
          <w:p w:rsidR="008F2E28" w:rsidRPr="00805126" w:rsidRDefault="008F2E28" w:rsidP="008F2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8F2E28" w:rsidRPr="00805126" w:rsidRDefault="008F2E28" w:rsidP="008F2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  <w:p w:rsidR="00390BB4" w:rsidRPr="00C5004C" w:rsidRDefault="008F2E28" w:rsidP="008F2E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Умение рефлексировать, понимать и принимать свои </w:t>
            </w:r>
            <w:r w:rsidRPr="00805126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особенности</w:t>
            </w:r>
          </w:p>
        </w:tc>
        <w:tc>
          <w:tcPr>
            <w:tcW w:w="1192" w:type="dxa"/>
          </w:tcPr>
          <w:p w:rsidR="00390BB4" w:rsidRPr="00C5004C" w:rsidRDefault="00CC5289" w:rsidP="008051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  <w:lastRenderedPageBreak/>
              <w:t>2 мин</w:t>
            </w:r>
          </w:p>
        </w:tc>
      </w:tr>
    </w:tbl>
    <w:p w:rsidR="00805126" w:rsidRDefault="00805126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CC5289" w:rsidRDefault="00CC5289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CC5289" w:rsidRDefault="00093AB7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422C870" wp14:editId="25704CED">
            <wp:extent cx="5991225" cy="6057900"/>
            <wp:effectExtent l="0" t="0" r="9525" b="0"/>
            <wp:docPr id="1" name="Рисунок 1" descr="F:\алгоритмические схемы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лгоритмические схемы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5" t="16342" r="12328" b="18374"/>
                    <a:stretch/>
                  </pic:blipFill>
                  <pic:spPr bwMode="auto">
                    <a:xfrm>
                      <a:off x="0" y="0"/>
                      <a:ext cx="5983844" cy="605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5289" w:rsidRDefault="00CC5289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CC5289" w:rsidRDefault="00CC5289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CC5289" w:rsidRDefault="00EA3044" w:rsidP="00EA3044">
      <w:pPr>
        <w:shd w:val="clear" w:color="auto" w:fill="FFFFFF"/>
        <w:tabs>
          <w:tab w:val="left" w:pos="10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lastRenderedPageBreak/>
        <w:tab/>
        <w:t>Литература:</w:t>
      </w:r>
    </w:p>
    <w:p w:rsidR="00EA3044" w:rsidRDefault="00EA3044" w:rsidP="00EA3044">
      <w:pPr>
        <w:pStyle w:val="ab"/>
        <w:numPr>
          <w:ilvl w:val="0"/>
          <w:numId w:val="16"/>
        </w:numPr>
        <w:shd w:val="clear" w:color="auto" w:fill="FFFFFF"/>
        <w:tabs>
          <w:tab w:val="left" w:pos="10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proofErr w:type="spellStart"/>
      <w:r w:rsidRPr="00EA304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Нищева</w:t>
      </w:r>
      <w:proofErr w:type="spellEnd"/>
      <w:r w:rsidRPr="00EA304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Н.В.. Алгоритмические схемы для обучения дошкольников составлению описательных рассказов. ФГОС. – СПб</w:t>
      </w:r>
      <w:proofErr w:type="gramStart"/>
      <w:r w:rsidRPr="00EA304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«</w:t>
      </w:r>
      <w:proofErr w:type="gramEnd"/>
      <w:r w:rsidRPr="00EA304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>ИЗДАТЕЛЬСТВО ДЕТСТВО-ПРЕСС», 2021 – 32с.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  <w:t xml:space="preserve"> </w:t>
      </w:r>
    </w:p>
    <w:p w:rsidR="00CC5289" w:rsidRPr="00EA3044" w:rsidRDefault="00EA3044" w:rsidP="00805126">
      <w:pPr>
        <w:pStyle w:val="ab"/>
        <w:numPr>
          <w:ilvl w:val="0"/>
          <w:numId w:val="16"/>
        </w:numPr>
        <w:shd w:val="clear" w:color="auto" w:fill="FFFFFF"/>
        <w:tabs>
          <w:tab w:val="left" w:pos="10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  <w:r w:rsidRPr="00EA3044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«</w:t>
      </w:r>
      <w:r w:rsidRPr="00EA3044">
        <w:rPr>
          <w:rFonts w:ascii="Times New Roman" w:eastAsia="Times New Roman" w:hAnsi="Times New Roman" w:cs="Times New Roman"/>
          <w:i w:val="0"/>
          <w:color w:val="000000"/>
          <w:sz w:val="24"/>
          <w:szCs w:val="24"/>
          <w:lang w:eastAsia="ru-RU"/>
        </w:rPr>
        <w:t xml:space="preserve">О. С. Ушакова «Развитие речи детей 4-5 лет. Средняя группа.  – М.: ТЦ Сфера, 2021» </w:t>
      </w:r>
    </w:p>
    <w:p w:rsidR="00CC5289" w:rsidRDefault="00CC5289" w:rsidP="0080512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ru-RU"/>
        </w:rPr>
      </w:pPr>
    </w:p>
    <w:p w:rsidR="00ED3A9B" w:rsidRPr="00ED3A9B" w:rsidRDefault="00ED3A9B" w:rsidP="00ED3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A9B" w:rsidRPr="00ED3A9B" w:rsidRDefault="00ED3A9B" w:rsidP="00ED3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A9B" w:rsidRPr="00ED3A9B" w:rsidRDefault="00ED3A9B" w:rsidP="00ED3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A9B" w:rsidRPr="00ED3A9B" w:rsidRDefault="00ED3A9B" w:rsidP="00ED3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A9B" w:rsidRPr="00ED3A9B" w:rsidRDefault="00ED3A9B" w:rsidP="00ED3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A9B" w:rsidRPr="00ED3A9B" w:rsidRDefault="00ED3A9B" w:rsidP="00ED3A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D3A9B" w:rsidRPr="00ED3A9B" w:rsidSect="009751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89C"/>
    <w:multiLevelType w:val="hybridMultilevel"/>
    <w:tmpl w:val="6798CB60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853E3"/>
    <w:multiLevelType w:val="hybridMultilevel"/>
    <w:tmpl w:val="C49AB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64181"/>
    <w:multiLevelType w:val="multilevel"/>
    <w:tmpl w:val="25BC268A"/>
    <w:lvl w:ilvl="0">
      <w:start w:val="1"/>
      <w:numFmt w:val="bullet"/>
      <w:pStyle w:val="1"/>
      <w:lvlText w:val="§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bullet"/>
      <w:pStyle w:val="2"/>
      <w:suff w:val="nothing"/>
      <w:lvlText w:val="§"/>
      <w:lvlJc w:val="left"/>
      <w:pPr>
        <w:ind w:left="0" w:firstLine="0"/>
      </w:pPr>
      <w:rPr>
        <w:rFonts w:ascii="Sylfaen" w:hAnsi="Sylfaen" w:hint="default"/>
        <w:color w:val="auto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DAE6056"/>
    <w:multiLevelType w:val="hybridMultilevel"/>
    <w:tmpl w:val="FD4CE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478EC"/>
    <w:multiLevelType w:val="hybridMultilevel"/>
    <w:tmpl w:val="EE527F7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60B2486C"/>
    <w:multiLevelType w:val="multilevel"/>
    <w:tmpl w:val="3900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66A6A"/>
    <w:multiLevelType w:val="hybridMultilevel"/>
    <w:tmpl w:val="5466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3"/>
  </w:num>
  <w:num w:numId="13">
    <w:abstractNumId w:val="1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26"/>
    <w:rsid w:val="00093AB7"/>
    <w:rsid w:val="001F1D91"/>
    <w:rsid w:val="00236436"/>
    <w:rsid w:val="002708F4"/>
    <w:rsid w:val="0029678B"/>
    <w:rsid w:val="00390BB4"/>
    <w:rsid w:val="005E1054"/>
    <w:rsid w:val="0079019E"/>
    <w:rsid w:val="007F70B0"/>
    <w:rsid w:val="00805126"/>
    <w:rsid w:val="00861982"/>
    <w:rsid w:val="00897C07"/>
    <w:rsid w:val="008F2E28"/>
    <w:rsid w:val="00975176"/>
    <w:rsid w:val="009B48C9"/>
    <w:rsid w:val="00A02592"/>
    <w:rsid w:val="00AF1070"/>
    <w:rsid w:val="00BF0D0D"/>
    <w:rsid w:val="00C5004C"/>
    <w:rsid w:val="00CC5289"/>
    <w:rsid w:val="00CD6802"/>
    <w:rsid w:val="00E94852"/>
    <w:rsid w:val="00EA3044"/>
    <w:rsid w:val="00ED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2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B48C9"/>
    <w:pPr>
      <w:numPr>
        <w:numId w:val="10"/>
      </w:num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B48C9"/>
    <w:pPr>
      <w:numPr>
        <w:ilvl w:val="1"/>
        <w:numId w:val="10"/>
      </w:num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8C9"/>
    <w:pPr>
      <w:numPr>
        <w:ilvl w:val="2"/>
        <w:numId w:val="10"/>
      </w:num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8C9"/>
    <w:pPr>
      <w:numPr>
        <w:ilvl w:val="3"/>
        <w:numId w:val="10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8C9"/>
    <w:pPr>
      <w:numPr>
        <w:ilvl w:val="4"/>
        <w:numId w:val="10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8C9"/>
    <w:pPr>
      <w:numPr>
        <w:ilvl w:val="5"/>
        <w:numId w:val="10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8C9"/>
    <w:pPr>
      <w:numPr>
        <w:ilvl w:val="6"/>
        <w:numId w:val="10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8C9"/>
    <w:pPr>
      <w:numPr>
        <w:ilvl w:val="7"/>
        <w:numId w:val="10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8C9"/>
    <w:pPr>
      <w:numPr>
        <w:ilvl w:val="8"/>
        <w:numId w:val="10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8C9"/>
    <w:rPr>
      <w:rFonts w:asciiTheme="majorHAnsi" w:eastAsiaTheme="majorEastAsia" w:hAnsiTheme="majorHAnsi" w:cstheme="majorBidi"/>
      <w:b/>
      <w:bCs/>
      <w:i/>
      <w:iCs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8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B48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B48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B48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48C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48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B48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B48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48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B48C9"/>
    <w:rPr>
      <w:b/>
      <w:bCs/>
      <w:spacing w:val="0"/>
    </w:rPr>
  </w:style>
  <w:style w:type="character" w:styleId="a9">
    <w:name w:val="Emphasis"/>
    <w:uiPriority w:val="20"/>
    <w:qFormat/>
    <w:rsid w:val="009B48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B48C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B48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48C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B48C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B48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B48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B48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B48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B48C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B48C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B48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B48C9"/>
    <w:pPr>
      <w:numPr>
        <w:numId w:val="0"/>
      </w:numPr>
      <w:outlineLvl w:val="9"/>
    </w:pPr>
    <w:rPr>
      <w:lang w:bidi="en-US"/>
    </w:rPr>
  </w:style>
  <w:style w:type="table" w:styleId="af4">
    <w:name w:val="Table Grid"/>
    <w:basedOn w:val="a1"/>
    <w:uiPriority w:val="59"/>
    <w:rsid w:val="00ED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BF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9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9019E"/>
    <w:rPr>
      <w:rFonts w:ascii="Tahoma" w:hAnsi="Tahoma" w:cs="Tahoma"/>
      <w:i/>
      <w:iCs/>
      <w:sz w:val="16"/>
      <w:szCs w:val="16"/>
    </w:rPr>
  </w:style>
  <w:style w:type="character" w:styleId="af8">
    <w:name w:val="Hyperlink"/>
    <w:basedOn w:val="a0"/>
    <w:uiPriority w:val="99"/>
    <w:unhideWhenUsed/>
    <w:rsid w:val="00EA3044"/>
    <w:rPr>
      <w:color w:val="0000FF"/>
      <w:u w:val="single"/>
    </w:rPr>
  </w:style>
  <w:style w:type="paragraph" w:customStyle="1" w:styleId="c394">
    <w:name w:val="c394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74">
    <w:name w:val="c274"/>
    <w:basedOn w:val="a0"/>
    <w:rsid w:val="00236436"/>
  </w:style>
  <w:style w:type="paragraph" w:customStyle="1" w:styleId="c1047">
    <w:name w:val="c1047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45">
    <w:name w:val="c545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284">
    <w:name w:val="c1284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169">
    <w:name w:val="c1169"/>
    <w:basedOn w:val="a0"/>
    <w:rsid w:val="0023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28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B48C9"/>
    <w:pPr>
      <w:numPr>
        <w:numId w:val="10"/>
      </w:num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B48C9"/>
    <w:pPr>
      <w:numPr>
        <w:ilvl w:val="1"/>
        <w:numId w:val="10"/>
      </w:num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8C9"/>
    <w:pPr>
      <w:numPr>
        <w:ilvl w:val="2"/>
        <w:numId w:val="10"/>
      </w:num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8C9"/>
    <w:pPr>
      <w:numPr>
        <w:ilvl w:val="3"/>
        <w:numId w:val="10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8C9"/>
    <w:pPr>
      <w:numPr>
        <w:ilvl w:val="4"/>
        <w:numId w:val="10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8C9"/>
    <w:pPr>
      <w:numPr>
        <w:ilvl w:val="5"/>
        <w:numId w:val="10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8C9"/>
    <w:pPr>
      <w:numPr>
        <w:ilvl w:val="6"/>
        <w:numId w:val="10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8C9"/>
    <w:pPr>
      <w:numPr>
        <w:ilvl w:val="7"/>
        <w:numId w:val="10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8C9"/>
    <w:pPr>
      <w:numPr>
        <w:ilvl w:val="8"/>
        <w:numId w:val="10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8C9"/>
    <w:rPr>
      <w:rFonts w:asciiTheme="majorHAnsi" w:eastAsiaTheme="majorEastAsia" w:hAnsiTheme="majorHAnsi" w:cstheme="majorBidi"/>
      <w:b/>
      <w:bCs/>
      <w:i/>
      <w:iCs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48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48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B48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B48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B48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48C9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48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B48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B48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B48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B48C9"/>
    <w:rPr>
      <w:b/>
      <w:bCs/>
      <w:spacing w:val="0"/>
    </w:rPr>
  </w:style>
  <w:style w:type="character" w:styleId="a9">
    <w:name w:val="Emphasis"/>
    <w:uiPriority w:val="20"/>
    <w:qFormat/>
    <w:rsid w:val="009B48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B48C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B48C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48C9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B48C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B48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B48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B48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B48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B48C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B48C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B48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B48C9"/>
    <w:pPr>
      <w:numPr>
        <w:numId w:val="0"/>
      </w:numPr>
      <w:outlineLvl w:val="9"/>
    </w:pPr>
    <w:rPr>
      <w:lang w:bidi="en-US"/>
    </w:rPr>
  </w:style>
  <w:style w:type="table" w:styleId="af4">
    <w:name w:val="Table Grid"/>
    <w:basedOn w:val="a1"/>
    <w:uiPriority w:val="59"/>
    <w:rsid w:val="00ED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unhideWhenUsed/>
    <w:rsid w:val="00BF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9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9019E"/>
    <w:rPr>
      <w:rFonts w:ascii="Tahoma" w:hAnsi="Tahoma" w:cs="Tahoma"/>
      <w:i/>
      <w:iCs/>
      <w:sz w:val="16"/>
      <w:szCs w:val="16"/>
    </w:rPr>
  </w:style>
  <w:style w:type="character" w:styleId="af8">
    <w:name w:val="Hyperlink"/>
    <w:basedOn w:val="a0"/>
    <w:uiPriority w:val="99"/>
    <w:unhideWhenUsed/>
    <w:rsid w:val="00EA3044"/>
    <w:rPr>
      <w:color w:val="0000FF"/>
      <w:u w:val="single"/>
    </w:rPr>
  </w:style>
  <w:style w:type="paragraph" w:customStyle="1" w:styleId="c394">
    <w:name w:val="c394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74">
    <w:name w:val="c274"/>
    <w:basedOn w:val="a0"/>
    <w:rsid w:val="00236436"/>
  </w:style>
  <w:style w:type="paragraph" w:customStyle="1" w:styleId="c1047">
    <w:name w:val="c1047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45">
    <w:name w:val="c545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284">
    <w:name w:val="c1284"/>
    <w:basedOn w:val="a"/>
    <w:rsid w:val="0023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169">
    <w:name w:val="c1169"/>
    <w:basedOn w:val="a0"/>
    <w:rsid w:val="0023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2023-04-19T00:49:00Z</cp:lastPrinted>
  <dcterms:created xsi:type="dcterms:W3CDTF">2023-04-18T19:23:00Z</dcterms:created>
  <dcterms:modified xsi:type="dcterms:W3CDTF">2023-06-07T08:44:00Z</dcterms:modified>
</cp:coreProperties>
</file>