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08182F" w:rsidRDefault="00BC3565" w:rsidP="0008182F">
      <w:pPr>
        <w:shd w:val="clear" w:color="auto" w:fill="FFFFFF"/>
        <w:spacing w:after="0" w:line="346" w:lineRule="atLeast"/>
        <w:rPr>
          <w:rFonts w:ascii="Times New Roman" w:eastAsia="Times New Roman" w:hAnsi="Times New Roman"/>
          <w:bCs/>
          <w:iCs/>
          <w:color w:val="333333"/>
          <w:sz w:val="36"/>
          <w:szCs w:val="36"/>
        </w:rPr>
      </w:pPr>
      <w:r>
        <w:rPr>
          <w:rFonts w:ascii="Times New Roman" w:eastAsia="Times New Roman" w:hAnsi="Times New Roman"/>
          <w:bCs/>
          <w:iCs/>
          <w:color w:val="333333"/>
          <w:sz w:val="36"/>
          <w:szCs w:val="36"/>
        </w:rPr>
        <w:t>«</w:t>
      </w:r>
      <w:r w:rsidRPr="00BC3565">
        <w:rPr>
          <w:rFonts w:ascii="Times New Roman" w:eastAsia="Times New Roman" w:hAnsi="Times New Roman"/>
          <w:bCs/>
          <w:iCs/>
          <w:color w:val="333333"/>
          <w:sz w:val="36"/>
          <w:szCs w:val="36"/>
        </w:rPr>
        <w:t>Формирование коммуникативной и информационной компетентно</w:t>
      </w:r>
      <w:r w:rsidR="0008182F">
        <w:rPr>
          <w:rFonts w:ascii="Times New Roman" w:eastAsia="Times New Roman" w:hAnsi="Times New Roman"/>
          <w:bCs/>
          <w:iCs/>
          <w:color w:val="333333"/>
          <w:sz w:val="36"/>
          <w:szCs w:val="36"/>
        </w:rPr>
        <w:t>сти у детей дошкольного возраст</w:t>
      </w:r>
    </w:p>
    <w:p w:rsidR="00BC3565" w:rsidRPr="0008182F" w:rsidRDefault="0008182F" w:rsidP="0008182F">
      <w:pPr>
        <w:shd w:val="clear" w:color="auto" w:fill="FFFFFF"/>
        <w:spacing w:after="0" w:line="346" w:lineRule="atLeast"/>
        <w:rPr>
          <w:rFonts w:ascii="Times New Roman" w:eastAsia="Times New Roman" w:hAnsi="Times New Roman"/>
          <w:color w:val="000000"/>
          <w:sz w:val="44"/>
          <w:szCs w:val="44"/>
        </w:rPr>
      </w:pPr>
      <w:r>
        <w:rPr>
          <w:rFonts w:ascii="Times New Roman" w:eastAsia="Times New Roman" w:hAnsi="Times New Roman"/>
          <w:bCs/>
          <w:iCs/>
          <w:color w:val="333333"/>
          <w:sz w:val="36"/>
          <w:szCs w:val="36"/>
        </w:rPr>
        <w:t xml:space="preserve">                                                   </w:t>
      </w:r>
      <w:r w:rsidR="00BC3565"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Помогая детям преодолевать трудности, мы</w:t>
      </w:r>
    </w:p>
    <w:p w:rsidR="00BC3565" w:rsidRPr="00BC3565" w:rsidRDefault="00BC3565" w:rsidP="00BC3565">
      <w:pPr>
        <w:shd w:val="clear" w:color="auto" w:fill="FFFFFF"/>
        <w:spacing w:after="0" w:line="346" w:lineRule="atLeas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всякий раз сотворяем своего рода чудо. Это</w:t>
      </w:r>
    </w:p>
    <w:p w:rsidR="00BC3565" w:rsidRPr="00BC3565" w:rsidRDefault="00BC3565" w:rsidP="00BC3565">
      <w:pPr>
        <w:shd w:val="clear" w:color="auto" w:fill="FFFFFF"/>
        <w:spacing w:after="0" w:line="346" w:lineRule="atLeas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результат совместных усилий педагога и</w:t>
      </w:r>
    </w:p>
    <w:p w:rsidR="00BC3565" w:rsidRPr="00BC3565" w:rsidRDefault="00BC3565" w:rsidP="00BC3565">
      <w:pPr>
        <w:shd w:val="clear" w:color="auto" w:fill="FFFFFF"/>
        <w:spacing w:after="0" w:line="346" w:lineRule="atLeas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детей, маленькое произведение искусства, в</w:t>
      </w:r>
    </w:p>
    <w:p w:rsidR="00BC3565" w:rsidRPr="00BC3565" w:rsidRDefault="00BC3565" w:rsidP="00BC3565">
      <w:pPr>
        <w:shd w:val="clear" w:color="auto" w:fill="FFFFFF"/>
        <w:spacing w:after="0" w:line="346" w:lineRule="atLeas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создании которого все принимают участие</w:t>
      </w:r>
    </w:p>
    <w:p w:rsidR="00BC3565" w:rsidRPr="00BC3565" w:rsidRDefault="00BC3565" w:rsidP="00BC3565">
      <w:pPr>
        <w:shd w:val="clear" w:color="auto" w:fill="FFFFFF"/>
        <w:spacing w:after="0" w:line="346" w:lineRule="atLeas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подобно музыкантам одного оркестра.</w:t>
      </w:r>
    </w:p>
    <w:p w:rsidR="00BC3565" w:rsidRPr="00BC3565" w:rsidRDefault="00BC3565" w:rsidP="00BC3565">
      <w:pPr>
        <w:shd w:val="clear" w:color="auto" w:fill="FFFFFF"/>
        <w:spacing w:after="0" w:line="346" w:lineRule="atLeast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К. Фопель</w:t>
      </w:r>
    </w:p>
    <w:p w:rsidR="00BC3565" w:rsidRPr="00BC3565" w:rsidRDefault="00BC3565" w:rsidP="00BC3565">
      <w:pPr>
        <w:shd w:val="clear" w:color="auto" w:fill="FFFFFF"/>
        <w:spacing w:after="0" w:line="346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Развитие коммуникативной и информационной компетентности детей дошкольного возраста неразрывно связано с современными тенденциями обновления образования и требованиями ФГОС</w:t>
      </w:r>
      <w:r w:rsidR="0008182F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BC3565" w:rsidRPr="00BC3565" w:rsidRDefault="00BC3565" w:rsidP="00BC3565">
      <w:pPr>
        <w:shd w:val="clear" w:color="auto" w:fill="FFFFFF"/>
        <w:spacing w:after="0" w:line="346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«Социально-коммуникативное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основ безопасного поведения в быту, социуме, природе» (ФГОС дошкольного образования).</w:t>
      </w:r>
    </w:p>
    <w:p w:rsidR="00BC3565" w:rsidRPr="00BC3565" w:rsidRDefault="00BC3565" w:rsidP="00BC3565">
      <w:pPr>
        <w:shd w:val="clear" w:color="auto" w:fill="FFFFFF"/>
        <w:spacing w:after="0" w:line="346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Вместе с тем, практика показывает: целенаправленное формирование коммуникативных компетенций у дошкольников часто остается за пределами внимания педагогов. Дети не умеют договариваться, часто ссорятся, конфликтуют, не пытаются услышать друг друга, агрессивны. Возникающие конфликтные ситуации не только препятствуют нормальному общению детей, но и мешают воспитательно-образовательному процессу в целом.</w:t>
      </w:r>
    </w:p>
    <w:p w:rsidR="00BC3565" w:rsidRPr="00BC3565" w:rsidRDefault="00BC3565" w:rsidP="00BC3565">
      <w:pPr>
        <w:shd w:val="clear" w:color="auto" w:fill="FFFFFF"/>
        <w:spacing w:after="0" w:line="346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Коммуникативная компетенция рассматривается как базисная характеристика личности дошкольника, как важнейшая предпосылка благополучия в социальном и интеллектуальном развитии, в освоении специфически детских видов деятельности — коллективных игр, конструирования, детского художественного творчества и прочее.</w:t>
      </w:r>
    </w:p>
    <w:p w:rsidR="00BC3565" w:rsidRPr="00BC3565" w:rsidRDefault="00BC3565" w:rsidP="00BC3565">
      <w:pPr>
        <w:shd w:val="clear" w:color="auto" w:fill="FFFFFF"/>
        <w:spacing w:after="0" w:line="346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C3565" w:rsidRPr="00BC3565" w:rsidRDefault="00BC3565" w:rsidP="00BC3565">
      <w:pPr>
        <w:shd w:val="clear" w:color="auto" w:fill="FFFFFF"/>
        <w:spacing w:after="0" w:line="346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Психолого-педагогическая среда, в которой находится ребенок в дошкольном образовательном учреждении, обладает потенциальными возможностями развития коммуникативной компетентности дошкольников благодаря системе целенаправленной работы. Она включает в себя:</w:t>
      </w:r>
    </w:p>
    <w:p w:rsidR="00BC3565" w:rsidRPr="00BC3565" w:rsidRDefault="00BC3565" w:rsidP="00BC3565">
      <w:pPr>
        <w:shd w:val="clear" w:color="auto" w:fill="FFFFFF"/>
        <w:spacing w:after="0" w:line="346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 xml:space="preserve">- рассмотрение развития коммуникативной компетентности дошкольников в качестве цели психолого - педагогической деятельности (проведена интеграция психологических игр и упражнений в структуру занятий воспитателей и педагогов - специалистов, а также психолого-педагогическое просвещение педагогов по: возрастным особенностям дошкольников; путям разрешения конфликтных ситуаций в детском коллективе; </w:t>
      </w:r>
      <w:r w:rsidRPr="00BC356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оптимальным способам организации общения между детьми; принципам коммуникации детских групп) ;</w:t>
      </w:r>
    </w:p>
    <w:p w:rsidR="00BC3565" w:rsidRPr="00BC3565" w:rsidRDefault="00BC3565" w:rsidP="00BC3565">
      <w:pPr>
        <w:shd w:val="clear" w:color="auto" w:fill="FFFFFF"/>
        <w:spacing w:after="0" w:line="346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- проведение системы развивающих и коррекционных занятий (педагогом – психологом) ;</w:t>
      </w:r>
    </w:p>
    <w:p w:rsidR="00BC3565" w:rsidRPr="00BC3565" w:rsidRDefault="00BC3565" w:rsidP="00BC3565">
      <w:pPr>
        <w:shd w:val="clear" w:color="auto" w:fill="FFFFFF"/>
        <w:spacing w:after="0" w:line="346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При разработке системы комплексного подхода к развитию коммуникативной компетентности дошкольников акцент был сделан на соблюдение следующих условий:</w:t>
      </w:r>
    </w:p>
    <w:p w:rsidR="00BC3565" w:rsidRPr="00BC3565" w:rsidRDefault="00BC3565" w:rsidP="00BC3565">
      <w:pPr>
        <w:shd w:val="clear" w:color="auto" w:fill="FFFFFF"/>
        <w:spacing w:after="0" w:line="346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- создание ситуаций коммуникативной успешности;</w:t>
      </w:r>
    </w:p>
    <w:p w:rsidR="00BC3565" w:rsidRPr="00BC3565" w:rsidRDefault="00BC3565" w:rsidP="00BC3565">
      <w:pPr>
        <w:shd w:val="clear" w:color="auto" w:fill="FFFFFF"/>
        <w:spacing w:after="0" w:line="346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- обучение совместному поиску взаимовыгодных решений в конфликтных ситуациях;</w:t>
      </w:r>
    </w:p>
    <w:p w:rsidR="00BC3565" w:rsidRPr="00BC3565" w:rsidRDefault="00BC3565" w:rsidP="00BC3565">
      <w:pPr>
        <w:shd w:val="clear" w:color="auto" w:fill="FFFFFF"/>
        <w:spacing w:after="0" w:line="346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- стимулирование коммуникативной деятельности, используя проблемные ситуации;</w:t>
      </w:r>
    </w:p>
    <w:p w:rsidR="00BC3565" w:rsidRPr="00BC3565" w:rsidRDefault="00BC3565" w:rsidP="00BC3565">
      <w:pPr>
        <w:shd w:val="clear" w:color="auto" w:fill="FFFFFF"/>
        <w:spacing w:after="0" w:line="346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- проведение коррекционной работы с детьми, имеющими трудности в коммуникативной сфере и развивающих психологических занятий (педагог – психолог) ;</w:t>
      </w:r>
    </w:p>
    <w:p w:rsidR="00BC3565" w:rsidRPr="00BC3565" w:rsidRDefault="00BC3565" w:rsidP="00BC3565">
      <w:pPr>
        <w:shd w:val="clear" w:color="auto" w:fill="FFFFFF"/>
        <w:spacing w:after="0" w:line="346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- мотивирование детей к выражению своих чувств, характерных черт персонажей при помощи слов и мимики;</w:t>
      </w:r>
    </w:p>
    <w:p w:rsidR="00BC3565" w:rsidRPr="00BC3565" w:rsidRDefault="00BC3565" w:rsidP="00BC3565">
      <w:pPr>
        <w:shd w:val="clear" w:color="auto" w:fill="FFFFFF"/>
        <w:spacing w:after="0" w:line="346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- создание игровых ситуаций, мотивирующих детей к общению со взрослыми и сверстниками.</w:t>
      </w:r>
    </w:p>
    <w:p w:rsidR="00BC3565" w:rsidRPr="00BC3565" w:rsidRDefault="00BC3565" w:rsidP="00BC3565">
      <w:pPr>
        <w:shd w:val="clear" w:color="auto" w:fill="FFFFFF"/>
        <w:spacing w:after="0" w:line="346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C3565" w:rsidRPr="00BC3565" w:rsidRDefault="00BC3565" w:rsidP="00BC3565">
      <w:pPr>
        <w:shd w:val="clear" w:color="auto" w:fill="FFFFFF"/>
        <w:spacing w:after="0" w:line="346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Одной из задач педагога- психолога при работе с детьми по развитию коммуникативной компетентности является ознакомление их с языком эмоций, выразительными средствами которого являются мимика, жесты, позы; обучение ребят пользоваться ими как для проявления собственных чувств и переживаний, так и для понимания эмоционального состояния других</w:t>
      </w:r>
    </w:p>
    <w:p w:rsidR="00BC3565" w:rsidRPr="00BC3565" w:rsidRDefault="00BC3565" w:rsidP="00BC35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:rsidR="00BC3565" w:rsidRPr="00BC3565" w:rsidRDefault="00BC3565" w:rsidP="00BC356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Развитие коммуникативной и информационной компетентности старших дошкольников в игровых ситуациях.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Современные изменения общественных, социокультурных условий находят свое отражение в учебно-воспитательном процессе, что предполагает формирование личности способной неординарно мыслить, творчески решать поставленные задачи. Согласно ФГОС ДО одним из направлений социально-коммуникативного развития воспитанников, является развитие общения и взаимодействия ребенка со взрослыми и сверстниками.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Коммуникативная направленность учебного процесса является значимой, так как формирование личности способной к организации межличностного взаимодействия, решению коммуникативных задач обеспечивает успешную ее адаптацию в современном социокультурном пространстве.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Эта проблема явилась предметом изучения современных отечественных и зарубежных ученых: М.И. Лисиной, В.А. Кан-Калика Н.Д. Никандрова, А.Б. Добрович, Т.А. Репиной, Е.О. Смирновой, Д. Уилкинза, Ф. Хопкинса и др.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Одной из ведущих компетентностей личности является коммуникативная компетентность (компетентность в общении), которая включает в себя:</w:t>
      </w:r>
    </w:p>
    <w:p w:rsidR="00BC3565" w:rsidRPr="00BC3565" w:rsidRDefault="00BC3565" w:rsidP="00BC3565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умение вступать в контакт, как со сверстниками, так и со взрослыми;</w:t>
      </w:r>
    </w:p>
    <w:p w:rsidR="00BC3565" w:rsidRPr="00BC3565" w:rsidRDefault="00BC3565" w:rsidP="00BC3565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распознавание эмоциональных переживаний и состояний окружающих;</w:t>
      </w:r>
    </w:p>
    <w:p w:rsidR="00BC3565" w:rsidRPr="00BC3565" w:rsidRDefault="00BC3565" w:rsidP="00BC3565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умение выражать собственные эмоции вербальными и невербальными способами.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К старшему дошкольному возрасту ребёнок уже должен овладеть коммуникативными навыками:</w:t>
      </w:r>
    </w:p>
    <w:p w:rsidR="00BC3565" w:rsidRPr="00BC3565" w:rsidRDefault="00BC3565" w:rsidP="00BC3565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сотрудничать;</w:t>
      </w:r>
    </w:p>
    <w:p w:rsidR="00BC3565" w:rsidRPr="00BC3565" w:rsidRDefault="00BC3565" w:rsidP="00BC3565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слушать и слышать;</w:t>
      </w:r>
    </w:p>
    <w:p w:rsidR="00BC3565" w:rsidRPr="00BC3565" w:rsidRDefault="00BC3565" w:rsidP="00BC3565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воспринимать и понимать информацию;</w:t>
      </w:r>
    </w:p>
    <w:p w:rsidR="00BC3565" w:rsidRPr="00BC3565" w:rsidRDefault="00BC3565" w:rsidP="00BC3565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говорить самому.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Однако  дети 6-7 летнего возраста не всегда адекватно могут выразить свои мысли, чувства и ощущения, что часто является препятствием для установления полноценного контакта как со сверстниками, так и со взрослыми. При этом, именно дошкольный и младший школьный возраст, благоприятны для овладения коммуникативными навыками. Дети в этом возрасте отличаются особой чуткостью к языковым явлениям, у них появляется интерес к осмыслению своего речевого опыта, решению коммуникативных задач.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Так как дети в дошкольном  учреждении общаются больше со сверстниками, педагогу  проще целенаправленно организовывать  детское общение.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Среди средств, способствующих формированию коммуникативной компетентности,  выделяются:</w:t>
      </w:r>
    </w:p>
    <w:p w:rsidR="00BC3565" w:rsidRPr="00BC3565" w:rsidRDefault="00BC3565" w:rsidP="00BC3565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диалог;</w:t>
      </w:r>
    </w:p>
    <w:p w:rsidR="00BC3565" w:rsidRPr="00BC3565" w:rsidRDefault="00BC3565" w:rsidP="00BC3565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создание сюжетных ситуаций;</w:t>
      </w:r>
    </w:p>
    <w:p w:rsidR="00BC3565" w:rsidRPr="00BC3565" w:rsidRDefault="00BC3565" w:rsidP="00BC3565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организация самостоятельной деятельности;</w:t>
      </w:r>
    </w:p>
    <w:p w:rsidR="00BC3565" w:rsidRPr="00BC3565" w:rsidRDefault="00BC3565" w:rsidP="00BC3565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игровые ситуации;</w:t>
      </w:r>
    </w:p>
    <w:p w:rsidR="00BC3565" w:rsidRPr="00BC3565" w:rsidRDefault="00BC3565" w:rsidP="00BC3565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развивающие  и дидактические игры и др.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color w:val="2D2A2A"/>
          <w:sz w:val="24"/>
          <w:szCs w:val="24"/>
        </w:rPr>
        <w:t>Как в игровых ситуациях развивать коммуникативную компетентность дошкольника?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  <w:u w:val="single"/>
        </w:rPr>
        <w:t>Игровые упражнения на развитие умения активно слушать</w:t>
      </w: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 направлены на:</w:t>
      </w:r>
    </w:p>
    <w:p w:rsidR="00BC3565" w:rsidRPr="00BC3565" w:rsidRDefault="00BC3565" w:rsidP="00BC3565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развитие вербальной и невербальной коммуникации;</w:t>
      </w:r>
    </w:p>
    <w:p w:rsidR="00BC3565" w:rsidRPr="00BC3565" w:rsidRDefault="00BC3565" w:rsidP="00BC3565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обучение умению задавать открытые и закрытые вопросы;</w:t>
      </w:r>
    </w:p>
    <w:p w:rsidR="00BC3565" w:rsidRPr="00BC3565" w:rsidRDefault="00BC3565" w:rsidP="00BC3565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обучение умению перефразировать сказанное, уловив его главный смысл;</w:t>
      </w:r>
    </w:p>
    <w:p w:rsidR="00BC3565" w:rsidRPr="00BC3565" w:rsidRDefault="00BC3565" w:rsidP="00BC3565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обучение умению понимать смысл сообщения, выделять основную идею высказывания, подводить итог мысли собеседника;</w:t>
      </w:r>
    </w:p>
    <w:p w:rsidR="00BC3565" w:rsidRPr="00BC3565" w:rsidRDefault="00BC3565" w:rsidP="00BC3565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развитие слухового восприятия информации;</w:t>
      </w:r>
    </w:p>
    <w:p w:rsidR="00BC3565" w:rsidRPr="00BC3565" w:rsidRDefault="00BC3565" w:rsidP="00BC3565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обучение умению определять эмоциональные состояния собеседника и отражать их с помощью выразительных движений и речи.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К данным играм можно отнести – «Что случилось?», «Собери чемодан», «Эхо», «Взаимное цитирование», «Почта», «Кто ты?», «Что в сундучке?», «Картинная галерея», «Азбука почемучек», «Тайный смысл», «Идет следствие», «Это и хорошо, и плохо» и др.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  <w:u w:val="single"/>
        </w:rPr>
        <w:t>Игры и упражнения на развитие умения конструировать «текст для другого» (говорить самому).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Задачи:</w:t>
      </w:r>
    </w:p>
    <w:p w:rsidR="00BC3565" w:rsidRPr="00BC3565" w:rsidRDefault="00BC3565" w:rsidP="00BC3565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учить детей излагать свои мысли точно, кратко, без искажений смысла;</w:t>
      </w:r>
    </w:p>
    <w:p w:rsidR="00BC3565" w:rsidRPr="00BC3565" w:rsidRDefault="00BC3565" w:rsidP="00BC3565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развивать умение оценивать других с позиции доброжелательности, учитывая личностные особенности слушателя;</w:t>
      </w:r>
    </w:p>
    <w:p w:rsidR="00BC3565" w:rsidRPr="00BC3565" w:rsidRDefault="00BC3565" w:rsidP="00BC3565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научить детей устанавливать «обратную» связь при взаимодействии друг с другом, а также с другими людьми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  <w:u w:val="single"/>
        </w:rPr>
        <w:t> 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К данным играм можно отнести – «Художник слова», «Магазин», «Опиши друга», «Библиотека», «Угадай кто это», «Построим город», «Телевизор» и др. (описание игр см. в приложении)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color w:val="2D2A2A"/>
          <w:sz w:val="24"/>
          <w:szCs w:val="24"/>
          <w:u w:val="single"/>
        </w:rPr>
        <w:t>Игровые упражнения на развитие умения активно слушать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«Что случилось?»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Оснащение: </w:t>
      </w: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магнитная доска, магниты; картинки: веселый крокодил, грустный львенок, злой (сердитый) мышонок, испуганный слоненок,  обиженный пингвин, удивленный филин.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Описание упражнения</w:t>
      </w: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  <w:vertAlign w:val="superscript"/>
        </w:rPr>
        <w:t>-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Один из детей - водящий, остальные - «наблюдатели» и «советчики».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Педагог предлагает водящему выбрать любую картинку, прикрепить ее к магнитной доске и ответить на вопросы:</w:t>
      </w:r>
    </w:p>
    <w:p w:rsidR="00BC3565" w:rsidRPr="00BC3565" w:rsidRDefault="00BC3565" w:rsidP="00BC3565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Кто это?</w:t>
      </w:r>
    </w:p>
    <w:p w:rsidR="00BC3565" w:rsidRPr="00BC3565" w:rsidRDefault="00BC3565" w:rsidP="00BC3565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Какое у него настроение?</w:t>
      </w:r>
    </w:p>
    <w:p w:rsidR="00BC3565" w:rsidRPr="00BC3565" w:rsidRDefault="00BC3565" w:rsidP="00BC3565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Какие чувства (эмоции) он испытывает?</w:t>
      </w:r>
    </w:p>
    <w:p w:rsidR="00BC3565" w:rsidRPr="00BC3565" w:rsidRDefault="00BC3565" w:rsidP="00BC3565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Почему? Что с ним случилось?</w:t>
      </w:r>
    </w:p>
    <w:p w:rsidR="00BC3565" w:rsidRPr="00BC3565" w:rsidRDefault="00BC3565" w:rsidP="00BC3565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Что ты ему посоветуешь?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«Наблюдатели» и «советчики» слушают ответы на вопросы и высказывают свое мнение.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Затем водящий меняется, упражнение возобновляется.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«Пантомимические этюды»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Описание упражнения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Педагог предлагает детям пройтись так, как в их представлении ходят:</w:t>
      </w:r>
    </w:p>
    <w:p w:rsidR="00BC3565" w:rsidRPr="00BC3565" w:rsidRDefault="00BC3565" w:rsidP="00BC3565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маленькая девочка в хорошем настроении;</w:t>
      </w:r>
    </w:p>
    <w:p w:rsidR="00BC3565" w:rsidRPr="00BC3565" w:rsidRDefault="00BC3565" w:rsidP="00BC3565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старик;</w:t>
      </w:r>
    </w:p>
    <w:p w:rsidR="00BC3565" w:rsidRPr="00BC3565" w:rsidRDefault="00BC3565" w:rsidP="00BC3565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уставший человек;</w:t>
      </w:r>
    </w:p>
    <w:p w:rsidR="00BC3565" w:rsidRPr="00BC3565" w:rsidRDefault="00BC3565" w:rsidP="00BC3565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смелый человек и т.д.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Вначале дети выполняют каждое задание одновременно,  затем поочередно.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«Собери чемодан».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Описание упражнения.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Участники садятся на пол или на стульчики, образуя круг.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Воспитатель говорит: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- Представьте себе, что мы отправляемся в путешествие. Давайте собирать чемодан. Подумайте, что можно взять с собой в дорогу. Первый «путешественник» называет предмет, который он возьмет с собой, второй повторяет то, что сказал первый, а затем называет свой предмет. Третий припоминает, что взял второй «путешественник»</w:t>
      </w:r>
      <w:r w:rsidR="0008182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и добавляет свой предмет и так далее. Помните, что повторяться нельзя.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  </w:t>
      </w:r>
      <w:r w:rsidRPr="00BC3565">
        <w:rPr>
          <w:rFonts w:ascii="MS Mincho" w:eastAsia="MS Mincho" w:hAnsi="MS Mincho" w:cs="MS Mincho" w:hint="eastAsia"/>
          <w:color w:val="000000"/>
          <w:sz w:val="24"/>
          <w:szCs w:val="24"/>
        </w:rPr>
        <w:t>❖</w:t>
      </w: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упражнение можно усложнить, попросив детей повторять название всех предметов, которые прозвучали до них.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«Эхо»</w:t>
      </w: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Описание игры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Первый вариант.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Воспитатель читает детям любое стихотворение, а они повторяют последнее слово каждой строчки.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Второй вариант.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Воспитатель разделяет детей на две команды. Одна из команд – «выдумщики», другая – «эхо».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Команда «выдумщиков» советуется и решает, кто и какое слово назовет по определенной теме. Затем игроки этой команды поочередно произносят задуманные слова и спрашивают команду «эхо»: «Какое слово сказал Витя (Коля и т.д.)? Команда «эхо» должна дружно отвечать на вопросы команды –соперницы.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Затем команды меняются местами, игра возобновляется.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«Взаимное цитирование»</w:t>
      </w: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Описание игры.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Играющие садятся на стульчики или на пол, образуя круг.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Воспитатель говорит: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- Давайте поиграем в такую игру. Я два раза стучу ладонями по коленям и дважды произношу свое имя «Лена – Лена», а затем хлопаю в ладоши над головой, называя кого-</w:t>
      </w:r>
      <w:r w:rsidRPr="00BC356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нибудь другого, например: «Ваня-Ваня». Ваня, услышав свое имя, сначала стучит по коленям два раза, называя себя «Ваня – Ваня» а потом хлопает в ладоши и называет кого-нибудь другого, например: «Катя-Катя». Теперь Катя перенимает ход и так далее. Постарайтесь не смотреть на того участника, которого вы называете. Произносите его имя ,например, глядя куда-то вверх.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«Почта»</w:t>
      </w: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Описание игры.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Ведущий игры – педагог. Между ним и участниками игры происходит следующий диалог: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Ведущий:        Динь – динь – динь.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Дети:               Кто там?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Ведущий:        Почта.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Дети:               Откуда?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Ведущий:        Из Рязани.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Дети:               А что там делают?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Ведущий:       Танцуют (поют, смеются, плавают, летают и т.д.)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«Кто ты?»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Описание игры.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Каждый участник придумывает себе какое-нибудь смешное прозвище (например, метла, пузырек, расческа, ручка, игрушка и др.) Затем с помощью считалки выбирается водящий. Он начинает задавать вопросы игрокам. Отвечая на них, игрок должен употреблять только придуманное им слово, при этом сохраняя серьезное выражение лица.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Например, водящий подходит к тому, кто назвал себя «метлой» и строго предупреждает: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       </w:t>
      </w: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Кто ошибается,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         </w:t>
      </w: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Тот попадается!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         </w:t>
      </w: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Кто засмеётся, тому плохо придется!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Далее следует диалог, например: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           </w:t>
      </w: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Кто ты?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           </w:t>
      </w: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Метла.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           </w:t>
      </w: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А что ты ел сегодня утром?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           </w:t>
      </w: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Метлу.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           </w:t>
      </w: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А на чем ты приехал в детский сад?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           </w:t>
      </w: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На метле. И так далее.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Когда вопросы закончатся или же игрок ошибается (рассмеётся ), водящий меняется.    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«Что в сундучке?»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Оснащение: сундучок, различные предметы.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Описание игры.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Педагог ставит на стол сундучок, внутри которого находится какой – либо  предмет.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С помощью считалки выбирается водящий. Он заглядывает в сундучок. Остальные  участники задают вопросы водящему о цвете, форме, назначении предмета, лежащего в сундучке. Водящему нужно отвечать на все вопросы словами «да» или «нет».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Ребенок, который первым назовет то, что находится в сундучке, становится водящим. Педагог кладет в сундучок другой предмет, игра возобновляется.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«Картинная галерея»</w:t>
      </w: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Оснащение: картины, названия которых известны детям.    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Описание игры.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Играющие садятся на пол или на стульчики, образуя круг.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Воспитатель показывает им картины. Каждый участник загадывает одну из них, которая больше понравилась. Затем выбирается водящий. Он произносит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           -Все картины хороши,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               Но одна лучше!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Остальные участники с помощью вопросов пытаются угадать, какая картина понравилась водящему.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Ребенок, который первым назовет загаданную картину, становится водящим, игра возобновляется.    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«Азбука почемучек»</w:t>
      </w: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Оснащение: алфавит.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Описание игры.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Играющие садятся на пол или стульчики, образуя круг.  Педагог говорит: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- Вам нужно задать вопрос так, чтобы первое слово вашего вопроса начиналось с одной из букв алфавита. Задавать вопросы будем по очереди. Участник, который собьется или забудет последовательность букв в алфавите, выбывает из игры. Например: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             А: абрикос – это фрукт или овощ?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             Б:  банан, какого цвета? И т.д.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«Интервью»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Оснащение: микрофоны (по количеству пар участников)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Описание игры.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Педагог разделяет детей на две команды. Одна команда – «эксперты», другая –«журналисты»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Педагог говорит: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- Каждому «журналисту» нужно выбрать себе «эксперта» и взять у него интервью по знакомой нам теме, например: Город, в котором я живу»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Пожалуйста, играйте свои роли так, чтобы ваше поведение и речь были бы как у настоящих журналистов и экспертов. Кто начнет первым?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Педагог выступает в роли наблюдателя.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Выигрывает пара, которая, по мнению большинства детей, наиболее удачно сыграла свои роли.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Оценивается степень внимания  к партнеру, культура общения, артистизм.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«Пум – пум – пум»</w:t>
      </w: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Описание игры.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Играющие садятся на пол или на стульчики, образуя круг.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Педагог говорит: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Сейчас мы поиграем в игру «Пум – пум – пум». «Пум – пум – пум» - так мы будем называть любой загадочный предмет.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Затем выбирается водящий, который загадывает предмет. Остальные участники задают ему вопросы.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Например: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Почему ты загадал этот «Пум – пум – пум»?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Для чего «Пум – пум – пум» нужен ?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Этот «пум-пум-пум» большой или маленький?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И так далее.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Водящий должен отвечать на вопросы играющих полным предложением.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Ребенок, который первым назовет загадочный предмет, становится водящим, игра возобновляется.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«Скажи по – другому»</w:t>
      </w: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Оснащение: фишки.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Описание игры.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Играющие садятся на пол или на стульчики, образуя круг.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Педагог говорит: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- Я буду произносить предложения, в каждом из которых буду голосом выделять слово. Ваша задача заменить это слово другим, по значению словом.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Будьте внимательны – смысл предложения не должен измениться.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Примеры предложений: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 Девочка торопиться в школу: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Мама смотрит в окно: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Вчера Толя был грустным;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Сегодня Толя весело хохочет. И так далее.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Ребенок, который первым дал верный ответ, получает фишку. Выигрывает тот, кто к концу игры соберет больше фишек.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«Слушай и повторяй»</w:t>
      </w: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Описание упражнения</w:t>
      </w: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С помощью считалки выбирается водящий. Педагог произносит какую – нибудь фразу, после чего водящему нужно передать услышанное остальным участникам, но другими словами.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Например, педагог говорит: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Я прочитаю вам замечательный рассказ про муравьишку–путешественника.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Водящий может перефразировать это предложение так 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- Воспитатель (имя – отчество) прочитает нам интересный рассказ о путешествиях муравья.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Затем водящий меняется, упражнение возобновляется.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 </w:t>
      </w:r>
      <w:r w:rsidRPr="00BC3565">
        <w:rPr>
          <w:rFonts w:ascii="MS Mincho" w:eastAsia="MS Mincho" w:hAnsi="MS Mincho" w:cs="MS Mincho" w:hint="eastAsia"/>
          <w:color w:val="000000"/>
          <w:sz w:val="24"/>
          <w:szCs w:val="24"/>
        </w:rPr>
        <w:t>❖</w:t>
      </w: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упражнение можно усложнить, используя в качестве речевого материала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       небольшие стихи, рассказы, сказки.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«Тайный смысл»</w:t>
      </w: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Оснащение: магнитная доска, магниты.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                 Иллюстрации к пословицам: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« без труда не вытащишь рыбку из пруда»;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« яйца курицу не учат»;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«каждый кулик свое болото хвалит»;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« за двумя зайцами погонишься – ни  одного не поймаешь»;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«трус своей тени боится»;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 Описание упражнения.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Один из детей – водящий, остальные – «наблюдатели» и «советчики». Педагог прикрепляет к доске иллюстрацию к пословице. Водящему предлагается послушать несколько пословиц, выбрать подходящую «подпись» к картинке и обосновать свой выбор.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«Наблюдатели» и «советчики» выслушивают ответ водящего и высказывают свое мнение.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Затем водящий меняется, упражнение возобновляется.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«Идет следствие»</w:t>
      </w: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Оснащение</w:t>
      </w: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: магнитная доска, магниты;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Сюжетные картинки: «Новогодний хоровод», «Хоккей», «Салют».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Описание игры</w:t>
      </w: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С помощью считалки выбираются двое водящих – «детективы»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Остальные участники игры – «свидетели». Педагог прикрепляет к доске сюжетную картинку так, чтобы её могли видеть только «свидетели». Затем «свидетели начинают давать показания» о том, что изображено на картинке. Их задача – описать сюжет не прямо, а косвенно, используя дополнительную информацию, чтобы «детективы» не сразу поняли, что именно происходит. Например, если используется картинка «Новогодний хоровод»,</w:t>
      </w:r>
      <w:r w:rsidR="0008182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дети могут описать её так 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       </w:t>
      </w: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Я вижу улыбки на лицах.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   </w:t>
      </w: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Я слышу смех и топот ног.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   </w:t>
      </w: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 Все держаться за руки.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   </w:t>
      </w: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Я слышу веселую музыку.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   </w:t>
      </w: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Я вижу подарки.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    </w:t>
      </w: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Я чувствую запах елки.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Если «детективы» решат, что разгадали сюжет, они говорят: «У нас есть ответ». Версии ответов можно выдвигать три раза.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Затем водящие меняются, игра возобновляется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«Плохое настроение»</w:t>
      </w: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Описание </w:t>
      </w: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упражнения.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Педагог объясняет детям, что у каждого человека может быть плохое настроение., и что окружающим нужно постараться понять его причину и научиться правильно реагировать на плохое поведение и высказывание человека.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Затем педагог говорит: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Один мальчик пришел в детский сад в плохом настроении и сердито сказал своему другу: « Я не буду с тобой играть».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Его друг подумал немного и спросил: «Ты имеешь ввиду, что тебе хочется поиграть с другими детьми ?»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У мальчика улучшилось настроение, потому что друг не стал с ним спорить, ругаться, не обиделся, а просто постарался его понять.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После этого выбирается водящий, который будет изображать ребенка в плохом настроении. Остальные дети пытаются правильно реагировать, начиная любое высказывание со слов:» Ты  имеешь в виду, что …»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«Я начну, а вы продолжите»</w:t>
      </w: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Оснащение: рассказ Н.Носова «На горке».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Описание упражнения.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Участники садятся на пол или стульчики, образуя круг. Вначале педагог читает детям рассказ Н.Носова «На горке», а затем произносит незаконченные предложения. Дети поочередно их заканчивают, используя образные слова и выражения.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Например: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Был ясный день, снег на солнце …(сверкал, искрился, переливался, блестел).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Миша сел на санки и помчался с горы …(пулей, вихрем, так, что дух захватило)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Санки перевернулись, и мальчик …(шлепнулся, бухнулся в снег, полетел кубарем)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Коле очень хотелось, чтобы горка получилась. Он трудился…(не покладая рук, без устали, в поте лица).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2D2A2A"/>
          <w:sz w:val="24"/>
          <w:szCs w:val="24"/>
        </w:rPr>
        <w:t>«Объясни Незнайке»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Оснащение: Незнайка, фишки.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Описание игры: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Дети садятся на пол или стулья, образуя круг. Педагог спрашивает детей какие пословицы они знают. Затем говорит: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- Незнайка не понимает того, о чем говорится в пословицах. Давайте ему поможем.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Педагог называет пословицы, а дети пытаются их объяснить, привести примеры. Ребенок, который дал верный ответ, получает фишку. Выигрывает тот, кто к концу игры собрал больше фишек.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2D2A2A"/>
          <w:sz w:val="24"/>
          <w:szCs w:val="24"/>
        </w:rPr>
        <w:t>«Делаем выводы»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Оснащение – сюжетные картинки:</w:t>
      </w:r>
    </w:p>
    <w:p w:rsidR="00BC3565" w:rsidRPr="00BC3565" w:rsidRDefault="00BC3565" w:rsidP="00BC3565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«плывет катер», «плывет рыба», «плывет облако»</w:t>
      </w:r>
    </w:p>
    <w:p w:rsidR="00BC3565" w:rsidRPr="00BC3565" w:rsidRDefault="00BC3565" w:rsidP="00BC3565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«идет человек», «идет дождь», «идет трамвай»</w:t>
      </w:r>
    </w:p>
    <w:p w:rsidR="00BC3565" w:rsidRPr="00BC3565" w:rsidRDefault="00BC3565" w:rsidP="00BC3565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lastRenderedPageBreak/>
        <w:t>«носик у чайника», «носик у девочки», «носик у лейки»</w:t>
      </w:r>
    </w:p>
    <w:p w:rsidR="00BC3565" w:rsidRPr="00BC3565" w:rsidRDefault="00BC3565" w:rsidP="00BC3565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«бежит собака», «бежит ручей», «бежит вода из крана»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Описание: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Педагог говорит – Послушайте 3 предложения. «Бежит собака», «бежит ручей», «бежит вода из крана». Что общего есть в этих предложениях? Давайте попробуем их объединить в одно предложение, нам нужно сделать вывод.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Дети при помощи педагога должны составить предложение: «Собака, ручеек, вода из крана могут бежать».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Выбирается водящий, он получает 3 картинки, составляет по ним короткие предложения, после чего делает вывод. Затем водящий меняется.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2D2A2A"/>
          <w:sz w:val="24"/>
          <w:szCs w:val="24"/>
        </w:rPr>
        <w:t>«Поиск смысла»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Описание: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Участники садятся на пол или стулья, образуя круг.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Педагог знакомит детей с баснями Эзона или Крылова, а затем предлагает:</w:t>
      </w:r>
    </w:p>
    <w:p w:rsidR="00BC3565" w:rsidRPr="00BC3565" w:rsidRDefault="00BC3565" w:rsidP="00BC3565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пересказать их содержание;</w:t>
      </w:r>
    </w:p>
    <w:p w:rsidR="00BC3565" w:rsidRPr="00BC3565" w:rsidRDefault="00BC3565" w:rsidP="00BC3565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найти скрытый в них смысл.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2D2A2A"/>
          <w:sz w:val="24"/>
          <w:szCs w:val="24"/>
        </w:rPr>
        <w:t>«Серия картин»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Оснащение: магнитная доска, магниты, серия сюжетных картинок.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Описание: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Педагог в произвольном порядке прикрепляет к доске сюжетные картинки. Детям предлагается определить последовательность картин, а затем придумать по ним рассказ.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2D2A2A"/>
          <w:sz w:val="24"/>
          <w:szCs w:val="24"/>
        </w:rPr>
        <w:t>«Это и хорошо, и плохо»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Оснащение: двухцветный карандаш.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Описание: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Участники садятся, образуя круг. Педагог предлагает детям считать карандаш «волшебной палочкой» с 2-мя полюсами, один будет означать – «хорошо», другой – «плохо».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Выбирается тема, по которой участники будут выделять «хорошее» и «плохое». Дети передают карандаш по цепочке, переворачивая его, то одной, то другой стороной, в зависимости от своих высказываний.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2D2A2A"/>
          <w:sz w:val="24"/>
          <w:szCs w:val="24"/>
        </w:rPr>
        <w:t>Например, при обсуждении темы «Лес». «+» - очищает воздух, «-»  - можно заблудиться.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color w:val="2D2A2A"/>
          <w:sz w:val="24"/>
          <w:szCs w:val="24"/>
          <w:u w:val="single"/>
        </w:rPr>
        <w:t>Игры и упражнения на развитие умения конструировать «текст для другого» (говорить самому)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«Художник слова»</w:t>
      </w: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Описание упражнения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Участники садятся на стульчики или на пол, образуя круг.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Выбирается водящий, который рисует словесный портрет кого-либо из группы, не называя имени этого ребенка. Остальные участники должны догадаться, о ком идет речь.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Затем водящий меняется, упражнение возобновляется.</w:t>
      </w:r>
    </w:p>
    <w:p w:rsidR="00BC3565" w:rsidRPr="00BC3565" w:rsidRDefault="00BC3565" w:rsidP="00BC3565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учитывая уровень развития вербального воображения  детей,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можно предложить им упражнение на ассоциациативное восприятие, используя вопросы, например: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на какое животное похоже?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на какое растение? и т.д.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«Магазин»</w:t>
      </w: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Оснащение</w:t>
      </w: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: различные предметы, игрушки, продукты.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Описание игры</w:t>
      </w: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С помощью считалки выбирается водящий - «продавец», остальные дети – «покупатели».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На «прилавке магазина» раскладываются различные «товары». Один из «покупателей» не называя предмет, описывает его и рассказывает, для чего он ему нужен, что из него можно приготовить и т.д.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«Продавец» должен догадаться, какой именно «товар» нужен «покупателю»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Затем водящий меняется, игра повторяется.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«Опиши друга»</w:t>
      </w: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Описание игры.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С помощью считалки выбирается пара детей. Они встают спиной друг другу и по очереди описывают прическу, одежду и лицо своего партнера.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После этого описание сравнивается с оригиналом и делается вывод о том, насколько был точен каждый игрок.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Затем выбирается другая пара, игра возобновляется.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«Библиотека»</w:t>
      </w: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Оснащение</w:t>
      </w: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: книги, хорошо известные детям.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Описание</w:t>
      </w: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игры.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С помощью считалки выбирается водящий. – «Библиотекарь», остальные дети – «читатели».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Один из «читателей» описывает содержание нужной книги, не называя её. По его описанию «библиотекарь» должен догадаться, о какой книге идет речь, и «выдать ее читателю»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</w:t>
      </w: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Снежная королева»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Описание упражнения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Участники садятся на пол или на стульчики, образуя круг.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Педагог просит детей вспомнить сказку «Снежная королева».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Дети вспоминают, что в этой сказке было зеркало, отражаясь в котором, все доброе и прекрасное превращалось в плохое и безобразное. Сколько бед  натворили осколки этого зеркала, попав в глаза людям!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Педагог говорит: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- У </w:t>
      </w: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этой сказки есть продолжение: когда Кай и Герда выросли, они</w:t>
      </w: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сделали волшебные очки, через которые, в отличие от зеркала, можно было разглядеть то хорошее, что есть в каждом человеке.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Детям предлагается представить, что волшебные очки надеты, посмотреть больше хорошего, а затем рассказать об этом.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Педагог первым «надевает очки» и дает образец описания детей.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По окончании игры дети пытаются рассказать, какие трудности они испытали, что чувствовали, находясь в роли рассматривающих.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«Знакомство»</w:t>
      </w: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Оснащение</w:t>
      </w: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: картинки с изображением сказочных персонажей.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Описание </w:t>
      </w: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игры.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С помощью считалки выбирается водящий, который рассматривает картинку, не показывая её детям. После этого водящий должен описать изображение, начиная со слов «Я хочу вас познакомить с моим лучшим другом…»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Ребенок, который первым догадался, какой сказочный персонаж изображен на картинке, становится водящим, игра возобновляется.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«Угадай, кто это»</w:t>
      </w: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Описание</w:t>
      </w: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игры.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 xml:space="preserve">Все встают в круг. С помощью считалки выбирается водящий- «рассказчик» Он проходит в центр круга и начинает описывать кого – либо из детей : внешность, одежду, характер, </w:t>
      </w:r>
      <w:r w:rsidRPr="00BC356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склонность к тем или иным занятиям и т.д. Остальные участники должны угадать, о ком идет речь.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Ребенок, который первым дал правильный ответ, выводит в круг загаданного участника ,и они вместе с «рассказчиком» взявшись за руки, шагают под песню ,исполняемую остальными детьми 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          - Станьте, дети,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            Станьте в круг,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             Станьте в круг,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             Станьте в круг.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          Я твой друг и ты мой друг,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             Добрый, добрый друг!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Затем угадавший становится «рассказчиком», игра возобновляется.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«Построим город»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Оснащение</w:t>
      </w: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: конструктор.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Описание</w:t>
      </w: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игры.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С помощью считалки выбирается двое детей – «архитектор» и «начальник стройки». Задача «архитектора» - рассказать «начальнику стройки», какой город нужно построить. Например: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- В этом городе планируется семь строек. В центре города должна быть двухэтажная больница. Справ от больницы  - улица, вначале которой три пятиэтажных дома. Слева – одноэтажный магазин. За больницей – трехэтажная школа. Перед больницей – библиотека.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«Начальник стройки», учитывая личностные особенности детей, распределяет роли и объясняет каждому участнику , что и почему он будет строить. Например: </w:t>
      </w:r>
      <w:r w:rsidRPr="00BC3565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Коля и Алеша будут строить дом, потому что у них это хорошо получается. Таня с Леной и Людой построят библиотеку, потому что они любят книжки читать….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Когда строительство будет закончено, «начальник стройки» благодарит всех за работу, а «архитектор» оценивает правильность выполнения заданной постройки.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«Телевизор»</w:t>
      </w: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Оснащение</w:t>
      </w: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: «телевизор» (окно в ширме или стульчик со спинкой)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Описание</w:t>
      </w: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игры: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С помощью считалки выбирается «ведущий телепередачи». Остальные участники – «телезрители» - делятся на две команды и выходят из комнаты.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Педагог предлагает ребенку сыграть роль ведущего передачи «Новости» («В мире животных», «Музыка на ТV» и др.) Когда ребенок  подготовится, в комнату приглашается одна из команд «телезрителей»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«Ведущий» комментирует события, которые характерны для этой телепередачи.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«Телезрители» должны угадать название телепередачи и договорится, как они расскажут об этой передаче другой группе участников.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Приглашается вторая группа детей, и «телезрители» передают информацию об увиденной передаче.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Эта группа детей объясняет «ведущему», какую передачу посмотрели «телезрители»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Затем дети меняются ролями, игра возобновляется.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«Диалоги»</w:t>
      </w:r>
      <w:r w:rsidRPr="00BC356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Описание игры.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Участники разбиваются на пары.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Воспитатель предлагает каждой паре побеседовать на тему «Мое любимое время года» («Лучший день» «День рождения» и др.) и запомнить, о чем рассказал партнер.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В течение 3 -5 минут участники общаются.</w:t>
      </w:r>
    </w:p>
    <w:p w:rsidR="00BC3565" w:rsidRPr="00BC3565" w:rsidRDefault="00BC3565" w:rsidP="00BC3565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Затем по условному сигналу разговоры прекращаются, и дети меняются парами. Им дается второе задание - рассказать друг другу то, что услышали от предыдущих собеседников</w:t>
      </w:r>
    </w:p>
    <w:p w:rsidR="00BC3565" w:rsidRPr="00BC3565" w:rsidRDefault="00BC3565" w:rsidP="00BC356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br/>
      </w:r>
    </w:p>
    <w:p w:rsidR="00BC3565" w:rsidRPr="00BC3565" w:rsidRDefault="00BC3565" w:rsidP="00BC3565">
      <w:pPr>
        <w:shd w:val="clear" w:color="auto" w:fill="FFFFFF"/>
        <w:spacing w:after="0" w:line="317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Список литературы:</w:t>
      </w:r>
    </w:p>
    <w:p w:rsidR="00BC3565" w:rsidRPr="00BC3565" w:rsidRDefault="00BC3565" w:rsidP="00BC3565">
      <w:pPr>
        <w:shd w:val="clear" w:color="auto" w:fill="FFFFFF"/>
        <w:spacing w:after="0" w:line="317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1.</w:t>
      </w:r>
      <w:r w:rsidRPr="00BC3565">
        <w:rPr>
          <w:rFonts w:ascii="Times New Roman" w:eastAsia="Times New Roman" w:hAnsi="Times New Roman"/>
          <w:color w:val="333333"/>
          <w:sz w:val="24"/>
          <w:szCs w:val="24"/>
        </w:rPr>
        <w:t> Арушанова А. Г. Речь и речевое общение детей: Развитие диалогического общения: Метод. пособие для воспитателя.- 2-е изд., испр. и доп.- М.,2005.- 128 с.</w:t>
      </w:r>
    </w:p>
    <w:p w:rsidR="00BC3565" w:rsidRPr="00BC3565" w:rsidRDefault="00BC3565" w:rsidP="00BC3565">
      <w:pPr>
        <w:shd w:val="clear" w:color="auto" w:fill="FFFFFF"/>
        <w:spacing w:after="0" w:line="317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 2. Андреева, Г.М. Социальная психология [Текст] / Г.М. Андреева. М.: Аспект-Пресс, 2010. – 368 с.</w:t>
      </w:r>
    </w:p>
    <w:p w:rsidR="00BC3565" w:rsidRPr="00BC3565" w:rsidRDefault="00BC3565" w:rsidP="00BC3565">
      <w:pPr>
        <w:shd w:val="clear" w:color="auto" w:fill="FFFFFF"/>
        <w:spacing w:after="0" w:line="317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3. Гаврилушкина, О. Развитие коммуникативного поведения дошкольников в условиях детского сада [Текст] / О. Гаврилушкина // Ребенок в детском саду. – 2003. — №2. – С. 12-16.</w:t>
      </w:r>
    </w:p>
    <w:p w:rsidR="00BC3565" w:rsidRPr="00BC3565" w:rsidRDefault="00BC3565" w:rsidP="00BC3565">
      <w:pPr>
        <w:shd w:val="clear" w:color="auto" w:fill="FFFFFF"/>
        <w:spacing w:after="0" w:line="317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4. Галигузова, В.Н. Актуальные проблемы в сфере образования детей раннего возраста [Текст] / В.Н. Галигузова, С.Ю. Мещерякова // Психологическое образование и наука. – 2010. № 3. – С. 89-96.</w:t>
      </w:r>
    </w:p>
    <w:p w:rsidR="00BC3565" w:rsidRPr="00BC3565" w:rsidRDefault="00BC3565" w:rsidP="00BC3565">
      <w:pPr>
        <w:shd w:val="clear" w:color="auto" w:fill="FFFFFF"/>
        <w:spacing w:after="0" w:line="317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5. Дубинина, Л. Коммуникативная компетентность дошкольников: сборник игр и упражнений [Текст] / Л. Дубинина. Изд. Книголюб, 2006. – 176 с.</w:t>
      </w:r>
    </w:p>
    <w:p w:rsidR="00BC3565" w:rsidRPr="00BC3565" w:rsidRDefault="00BC3565" w:rsidP="00BC3565">
      <w:pPr>
        <w:shd w:val="clear" w:color="auto" w:fill="FFFFFF"/>
        <w:spacing w:after="0" w:line="317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6.   Ледовских, Н.К. Изобразительная деятельность детей дошкольного возраста как коммуникативный повод для педагога [Текст] / Н.К. Ледовских // Детский сад: теория и практика. – 2013. — №3. – С. 106-112</w:t>
      </w:r>
    </w:p>
    <w:p w:rsidR="00BC3565" w:rsidRPr="00BC3565" w:rsidRDefault="00BC3565" w:rsidP="00BC3565">
      <w:pPr>
        <w:shd w:val="clear" w:color="auto" w:fill="FFFFFF"/>
        <w:spacing w:after="0" w:line="317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7. Лисина, М.И. Формирование личности ребенка в общении [Текст] / М.И. Лисина. Изд. Питер, 2008. – 320 с.</w:t>
      </w:r>
    </w:p>
    <w:p w:rsidR="00BC3565" w:rsidRPr="00BC3565" w:rsidRDefault="00BC3565" w:rsidP="00BC3565">
      <w:pPr>
        <w:shd w:val="clear" w:color="auto" w:fill="FFFFFF"/>
        <w:spacing w:after="0" w:line="317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8. Поздеева, С.И. Открытое совместное действие педагога и ребенка как условие формирования коммуникативной компетентности детей [Текст] / С.И. Поздеева // Детский сад. – 2013. — №3, — С.76-83</w:t>
      </w:r>
    </w:p>
    <w:p w:rsidR="00BC3565" w:rsidRPr="00BC3565" w:rsidRDefault="00BC3565" w:rsidP="00BC3565">
      <w:pPr>
        <w:shd w:val="clear" w:color="auto" w:fill="FFFFFF"/>
        <w:spacing w:after="0" w:line="317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BC3565">
        <w:rPr>
          <w:rFonts w:ascii="Times New Roman" w:eastAsia="Times New Roman" w:hAnsi="Times New Roman"/>
          <w:color w:val="000000"/>
          <w:sz w:val="24"/>
          <w:szCs w:val="24"/>
        </w:rPr>
        <w:t>9. Смирнова, Е.О. Межличностные отношения дошкольников: диагностика, проблемы, коррекция [Текст] / Е.О. Смирнова, В.М. Холмогорова. – М.: Гуманитар. изд. центр ВЛАДОС, 2005, с.126</w:t>
      </w:r>
    </w:p>
    <w:p w:rsidR="00BC3565" w:rsidRPr="00BC3565" w:rsidRDefault="00BC3565" w:rsidP="00BC35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C3565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BC3565" w:rsidRPr="00BC3565" w:rsidRDefault="00BC3565" w:rsidP="00BC3565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BC3565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sectPr w:rsidR="00BC3565" w:rsidRPr="00BC3565" w:rsidSect="00BD1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361" w:rsidRDefault="00057361" w:rsidP="008324F8">
      <w:pPr>
        <w:spacing w:after="0" w:line="240" w:lineRule="auto"/>
      </w:pPr>
      <w:r>
        <w:separator/>
      </w:r>
    </w:p>
  </w:endnote>
  <w:endnote w:type="continuationSeparator" w:id="0">
    <w:p w:rsidR="00057361" w:rsidRDefault="00057361" w:rsidP="0083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361" w:rsidRDefault="00057361" w:rsidP="008324F8">
      <w:pPr>
        <w:spacing w:after="0" w:line="240" w:lineRule="auto"/>
      </w:pPr>
      <w:r>
        <w:separator/>
      </w:r>
    </w:p>
  </w:footnote>
  <w:footnote w:type="continuationSeparator" w:id="0">
    <w:p w:rsidR="00057361" w:rsidRDefault="00057361" w:rsidP="00832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0892"/>
    <w:multiLevelType w:val="multilevel"/>
    <w:tmpl w:val="D94A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74538"/>
    <w:multiLevelType w:val="multilevel"/>
    <w:tmpl w:val="60122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4614C"/>
    <w:multiLevelType w:val="hybridMultilevel"/>
    <w:tmpl w:val="CA76CC9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2D92537"/>
    <w:multiLevelType w:val="multilevel"/>
    <w:tmpl w:val="E79E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57D07"/>
    <w:multiLevelType w:val="multilevel"/>
    <w:tmpl w:val="7226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FF48B3"/>
    <w:multiLevelType w:val="hybridMultilevel"/>
    <w:tmpl w:val="423EB40A"/>
    <w:lvl w:ilvl="0" w:tplc="0419000B">
      <w:start w:val="1"/>
      <w:numFmt w:val="bullet"/>
      <w:lvlText w:val=""/>
      <w:lvlJc w:val="left"/>
      <w:pPr>
        <w:ind w:left="25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6" w15:restartNumberingAfterBreak="0">
    <w:nsid w:val="3AD66D3B"/>
    <w:multiLevelType w:val="multilevel"/>
    <w:tmpl w:val="6394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A64C66"/>
    <w:multiLevelType w:val="multilevel"/>
    <w:tmpl w:val="69FC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0D5034"/>
    <w:multiLevelType w:val="multilevel"/>
    <w:tmpl w:val="331A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71481"/>
    <w:multiLevelType w:val="multilevel"/>
    <w:tmpl w:val="8D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A25263"/>
    <w:multiLevelType w:val="hybridMultilevel"/>
    <w:tmpl w:val="ACD01A4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69EC62A4"/>
    <w:multiLevelType w:val="multilevel"/>
    <w:tmpl w:val="1868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893575"/>
    <w:multiLevelType w:val="multilevel"/>
    <w:tmpl w:val="1B1C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A45C5C"/>
    <w:multiLevelType w:val="multilevel"/>
    <w:tmpl w:val="2050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1568AC"/>
    <w:multiLevelType w:val="multilevel"/>
    <w:tmpl w:val="D6ACF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5"/>
  </w:num>
  <w:num w:numId="5">
    <w:abstractNumId w:val="9"/>
  </w:num>
  <w:num w:numId="6">
    <w:abstractNumId w:val="0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1"/>
  </w:num>
  <w:num w:numId="12">
    <w:abstractNumId w:val="11"/>
  </w:num>
  <w:num w:numId="13">
    <w:abstractNumId w:val="3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029"/>
    <w:rsid w:val="00057361"/>
    <w:rsid w:val="0008182F"/>
    <w:rsid w:val="000C1390"/>
    <w:rsid w:val="001B5AEA"/>
    <w:rsid w:val="001E06C5"/>
    <w:rsid w:val="002C7C91"/>
    <w:rsid w:val="002D5AF5"/>
    <w:rsid w:val="002E240F"/>
    <w:rsid w:val="00383C74"/>
    <w:rsid w:val="00427704"/>
    <w:rsid w:val="004639AF"/>
    <w:rsid w:val="00470F5A"/>
    <w:rsid w:val="00473D75"/>
    <w:rsid w:val="00477D56"/>
    <w:rsid w:val="00585DD1"/>
    <w:rsid w:val="005A247C"/>
    <w:rsid w:val="005C51C5"/>
    <w:rsid w:val="006063B0"/>
    <w:rsid w:val="006140BD"/>
    <w:rsid w:val="0068248D"/>
    <w:rsid w:val="006A23F6"/>
    <w:rsid w:val="006C015E"/>
    <w:rsid w:val="006E3781"/>
    <w:rsid w:val="007550F5"/>
    <w:rsid w:val="007A3D3A"/>
    <w:rsid w:val="008045FE"/>
    <w:rsid w:val="008324F8"/>
    <w:rsid w:val="00A159E6"/>
    <w:rsid w:val="00A71400"/>
    <w:rsid w:val="00AA48C9"/>
    <w:rsid w:val="00B260CF"/>
    <w:rsid w:val="00BC3565"/>
    <w:rsid w:val="00BD1DD9"/>
    <w:rsid w:val="00BE4568"/>
    <w:rsid w:val="00BF59C2"/>
    <w:rsid w:val="00C07A6A"/>
    <w:rsid w:val="00C2230F"/>
    <w:rsid w:val="00C33A09"/>
    <w:rsid w:val="00C96029"/>
    <w:rsid w:val="00DC7865"/>
    <w:rsid w:val="00DE3D65"/>
    <w:rsid w:val="00FB6A10"/>
    <w:rsid w:val="00FD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E7875E-5B9F-46A1-946F-63128CF2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5FE"/>
    <w:pPr>
      <w:spacing w:after="160" w:line="259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06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0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4F8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324F8"/>
  </w:style>
  <w:style w:type="paragraph" w:styleId="a5">
    <w:name w:val="footer"/>
    <w:basedOn w:val="a"/>
    <w:link w:val="a6"/>
    <w:uiPriority w:val="99"/>
    <w:unhideWhenUsed/>
    <w:rsid w:val="008324F8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324F8"/>
  </w:style>
  <w:style w:type="paragraph" w:styleId="a7">
    <w:name w:val="Normal (Web)"/>
    <w:basedOn w:val="a"/>
    <w:uiPriority w:val="99"/>
    <w:semiHidden/>
    <w:unhideWhenUsed/>
    <w:rsid w:val="00832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8324F8"/>
    <w:rPr>
      <w:b/>
      <w:bCs/>
    </w:rPr>
  </w:style>
  <w:style w:type="character" w:styleId="a9">
    <w:name w:val="Emphasis"/>
    <w:basedOn w:val="a0"/>
    <w:uiPriority w:val="20"/>
    <w:qFormat/>
    <w:rsid w:val="008324F8"/>
    <w:rPr>
      <w:i/>
      <w:iCs/>
    </w:rPr>
  </w:style>
  <w:style w:type="character" w:styleId="aa">
    <w:name w:val="Hyperlink"/>
    <w:basedOn w:val="a0"/>
    <w:uiPriority w:val="99"/>
    <w:unhideWhenUsed/>
    <w:rsid w:val="002E240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E240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2E240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E4568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1E06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1E06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0">
    <w:name w:val="No Spacing"/>
    <w:uiPriority w:val="1"/>
    <w:qFormat/>
    <w:rsid w:val="001E06C5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6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1">
    <w:name w:val="Subtle Emphasis"/>
    <w:basedOn w:val="a0"/>
    <w:uiPriority w:val="19"/>
    <w:qFormat/>
    <w:rsid w:val="001E06C5"/>
    <w:rPr>
      <w:i/>
      <w:iCs/>
      <w:color w:val="808080" w:themeColor="text1" w:themeTint="7F"/>
    </w:rPr>
  </w:style>
  <w:style w:type="paragraph" w:customStyle="1" w:styleId="article-picture">
    <w:name w:val="article-picture"/>
    <w:basedOn w:val="a"/>
    <w:rsid w:val="00FB6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B6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140B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2030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8" w:color="EBF2F7"/>
                        <w:left w:val="single" w:sz="12" w:space="18" w:color="EBF2F7"/>
                        <w:bottom w:val="single" w:sz="12" w:space="18" w:color="EBF2F7"/>
                        <w:right w:val="single" w:sz="12" w:space="18" w:color="EBF2F7"/>
                      </w:divBdr>
                      <w:divsChild>
                        <w:div w:id="590360619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7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94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554856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8940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82554">
                                      <w:marLeft w:val="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24" w:space="0" w:color="FFFFFF"/>
                                        <w:bottom w:val="single" w:sz="24" w:space="0" w:color="FFFFFF"/>
                                        <w:right w:val="single" w:sz="24" w:space="0" w:color="FFFFFF"/>
                                      </w:divBdr>
                                      <w:divsChild>
                                        <w:div w:id="16640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4752357">
                                      <w:marLeft w:val="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24" w:space="0" w:color="FFFFFF"/>
                                        <w:bottom w:val="single" w:sz="24" w:space="0" w:color="FFFFFF"/>
                                        <w:right w:val="single" w:sz="24" w:space="0" w:color="FFFFFF"/>
                                      </w:divBdr>
                                      <w:divsChild>
                                        <w:div w:id="139161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14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24" w:space="0" w:color="FFFFFF"/>
                                        <w:bottom w:val="single" w:sz="24" w:space="0" w:color="FFFFFF"/>
                                        <w:right w:val="single" w:sz="24" w:space="0" w:color="FFFFFF"/>
                                      </w:divBdr>
                                      <w:divsChild>
                                        <w:div w:id="144391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279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589231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7554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10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8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888957">
                                      <w:marLeft w:val="12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50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2267987">
                                      <w:marLeft w:val="12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319895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12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EBF2F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40182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40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1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5" w:color="EBF2F7"/>
                                            <w:left w:val="single" w:sz="12" w:space="12" w:color="EBF2F7"/>
                                            <w:bottom w:val="single" w:sz="12" w:space="5" w:color="EBF2F7"/>
                                            <w:right w:val="single" w:sz="12" w:space="12" w:color="EBF2F7"/>
                                          </w:divBdr>
                                          <w:divsChild>
                                            <w:div w:id="69535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70989">
              <w:marLeft w:val="0"/>
              <w:marRight w:val="0"/>
              <w:marTop w:val="600"/>
              <w:marBottom w:val="0"/>
              <w:divBdr>
                <w:top w:val="single" w:sz="12" w:space="31" w:color="EBF2F7"/>
                <w:left w:val="single" w:sz="12" w:space="12" w:color="EBF2F7"/>
                <w:bottom w:val="single" w:sz="12" w:space="31" w:color="EBF2F7"/>
                <w:right w:val="single" w:sz="12" w:space="12" w:color="EBF2F7"/>
              </w:divBdr>
              <w:divsChild>
                <w:div w:id="162669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64718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052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3687120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317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4557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41031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3129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5200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7738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304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3267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72287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488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93437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5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636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8045147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89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3926">
          <w:marLeft w:val="0"/>
          <w:marRight w:val="0"/>
          <w:marTop w:val="150"/>
          <w:marBottom w:val="150"/>
          <w:divBdr>
            <w:top w:val="single" w:sz="6" w:space="8" w:color="BCE0FF"/>
            <w:left w:val="single" w:sz="6" w:space="0" w:color="BCE0FF"/>
            <w:bottom w:val="single" w:sz="6" w:space="2" w:color="BCE0FF"/>
            <w:right w:val="single" w:sz="6" w:space="0" w:color="BCE0FF"/>
          </w:divBdr>
        </w:div>
      </w:divsChild>
    </w:div>
    <w:div w:id="1545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5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882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5027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7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57227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900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3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6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2631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8" w:color="EBF2F7"/>
                        <w:left w:val="single" w:sz="12" w:space="18" w:color="EBF2F7"/>
                        <w:bottom w:val="single" w:sz="12" w:space="18" w:color="EBF2F7"/>
                        <w:right w:val="single" w:sz="12" w:space="18" w:color="EBF2F7"/>
                      </w:divBdr>
                      <w:divsChild>
                        <w:div w:id="25064234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2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77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84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90350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76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8300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68403">
                                      <w:marLeft w:val="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24" w:space="0" w:color="FFFFFF"/>
                                        <w:bottom w:val="single" w:sz="24" w:space="0" w:color="FFFFFF"/>
                                        <w:right w:val="single" w:sz="24" w:space="0" w:color="FFFFFF"/>
                                      </w:divBdr>
                                      <w:divsChild>
                                        <w:div w:id="878981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923122">
                                      <w:marLeft w:val="0"/>
                                      <w:marRight w:val="-18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24" w:space="0" w:color="FFFFFF"/>
                                        <w:bottom w:val="single" w:sz="24" w:space="0" w:color="FFFFFF"/>
                                        <w:right w:val="single" w:sz="24" w:space="0" w:color="FFFFFF"/>
                                      </w:divBdr>
                                      <w:divsChild>
                                        <w:div w:id="84825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8163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24" w:space="0" w:color="FFFFFF"/>
                                        <w:bottom w:val="single" w:sz="24" w:space="0" w:color="FFFFFF"/>
                                        <w:right w:val="single" w:sz="24" w:space="0" w:color="FFFFFF"/>
                                      </w:divBdr>
                                      <w:divsChild>
                                        <w:div w:id="214454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824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9093893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841055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89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488491">
                                      <w:marLeft w:val="12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6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228277">
                                      <w:marLeft w:val="12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83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647734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EBF2F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354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56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36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5" w:color="EBF2F7"/>
                                            <w:left w:val="single" w:sz="12" w:space="12" w:color="EBF2F7"/>
                                            <w:bottom w:val="single" w:sz="12" w:space="5" w:color="EBF2F7"/>
                                            <w:right w:val="single" w:sz="12" w:space="12" w:color="EBF2F7"/>
                                          </w:divBdr>
                                          <w:divsChild>
                                            <w:div w:id="40660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699396">
              <w:marLeft w:val="0"/>
              <w:marRight w:val="0"/>
              <w:marTop w:val="600"/>
              <w:marBottom w:val="0"/>
              <w:divBdr>
                <w:top w:val="single" w:sz="12" w:space="31" w:color="EBF2F7"/>
                <w:left w:val="single" w:sz="12" w:space="12" w:color="EBF2F7"/>
                <w:bottom w:val="single" w:sz="12" w:space="31" w:color="EBF2F7"/>
                <w:right w:val="single" w:sz="12" w:space="12" w:color="EBF2F7"/>
              </w:divBdr>
              <w:divsChild>
                <w:div w:id="7552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0994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34027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258308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814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88551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1761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427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762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93499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406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0243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6659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7436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195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5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B1176-F095-4104-8764-7B0FEB53C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4217</Words>
  <Characters>24042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User</cp:lastModifiedBy>
  <cp:revision>5</cp:revision>
  <cp:lastPrinted>2020-11-18T13:24:00Z</cp:lastPrinted>
  <dcterms:created xsi:type="dcterms:W3CDTF">2020-11-18T13:27:00Z</dcterms:created>
  <dcterms:modified xsi:type="dcterms:W3CDTF">2023-11-16T18:16:00Z</dcterms:modified>
</cp:coreProperties>
</file>