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B7C" w:rsidRDefault="00E10B7C" w:rsidP="00E10B7C">
      <w:pPr>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бюджетное учреждение дополнительного образования </w:t>
      </w:r>
      <w:r w:rsidR="00947B10">
        <w:rPr>
          <w:rFonts w:ascii="Times New Roman" w:hAnsi="Times New Roman" w:cs="Times New Roman"/>
          <w:sz w:val="28"/>
          <w:szCs w:val="28"/>
        </w:rPr>
        <w:t>«Д</w:t>
      </w:r>
      <w:r>
        <w:rPr>
          <w:rFonts w:ascii="Times New Roman" w:hAnsi="Times New Roman" w:cs="Times New Roman"/>
          <w:sz w:val="28"/>
          <w:szCs w:val="28"/>
        </w:rPr>
        <w:t>е</w:t>
      </w:r>
      <w:r>
        <w:rPr>
          <w:rFonts w:ascii="Times New Roman" w:hAnsi="Times New Roman" w:cs="Times New Roman"/>
          <w:sz w:val="28"/>
          <w:szCs w:val="28"/>
        </w:rPr>
        <w:t>т</w:t>
      </w:r>
      <w:r>
        <w:rPr>
          <w:rFonts w:ascii="Times New Roman" w:hAnsi="Times New Roman" w:cs="Times New Roman"/>
          <w:sz w:val="28"/>
          <w:szCs w:val="28"/>
        </w:rPr>
        <w:t xml:space="preserve">ская </w:t>
      </w:r>
      <w:r w:rsidR="00947B10">
        <w:rPr>
          <w:rFonts w:ascii="Times New Roman" w:hAnsi="Times New Roman" w:cs="Times New Roman"/>
          <w:sz w:val="28"/>
          <w:szCs w:val="28"/>
        </w:rPr>
        <w:t xml:space="preserve">музыкальная </w:t>
      </w:r>
      <w:r>
        <w:rPr>
          <w:rFonts w:ascii="Times New Roman" w:hAnsi="Times New Roman" w:cs="Times New Roman"/>
          <w:sz w:val="28"/>
          <w:szCs w:val="28"/>
        </w:rPr>
        <w:t>школа</w:t>
      </w:r>
      <w:r w:rsidR="00947B10">
        <w:rPr>
          <w:rFonts w:ascii="Times New Roman" w:hAnsi="Times New Roman" w:cs="Times New Roman"/>
          <w:sz w:val="28"/>
          <w:szCs w:val="28"/>
        </w:rPr>
        <w:t>»</w:t>
      </w:r>
      <w:r>
        <w:rPr>
          <w:rFonts w:ascii="Times New Roman" w:hAnsi="Times New Roman" w:cs="Times New Roman"/>
          <w:sz w:val="28"/>
          <w:szCs w:val="28"/>
        </w:rPr>
        <w:t xml:space="preserve"> </w:t>
      </w:r>
      <w:r w:rsidR="00947B10">
        <w:rPr>
          <w:rFonts w:ascii="Times New Roman" w:hAnsi="Times New Roman" w:cs="Times New Roman"/>
          <w:sz w:val="28"/>
          <w:szCs w:val="28"/>
        </w:rPr>
        <w:t>г.Вуктыла</w:t>
      </w:r>
    </w:p>
    <w:p w:rsidR="00E10B7C" w:rsidRDefault="00E10B7C" w:rsidP="00E10B7C">
      <w:pPr>
        <w:jc w:val="center"/>
        <w:rPr>
          <w:rFonts w:ascii="Times New Roman" w:hAnsi="Times New Roman" w:cs="Times New Roman"/>
          <w:sz w:val="28"/>
          <w:szCs w:val="28"/>
        </w:rPr>
      </w:pPr>
    </w:p>
    <w:p w:rsidR="00E10B7C" w:rsidRDefault="00E10B7C" w:rsidP="00E10B7C">
      <w:pPr>
        <w:jc w:val="center"/>
        <w:rPr>
          <w:rFonts w:ascii="Times New Roman" w:hAnsi="Times New Roman" w:cs="Times New Roman"/>
          <w:sz w:val="28"/>
          <w:szCs w:val="28"/>
        </w:rPr>
      </w:pPr>
    </w:p>
    <w:p w:rsidR="00947B10" w:rsidRDefault="00947B10" w:rsidP="00E10B7C">
      <w:pPr>
        <w:jc w:val="center"/>
        <w:rPr>
          <w:rFonts w:ascii="Times New Roman" w:hAnsi="Times New Roman" w:cs="Times New Roman"/>
          <w:sz w:val="28"/>
          <w:szCs w:val="28"/>
        </w:rPr>
      </w:pPr>
    </w:p>
    <w:p w:rsidR="00947B10" w:rsidRDefault="00947B10" w:rsidP="00E10B7C">
      <w:pPr>
        <w:jc w:val="center"/>
        <w:rPr>
          <w:rFonts w:ascii="Times New Roman" w:hAnsi="Times New Roman" w:cs="Times New Roman"/>
          <w:sz w:val="28"/>
          <w:szCs w:val="28"/>
        </w:rPr>
      </w:pPr>
    </w:p>
    <w:p w:rsidR="002773AD" w:rsidRDefault="002773AD" w:rsidP="002773AD">
      <w:pPr>
        <w:jc w:val="center"/>
        <w:rPr>
          <w:rFonts w:ascii="Times New Roman" w:hAnsi="Times New Roman" w:cs="Times New Roman"/>
          <w:b/>
          <w:sz w:val="36"/>
          <w:szCs w:val="36"/>
        </w:rPr>
      </w:pPr>
      <w:r>
        <w:rPr>
          <w:rFonts w:ascii="Times New Roman" w:hAnsi="Times New Roman" w:cs="Times New Roman"/>
          <w:b/>
          <w:sz w:val="36"/>
          <w:szCs w:val="36"/>
        </w:rPr>
        <w:t>МЕТОДИЧ</w:t>
      </w:r>
      <w:r w:rsidR="0045361E">
        <w:rPr>
          <w:rFonts w:ascii="Times New Roman" w:hAnsi="Times New Roman" w:cs="Times New Roman"/>
          <w:b/>
          <w:sz w:val="36"/>
          <w:szCs w:val="36"/>
        </w:rPr>
        <w:t>ЕСКАЯ РАЗРАБОТКА</w:t>
      </w:r>
    </w:p>
    <w:p w:rsidR="00CF1501" w:rsidRDefault="00CF1501" w:rsidP="002773AD">
      <w:pPr>
        <w:jc w:val="center"/>
        <w:rPr>
          <w:rFonts w:ascii="Times New Roman" w:hAnsi="Times New Roman" w:cs="Times New Roman"/>
          <w:b/>
          <w:sz w:val="36"/>
          <w:szCs w:val="36"/>
        </w:rPr>
      </w:pPr>
      <w:r>
        <w:rPr>
          <w:rFonts w:ascii="Times New Roman" w:hAnsi="Times New Roman" w:cs="Times New Roman"/>
          <w:b/>
          <w:sz w:val="36"/>
          <w:szCs w:val="36"/>
        </w:rPr>
        <w:t>ОТКРЫТОГО УРОКА</w:t>
      </w:r>
    </w:p>
    <w:p w:rsidR="00E10B7C" w:rsidRDefault="00E10B7C" w:rsidP="001B6C10">
      <w:pPr>
        <w:jc w:val="center"/>
        <w:rPr>
          <w:rFonts w:ascii="Times New Roman" w:hAnsi="Times New Roman" w:cs="Times New Roman"/>
          <w:sz w:val="28"/>
          <w:szCs w:val="28"/>
        </w:rPr>
      </w:pPr>
    </w:p>
    <w:p w:rsidR="00E10B7C" w:rsidRPr="00947B10" w:rsidRDefault="00E10B7C" w:rsidP="00E01CD3">
      <w:pPr>
        <w:jc w:val="center"/>
        <w:rPr>
          <w:rFonts w:ascii="Times New Roman" w:hAnsi="Times New Roman" w:cs="Times New Roman"/>
          <w:b/>
          <w:i/>
          <w:sz w:val="48"/>
          <w:szCs w:val="48"/>
        </w:rPr>
      </w:pPr>
      <w:r w:rsidRPr="00947B10">
        <w:rPr>
          <w:rFonts w:ascii="Times New Roman" w:hAnsi="Times New Roman" w:cs="Times New Roman"/>
          <w:b/>
          <w:i/>
          <w:sz w:val="48"/>
          <w:szCs w:val="48"/>
        </w:rPr>
        <w:t>Тема:</w:t>
      </w:r>
      <w:r w:rsidR="00E01CD3" w:rsidRPr="00947B10">
        <w:rPr>
          <w:rFonts w:ascii="Times New Roman" w:hAnsi="Times New Roman" w:cs="Times New Roman"/>
          <w:b/>
          <w:i/>
          <w:sz w:val="48"/>
          <w:szCs w:val="48"/>
        </w:rPr>
        <w:t xml:space="preserve"> </w:t>
      </w:r>
      <w:r w:rsidRPr="00947B10">
        <w:rPr>
          <w:rFonts w:ascii="Times New Roman" w:hAnsi="Times New Roman" w:cs="Times New Roman"/>
          <w:b/>
          <w:i/>
          <w:sz w:val="48"/>
          <w:szCs w:val="48"/>
        </w:rPr>
        <w:t>«</w:t>
      </w:r>
      <w:r w:rsidR="00947B10" w:rsidRPr="00947B10">
        <w:rPr>
          <w:rFonts w:ascii="Times New Roman" w:hAnsi="Times New Roman" w:cs="Times New Roman"/>
          <w:b/>
          <w:i/>
          <w:sz w:val="48"/>
          <w:szCs w:val="48"/>
        </w:rPr>
        <w:t xml:space="preserve">Концертмейстер </w:t>
      </w:r>
      <w:r w:rsidR="002773AD" w:rsidRPr="00947B10">
        <w:rPr>
          <w:rFonts w:ascii="Times New Roman" w:hAnsi="Times New Roman" w:cs="Times New Roman"/>
          <w:b/>
          <w:i/>
          <w:sz w:val="48"/>
          <w:szCs w:val="48"/>
        </w:rPr>
        <w:t xml:space="preserve">в </w:t>
      </w:r>
      <w:r w:rsidR="00CF1501">
        <w:rPr>
          <w:rFonts w:ascii="Times New Roman" w:hAnsi="Times New Roman" w:cs="Times New Roman"/>
          <w:b/>
          <w:i/>
          <w:sz w:val="48"/>
          <w:szCs w:val="48"/>
        </w:rPr>
        <w:t>классе скрипки</w:t>
      </w:r>
      <w:r w:rsidR="002773AD" w:rsidRPr="00947B10">
        <w:rPr>
          <w:rFonts w:ascii="Times New Roman" w:hAnsi="Times New Roman" w:cs="Times New Roman"/>
          <w:b/>
          <w:i/>
          <w:sz w:val="48"/>
          <w:szCs w:val="48"/>
        </w:rPr>
        <w:t xml:space="preserve">» </w:t>
      </w:r>
    </w:p>
    <w:p w:rsidR="00E01CD3" w:rsidRDefault="00E01CD3" w:rsidP="009961C0">
      <w:pPr>
        <w:jc w:val="center"/>
        <w:rPr>
          <w:rFonts w:ascii="Times New Roman" w:hAnsi="Times New Roman" w:cs="Times New Roman"/>
          <w:b/>
          <w:sz w:val="32"/>
          <w:szCs w:val="32"/>
        </w:rPr>
      </w:pPr>
    </w:p>
    <w:p w:rsidR="00947B10" w:rsidRDefault="00947B10" w:rsidP="009961C0">
      <w:pPr>
        <w:jc w:val="center"/>
        <w:rPr>
          <w:rFonts w:ascii="Times New Roman" w:hAnsi="Times New Roman" w:cs="Times New Roman"/>
          <w:b/>
          <w:sz w:val="32"/>
          <w:szCs w:val="32"/>
        </w:rPr>
      </w:pPr>
    </w:p>
    <w:p w:rsidR="00947B10" w:rsidRDefault="00947B10" w:rsidP="00947B10">
      <w:pPr>
        <w:jc w:val="right"/>
        <w:rPr>
          <w:rFonts w:ascii="Times New Roman" w:hAnsi="Times New Roman" w:cs="Times New Roman"/>
          <w:sz w:val="28"/>
          <w:szCs w:val="28"/>
        </w:rPr>
      </w:pPr>
      <w:r w:rsidRPr="00947B10">
        <w:rPr>
          <w:rFonts w:ascii="Times New Roman" w:hAnsi="Times New Roman" w:cs="Times New Roman"/>
          <w:b/>
          <w:sz w:val="28"/>
          <w:szCs w:val="28"/>
        </w:rPr>
        <w:t xml:space="preserve">Выполнила: </w:t>
      </w:r>
      <w:r>
        <w:rPr>
          <w:rFonts w:ascii="Times New Roman" w:hAnsi="Times New Roman" w:cs="Times New Roman"/>
          <w:sz w:val="28"/>
          <w:szCs w:val="28"/>
        </w:rPr>
        <w:t xml:space="preserve">концертмейстер МБУДО </w:t>
      </w:r>
    </w:p>
    <w:p w:rsidR="00E10B7C" w:rsidRDefault="00947B10" w:rsidP="00947B10">
      <w:pPr>
        <w:ind w:right="-569"/>
        <w:jc w:val="center"/>
        <w:rPr>
          <w:rFonts w:ascii="Times New Roman" w:hAnsi="Times New Roman" w:cs="Times New Roman"/>
          <w:sz w:val="28"/>
          <w:szCs w:val="28"/>
        </w:rPr>
      </w:pPr>
      <w:r>
        <w:rPr>
          <w:rFonts w:ascii="Times New Roman" w:hAnsi="Times New Roman" w:cs="Times New Roman"/>
          <w:sz w:val="28"/>
          <w:szCs w:val="28"/>
        </w:rPr>
        <w:t xml:space="preserve">                                                                   «Детская музыкальная школа» г.Вуктыла</w:t>
      </w:r>
    </w:p>
    <w:p w:rsidR="00947B10" w:rsidRDefault="00947B10" w:rsidP="00947B10">
      <w:pPr>
        <w:jc w:val="center"/>
        <w:rPr>
          <w:rFonts w:ascii="Times New Roman" w:hAnsi="Times New Roman" w:cs="Times New Roman"/>
          <w:sz w:val="28"/>
          <w:szCs w:val="28"/>
        </w:rPr>
      </w:pPr>
      <w:r>
        <w:rPr>
          <w:rFonts w:ascii="Times New Roman" w:hAnsi="Times New Roman" w:cs="Times New Roman"/>
          <w:sz w:val="28"/>
          <w:szCs w:val="28"/>
        </w:rPr>
        <w:t xml:space="preserve">                                                                  Козыревская Екатерина Андреевна</w:t>
      </w:r>
    </w:p>
    <w:p w:rsidR="00302B01" w:rsidRDefault="00302B01" w:rsidP="00E10B7C">
      <w:pPr>
        <w:rPr>
          <w:rFonts w:ascii="Times New Roman" w:hAnsi="Times New Roman" w:cs="Times New Roman"/>
          <w:sz w:val="28"/>
          <w:szCs w:val="28"/>
        </w:rPr>
      </w:pPr>
    </w:p>
    <w:p w:rsidR="00D708BA" w:rsidRDefault="00D708BA" w:rsidP="00E10B7C">
      <w:pPr>
        <w:rPr>
          <w:rFonts w:ascii="Times New Roman" w:hAnsi="Times New Roman" w:cs="Times New Roman"/>
          <w:sz w:val="28"/>
          <w:szCs w:val="28"/>
        </w:rPr>
      </w:pPr>
    </w:p>
    <w:p w:rsidR="00D708BA" w:rsidRDefault="00D708BA" w:rsidP="00E10B7C">
      <w:pPr>
        <w:rPr>
          <w:rFonts w:ascii="Times New Roman" w:hAnsi="Times New Roman" w:cs="Times New Roman"/>
          <w:sz w:val="28"/>
          <w:szCs w:val="28"/>
        </w:rPr>
      </w:pPr>
    </w:p>
    <w:p w:rsidR="00E01CD3" w:rsidRDefault="00E01CD3" w:rsidP="00E10B7C">
      <w:pPr>
        <w:rPr>
          <w:rFonts w:ascii="Times New Roman" w:hAnsi="Times New Roman" w:cs="Times New Roman"/>
          <w:sz w:val="28"/>
          <w:szCs w:val="28"/>
        </w:rPr>
      </w:pPr>
    </w:p>
    <w:p w:rsidR="00E01CD3" w:rsidRDefault="00E01CD3" w:rsidP="00E10B7C">
      <w:pPr>
        <w:rPr>
          <w:rFonts w:ascii="Times New Roman" w:hAnsi="Times New Roman" w:cs="Times New Roman"/>
          <w:sz w:val="28"/>
          <w:szCs w:val="28"/>
        </w:rPr>
      </w:pPr>
    </w:p>
    <w:p w:rsidR="00947B10" w:rsidRDefault="00947B10" w:rsidP="00E10B7C">
      <w:pPr>
        <w:rPr>
          <w:rFonts w:ascii="Times New Roman" w:hAnsi="Times New Roman" w:cs="Times New Roman"/>
          <w:sz w:val="28"/>
          <w:szCs w:val="28"/>
        </w:rPr>
      </w:pPr>
    </w:p>
    <w:p w:rsidR="00947B10" w:rsidRDefault="00947B10" w:rsidP="00E10B7C">
      <w:pPr>
        <w:rPr>
          <w:rFonts w:ascii="Times New Roman" w:hAnsi="Times New Roman" w:cs="Times New Roman"/>
          <w:sz w:val="28"/>
          <w:szCs w:val="28"/>
        </w:rPr>
      </w:pPr>
    </w:p>
    <w:p w:rsidR="00947B10" w:rsidRDefault="00947B10" w:rsidP="00E10B7C">
      <w:pPr>
        <w:rPr>
          <w:rFonts w:ascii="Times New Roman" w:hAnsi="Times New Roman" w:cs="Times New Roman"/>
          <w:sz w:val="28"/>
          <w:szCs w:val="28"/>
        </w:rPr>
      </w:pPr>
    </w:p>
    <w:p w:rsidR="00947B10" w:rsidRDefault="00947B10" w:rsidP="00D708BA">
      <w:pPr>
        <w:rPr>
          <w:rFonts w:ascii="Times New Roman" w:hAnsi="Times New Roman" w:cs="Times New Roman"/>
          <w:sz w:val="28"/>
          <w:szCs w:val="28"/>
        </w:rPr>
      </w:pPr>
    </w:p>
    <w:p w:rsidR="00E10B7C" w:rsidRDefault="00E10B7C" w:rsidP="00D708BA">
      <w:pPr>
        <w:rPr>
          <w:rFonts w:ascii="Times New Roman" w:hAnsi="Times New Roman" w:cs="Times New Roman"/>
          <w:b/>
          <w:sz w:val="28"/>
          <w:szCs w:val="28"/>
        </w:rPr>
      </w:pPr>
      <w:r w:rsidRPr="00947B10">
        <w:rPr>
          <w:rFonts w:ascii="Times New Roman" w:hAnsi="Times New Roman" w:cs="Times New Roman"/>
          <w:b/>
          <w:sz w:val="28"/>
          <w:szCs w:val="28"/>
        </w:rPr>
        <w:t xml:space="preserve">                              </w:t>
      </w:r>
      <w:r w:rsidR="006F62EC" w:rsidRPr="00947B10">
        <w:rPr>
          <w:rFonts w:ascii="Times New Roman" w:hAnsi="Times New Roman" w:cs="Times New Roman"/>
          <w:b/>
          <w:sz w:val="28"/>
          <w:szCs w:val="28"/>
        </w:rPr>
        <w:t xml:space="preserve">                           </w:t>
      </w:r>
      <w:r w:rsidR="00947B10" w:rsidRPr="00947B10">
        <w:rPr>
          <w:rFonts w:ascii="Times New Roman" w:hAnsi="Times New Roman" w:cs="Times New Roman"/>
          <w:b/>
          <w:sz w:val="28"/>
          <w:szCs w:val="28"/>
        </w:rPr>
        <w:t>Вуктыл</w:t>
      </w:r>
      <w:r w:rsidR="006F62EC" w:rsidRPr="00947B10">
        <w:rPr>
          <w:rFonts w:ascii="Times New Roman" w:hAnsi="Times New Roman" w:cs="Times New Roman"/>
          <w:b/>
          <w:sz w:val="28"/>
          <w:szCs w:val="28"/>
        </w:rPr>
        <w:t xml:space="preserve"> 201</w:t>
      </w:r>
      <w:r w:rsidR="00947B10" w:rsidRPr="00947B10">
        <w:rPr>
          <w:rFonts w:ascii="Times New Roman" w:hAnsi="Times New Roman" w:cs="Times New Roman"/>
          <w:b/>
          <w:sz w:val="28"/>
          <w:szCs w:val="28"/>
        </w:rPr>
        <w:t>9</w:t>
      </w:r>
      <w:r w:rsidRPr="00947B10">
        <w:rPr>
          <w:rFonts w:ascii="Times New Roman" w:hAnsi="Times New Roman" w:cs="Times New Roman"/>
          <w:b/>
          <w:sz w:val="28"/>
          <w:szCs w:val="28"/>
        </w:rPr>
        <w:t xml:space="preserve"> г</w:t>
      </w:r>
      <w:r w:rsidR="00947B10" w:rsidRPr="00947B10">
        <w:rPr>
          <w:rFonts w:ascii="Times New Roman" w:hAnsi="Times New Roman" w:cs="Times New Roman"/>
          <w:b/>
          <w:sz w:val="28"/>
          <w:szCs w:val="28"/>
        </w:rPr>
        <w:t>.</w:t>
      </w:r>
    </w:p>
    <w:p w:rsidR="00947B10" w:rsidRPr="00B22941" w:rsidRDefault="00947B10" w:rsidP="00947B10">
      <w:pPr>
        <w:pStyle w:val="aa"/>
        <w:shd w:val="clear" w:color="auto" w:fill="FFFFFF"/>
        <w:spacing w:before="0" w:beforeAutospacing="0" w:after="0" w:afterAutospacing="0" w:line="360" w:lineRule="auto"/>
        <w:ind w:left="-567" w:right="-284" w:firstLine="567"/>
        <w:jc w:val="center"/>
        <w:rPr>
          <w:color w:val="333333"/>
          <w:sz w:val="32"/>
          <w:szCs w:val="32"/>
          <w:u w:val="single"/>
        </w:rPr>
      </w:pPr>
      <w:r w:rsidRPr="00B22941">
        <w:rPr>
          <w:b/>
          <w:bCs/>
          <w:color w:val="333333"/>
          <w:sz w:val="32"/>
          <w:szCs w:val="32"/>
          <w:u w:val="single"/>
        </w:rPr>
        <w:lastRenderedPageBreak/>
        <w:t>Структура учебного занятия</w:t>
      </w:r>
    </w:p>
    <w:p w:rsidR="00947B10" w:rsidRPr="00947B10" w:rsidRDefault="00947B10" w:rsidP="00D708BA">
      <w:pPr>
        <w:rPr>
          <w:rFonts w:ascii="Times New Roman" w:hAnsi="Times New Roman" w:cs="Times New Roman"/>
          <w:b/>
          <w:sz w:val="28"/>
          <w:szCs w:val="28"/>
        </w:rPr>
      </w:pPr>
    </w:p>
    <w:p w:rsidR="00E10B7C" w:rsidRDefault="00947B10" w:rsidP="00BF5476">
      <w:pPr>
        <w:pStyle w:val="a4"/>
        <w:spacing w:line="360" w:lineRule="auto"/>
        <w:ind w:left="-567" w:firstLine="567"/>
        <w:jc w:val="both"/>
        <w:rPr>
          <w:rFonts w:ascii="Times New Roman" w:hAnsi="Times New Roman" w:cs="Times New Roman"/>
          <w:sz w:val="28"/>
          <w:szCs w:val="28"/>
        </w:rPr>
      </w:pPr>
      <w:r>
        <w:rPr>
          <w:rFonts w:ascii="Times New Roman" w:hAnsi="Times New Roman" w:cs="Times New Roman"/>
          <w:b/>
          <w:sz w:val="28"/>
          <w:szCs w:val="28"/>
        </w:rPr>
        <w:t xml:space="preserve">1. </w:t>
      </w:r>
      <w:r w:rsidR="00E10B7C">
        <w:rPr>
          <w:rFonts w:ascii="Times New Roman" w:hAnsi="Times New Roman" w:cs="Times New Roman"/>
          <w:b/>
          <w:sz w:val="28"/>
          <w:szCs w:val="28"/>
        </w:rPr>
        <w:t>Предмет:</w:t>
      </w:r>
      <w:r w:rsidR="006A0BE1">
        <w:rPr>
          <w:rFonts w:ascii="Times New Roman" w:hAnsi="Times New Roman" w:cs="Times New Roman"/>
          <w:b/>
          <w:sz w:val="28"/>
          <w:szCs w:val="28"/>
        </w:rPr>
        <w:t xml:space="preserve"> </w:t>
      </w:r>
      <w:r w:rsidR="006A0BE1" w:rsidRPr="006A0BE1">
        <w:rPr>
          <w:rFonts w:ascii="Times New Roman" w:hAnsi="Times New Roman" w:cs="Times New Roman"/>
          <w:sz w:val="28"/>
          <w:szCs w:val="28"/>
        </w:rPr>
        <w:t>музыкальный инструмент</w:t>
      </w:r>
      <w:r w:rsidR="006A0BE1">
        <w:rPr>
          <w:rFonts w:ascii="Times New Roman" w:hAnsi="Times New Roman" w:cs="Times New Roman"/>
          <w:b/>
          <w:sz w:val="28"/>
          <w:szCs w:val="28"/>
        </w:rPr>
        <w:t xml:space="preserve"> </w:t>
      </w:r>
      <w:r w:rsidR="002773AD">
        <w:rPr>
          <w:rFonts w:ascii="Times New Roman" w:hAnsi="Times New Roman" w:cs="Times New Roman"/>
          <w:sz w:val="28"/>
          <w:szCs w:val="28"/>
        </w:rPr>
        <w:t xml:space="preserve"> скрипка</w:t>
      </w:r>
      <w:r w:rsidR="00E10B7C">
        <w:rPr>
          <w:rFonts w:ascii="Times New Roman" w:hAnsi="Times New Roman" w:cs="Times New Roman"/>
          <w:sz w:val="28"/>
          <w:szCs w:val="28"/>
        </w:rPr>
        <w:t>.</w:t>
      </w:r>
    </w:p>
    <w:p w:rsidR="00E10B7C" w:rsidRPr="00947B10" w:rsidRDefault="00947B10" w:rsidP="00BF5476">
      <w:pPr>
        <w:pStyle w:val="a4"/>
        <w:spacing w:line="360" w:lineRule="auto"/>
        <w:ind w:left="-567" w:firstLine="567"/>
        <w:jc w:val="both"/>
        <w:rPr>
          <w:rFonts w:ascii="Times New Roman" w:hAnsi="Times New Roman" w:cs="Times New Roman"/>
          <w:sz w:val="28"/>
          <w:szCs w:val="28"/>
        </w:rPr>
      </w:pPr>
      <w:r>
        <w:rPr>
          <w:rFonts w:ascii="Times New Roman" w:hAnsi="Times New Roman" w:cs="Times New Roman"/>
          <w:b/>
          <w:sz w:val="28"/>
          <w:szCs w:val="28"/>
        </w:rPr>
        <w:t xml:space="preserve">2. </w:t>
      </w:r>
      <w:r w:rsidR="00E10B7C">
        <w:rPr>
          <w:rFonts w:ascii="Times New Roman" w:hAnsi="Times New Roman" w:cs="Times New Roman"/>
          <w:b/>
          <w:sz w:val="28"/>
          <w:szCs w:val="28"/>
        </w:rPr>
        <w:t>Тема:</w:t>
      </w:r>
      <w:r w:rsidR="002773AD" w:rsidRPr="002773AD">
        <w:rPr>
          <w:rFonts w:ascii="Times New Roman" w:hAnsi="Times New Roman" w:cs="Times New Roman"/>
          <w:b/>
          <w:sz w:val="32"/>
          <w:szCs w:val="32"/>
        </w:rPr>
        <w:t xml:space="preserve"> </w:t>
      </w:r>
      <w:r w:rsidR="002773AD" w:rsidRPr="00D708BA">
        <w:rPr>
          <w:rFonts w:ascii="Times New Roman" w:hAnsi="Times New Roman" w:cs="Times New Roman"/>
          <w:sz w:val="28"/>
          <w:szCs w:val="28"/>
        </w:rPr>
        <w:t>работ</w:t>
      </w:r>
      <w:r>
        <w:rPr>
          <w:rFonts w:ascii="Times New Roman" w:hAnsi="Times New Roman" w:cs="Times New Roman"/>
          <w:sz w:val="28"/>
          <w:szCs w:val="28"/>
        </w:rPr>
        <w:t>а</w:t>
      </w:r>
      <w:r w:rsidR="00D708BA" w:rsidRPr="00D708BA">
        <w:rPr>
          <w:rFonts w:ascii="Times New Roman" w:hAnsi="Times New Roman" w:cs="Times New Roman"/>
          <w:sz w:val="28"/>
          <w:szCs w:val="28"/>
        </w:rPr>
        <w:t xml:space="preserve"> концертмейстера в кассе </w:t>
      </w:r>
      <w:r>
        <w:rPr>
          <w:rFonts w:ascii="Times New Roman" w:hAnsi="Times New Roman" w:cs="Times New Roman"/>
          <w:sz w:val="28"/>
          <w:szCs w:val="28"/>
        </w:rPr>
        <w:t>«</w:t>
      </w:r>
      <w:r w:rsidR="00D708BA" w:rsidRPr="00947B10">
        <w:rPr>
          <w:rFonts w:ascii="Times New Roman" w:hAnsi="Times New Roman" w:cs="Times New Roman"/>
          <w:sz w:val="28"/>
          <w:szCs w:val="28"/>
        </w:rPr>
        <w:t>скрипки</w:t>
      </w:r>
      <w:r>
        <w:rPr>
          <w:rFonts w:ascii="Times New Roman" w:hAnsi="Times New Roman" w:cs="Times New Roman"/>
          <w:sz w:val="28"/>
          <w:szCs w:val="28"/>
        </w:rPr>
        <w:t>»</w:t>
      </w:r>
      <w:r w:rsidR="00D708BA" w:rsidRPr="00947B10">
        <w:rPr>
          <w:rFonts w:ascii="Times New Roman" w:hAnsi="Times New Roman" w:cs="Times New Roman"/>
          <w:sz w:val="28"/>
          <w:szCs w:val="28"/>
        </w:rPr>
        <w:t>.</w:t>
      </w:r>
      <w:r w:rsidR="002773AD" w:rsidRPr="00947B10">
        <w:rPr>
          <w:rFonts w:ascii="Times New Roman" w:hAnsi="Times New Roman" w:cs="Times New Roman"/>
          <w:sz w:val="28"/>
          <w:szCs w:val="28"/>
        </w:rPr>
        <w:t xml:space="preserve"> </w:t>
      </w:r>
      <w:r w:rsidR="002773AD" w:rsidRPr="00947B10">
        <w:rPr>
          <w:rFonts w:ascii="Times New Roman" w:hAnsi="Times New Roman" w:cs="Times New Roman"/>
          <w:b/>
          <w:sz w:val="32"/>
          <w:szCs w:val="32"/>
        </w:rPr>
        <w:t xml:space="preserve"> </w:t>
      </w:r>
    </w:p>
    <w:p w:rsidR="00E10B7C" w:rsidRDefault="00947B10" w:rsidP="00BF5476">
      <w:pPr>
        <w:pStyle w:val="a4"/>
        <w:spacing w:line="360" w:lineRule="auto"/>
        <w:ind w:left="-567" w:firstLine="567"/>
        <w:jc w:val="both"/>
        <w:rPr>
          <w:rFonts w:ascii="Times New Roman" w:hAnsi="Times New Roman" w:cs="Times New Roman"/>
          <w:sz w:val="28"/>
          <w:szCs w:val="28"/>
        </w:rPr>
      </w:pPr>
      <w:r>
        <w:rPr>
          <w:rFonts w:ascii="Times New Roman" w:hAnsi="Times New Roman" w:cs="Times New Roman"/>
          <w:b/>
          <w:sz w:val="28"/>
          <w:szCs w:val="28"/>
        </w:rPr>
        <w:t xml:space="preserve">3. </w:t>
      </w:r>
      <w:r w:rsidR="00E10B7C">
        <w:rPr>
          <w:rFonts w:ascii="Times New Roman" w:hAnsi="Times New Roman" w:cs="Times New Roman"/>
          <w:b/>
          <w:sz w:val="28"/>
          <w:szCs w:val="28"/>
        </w:rPr>
        <w:t xml:space="preserve">Цель урока: </w:t>
      </w:r>
      <w:r w:rsidR="002773AD">
        <w:rPr>
          <w:rFonts w:ascii="Times New Roman" w:hAnsi="Times New Roman" w:cs="Times New Roman"/>
          <w:sz w:val="28"/>
          <w:szCs w:val="28"/>
        </w:rPr>
        <w:t xml:space="preserve"> развитие навыков игры с аккомпанементом</w:t>
      </w:r>
      <w:r w:rsidR="00E10B7C">
        <w:rPr>
          <w:rFonts w:ascii="Times New Roman" w:hAnsi="Times New Roman" w:cs="Times New Roman"/>
          <w:sz w:val="28"/>
          <w:szCs w:val="28"/>
        </w:rPr>
        <w:t>.</w:t>
      </w:r>
    </w:p>
    <w:p w:rsidR="00E10B7C" w:rsidRDefault="00947B10" w:rsidP="00BF5476">
      <w:pPr>
        <w:pStyle w:val="a4"/>
        <w:spacing w:line="360" w:lineRule="auto"/>
        <w:ind w:left="-567" w:firstLine="567"/>
        <w:jc w:val="both"/>
        <w:rPr>
          <w:rFonts w:ascii="Times New Roman" w:hAnsi="Times New Roman" w:cs="Times New Roman"/>
          <w:sz w:val="28"/>
          <w:szCs w:val="28"/>
        </w:rPr>
      </w:pPr>
      <w:r>
        <w:rPr>
          <w:rFonts w:ascii="Times New Roman" w:hAnsi="Times New Roman" w:cs="Times New Roman"/>
          <w:b/>
          <w:sz w:val="28"/>
          <w:szCs w:val="28"/>
        </w:rPr>
        <w:t xml:space="preserve">4. </w:t>
      </w:r>
      <w:r w:rsidR="00E10B7C">
        <w:rPr>
          <w:rFonts w:ascii="Times New Roman" w:hAnsi="Times New Roman" w:cs="Times New Roman"/>
          <w:b/>
          <w:sz w:val="28"/>
          <w:szCs w:val="28"/>
        </w:rPr>
        <w:t>Задачи урока:</w:t>
      </w:r>
    </w:p>
    <w:p w:rsidR="00E10B7C" w:rsidRDefault="00BA3659" w:rsidP="00BF5476">
      <w:pPr>
        <w:pStyle w:val="a4"/>
        <w:spacing w:line="360" w:lineRule="auto"/>
        <w:ind w:left="-567" w:firstLine="567"/>
        <w:jc w:val="both"/>
        <w:rPr>
          <w:rFonts w:ascii="Times New Roman" w:hAnsi="Times New Roman" w:cs="Times New Roman"/>
          <w:sz w:val="28"/>
          <w:szCs w:val="28"/>
        </w:rPr>
      </w:pPr>
      <w:r>
        <w:rPr>
          <w:rFonts w:ascii="Times New Roman" w:hAnsi="Times New Roman" w:cs="Times New Roman"/>
          <w:i/>
          <w:sz w:val="28"/>
          <w:szCs w:val="28"/>
        </w:rPr>
        <w:t>А)</w:t>
      </w:r>
      <w:r w:rsidRPr="00BA3659">
        <w:rPr>
          <w:rFonts w:ascii="Times New Roman" w:hAnsi="Times New Roman" w:cs="Times New Roman"/>
          <w:i/>
          <w:sz w:val="28"/>
          <w:szCs w:val="28"/>
        </w:rPr>
        <w:t xml:space="preserve"> </w:t>
      </w:r>
      <w:r w:rsidR="00E10B7C">
        <w:rPr>
          <w:rFonts w:ascii="Times New Roman" w:hAnsi="Times New Roman" w:cs="Times New Roman"/>
          <w:i/>
          <w:sz w:val="28"/>
          <w:szCs w:val="28"/>
        </w:rPr>
        <w:t>Образовательные:</w:t>
      </w:r>
      <w:r w:rsidR="00E10B7C">
        <w:rPr>
          <w:rFonts w:ascii="Times New Roman" w:hAnsi="Times New Roman" w:cs="Times New Roman"/>
          <w:sz w:val="28"/>
          <w:szCs w:val="28"/>
        </w:rPr>
        <w:t xml:space="preserve"> практическое</w:t>
      </w:r>
      <w:r w:rsidR="002773AD">
        <w:rPr>
          <w:rFonts w:ascii="Times New Roman" w:hAnsi="Times New Roman" w:cs="Times New Roman"/>
          <w:sz w:val="28"/>
          <w:szCs w:val="28"/>
        </w:rPr>
        <w:t xml:space="preserve"> знакомство ученика с аккомпанементом</w:t>
      </w:r>
      <w:r w:rsidR="00E10B7C">
        <w:rPr>
          <w:rFonts w:ascii="Times New Roman" w:hAnsi="Times New Roman" w:cs="Times New Roman"/>
          <w:sz w:val="28"/>
          <w:szCs w:val="28"/>
        </w:rPr>
        <w:t>.</w:t>
      </w:r>
    </w:p>
    <w:p w:rsidR="00E10B7C" w:rsidRDefault="00BA3659" w:rsidP="00BF5476">
      <w:pPr>
        <w:pStyle w:val="a4"/>
        <w:spacing w:line="360" w:lineRule="auto"/>
        <w:ind w:left="-567" w:firstLine="567"/>
        <w:jc w:val="both"/>
        <w:rPr>
          <w:rFonts w:ascii="Times New Roman" w:hAnsi="Times New Roman" w:cs="Times New Roman"/>
          <w:sz w:val="28"/>
          <w:szCs w:val="28"/>
        </w:rPr>
      </w:pPr>
      <w:r>
        <w:rPr>
          <w:rFonts w:ascii="Times New Roman" w:hAnsi="Times New Roman" w:cs="Times New Roman"/>
          <w:i/>
          <w:sz w:val="28"/>
          <w:szCs w:val="28"/>
        </w:rPr>
        <w:t xml:space="preserve">Б) </w:t>
      </w:r>
      <w:r w:rsidR="00E10B7C">
        <w:rPr>
          <w:rFonts w:ascii="Times New Roman" w:hAnsi="Times New Roman" w:cs="Times New Roman"/>
          <w:i/>
          <w:sz w:val="28"/>
          <w:szCs w:val="28"/>
        </w:rPr>
        <w:t xml:space="preserve">Воспитательные: </w:t>
      </w:r>
      <w:r w:rsidR="00E10B7C">
        <w:rPr>
          <w:rFonts w:ascii="Times New Roman" w:hAnsi="Times New Roman" w:cs="Times New Roman"/>
          <w:sz w:val="28"/>
          <w:szCs w:val="28"/>
        </w:rPr>
        <w:t xml:space="preserve">воспитание у </w:t>
      </w:r>
      <w:r w:rsidR="00947B10">
        <w:rPr>
          <w:rFonts w:ascii="Times New Roman" w:hAnsi="Times New Roman" w:cs="Times New Roman"/>
          <w:sz w:val="28"/>
          <w:szCs w:val="28"/>
        </w:rPr>
        <w:t>об</w:t>
      </w:r>
      <w:r w:rsidR="00E10B7C">
        <w:rPr>
          <w:rFonts w:ascii="Times New Roman" w:hAnsi="Times New Roman" w:cs="Times New Roman"/>
          <w:sz w:val="28"/>
          <w:szCs w:val="28"/>
        </w:rPr>
        <w:t>уча</w:t>
      </w:r>
      <w:r w:rsidR="00947B10">
        <w:rPr>
          <w:rFonts w:ascii="Times New Roman" w:hAnsi="Times New Roman" w:cs="Times New Roman"/>
          <w:sz w:val="28"/>
          <w:szCs w:val="28"/>
        </w:rPr>
        <w:t>ю</w:t>
      </w:r>
      <w:r w:rsidR="00E10B7C">
        <w:rPr>
          <w:rFonts w:ascii="Times New Roman" w:hAnsi="Times New Roman" w:cs="Times New Roman"/>
          <w:sz w:val="28"/>
          <w:szCs w:val="28"/>
        </w:rPr>
        <w:t>щегося любви к музыке, эмоци</w:t>
      </w:r>
      <w:r w:rsidR="00E10B7C">
        <w:rPr>
          <w:rFonts w:ascii="Times New Roman" w:hAnsi="Times New Roman" w:cs="Times New Roman"/>
          <w:sz w:val="28"/>
          <w:szCs w:val="28"/>
        </w:rPr>
        <w:t>о</w:t>
      </w:r>
      <w:r w:rsidR="00E10B7C">
        <w:rPr>
          <w:rFonts w:ascii="Times New Roman" w:hAnsi="Times New Roman" w:cs="Times New Roman"/>
          <w:sz w:val="28"/>
          <w:szCs w:val="28"/>
        </w:rPr>
        <w:t>нальной отзывчивости на музыкальное произведение.</w:t>
      </w:r>
    </w:p>
    <w:p w:rsidR="00E10B7C" w:rsidRDefault="00BA3659" w:rsidP="00BF5476">
      <w:pPr>
        <w:pStyle w:val="a4"/>
        <w:spacing w:line="360" w:lineRule="auto"/>
        <w:ind w:left="-567" w:firstLine="567"/>
        <w:jc w:val="both"/>
        <w:rPr>
          <w:rFonts w:ascii="Times New Roman" w:hAnsi="Times New Roman" w:cs="Times New Roman"/>
          <w:i/>
          <w:sz w:val="28"/>
          <w:szCs w:val="28"/>
        </w:rPr>
      </w:pPr>
      <w:r>
        <w:rPr>
          <w:rFonts w:ascii="Times New Roman" w:hAnsi="Times New Roman" w:cs="Times New Roman"/>
          <w:i/>
          <w:sz w:val="28"/>
          <w:szCs w:val="28"/>
        </w:rPr>
        <w:t xml:space="preserve">В) </w:t>
      </w:r>
      <w:r w:rsidR="00E10B7C">
        <w:rPr>
          <w:rFonts w:ascii="Times New Roman" w:hAnsi="Times New Roman" w:cs="Times New Roman"/>
          <w:i/>
          <w:sz w:val="28"/>
          <w:szCs w:val="28"/>
        </w:rPr>
        <w:t>Развивающие:</w:t>
      </w:r>
    </w:p>
    <w:p w:rsidR="00E10B7C" w:rsidRDefault="00E10B7C" w:rsidP="00BF5476">
      <w:pPr>
        <w:pStyle w:val="a4"/>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развитие выразительного интонирования мелодической линии;</w:t>
      </w:r>
    </w:p>
    <w:p w:rsidR="00E10B7C" w:rsidRDefault="00E10B7C" w:rsidP="00BF5476">
      <w:pPr>
        <w:spacing w:line="360" w:lineRule="auto"/>
        <w:ind w:left="-567" w:firstLine="567"/>
        <w:jc w:val="both"/>
        <w:rPr>
          <w:rFonts w:ascii="Times New Roman" w:hAnsi="Times New Roman" w:cs="Times New Roman"/>
          <w:b/>
          <w:sz w:val="28"/>
          <w:szCs w:val="28"/>
        </w:rPr>
      </w:pPr>
      <w:r>
        <w:rPr>
          <w:rFonts w:ascii="Times New Roman" w:hAnsi="Times New Roman" w:cs="Times New Roman"/>
          <w:b/>
          <w:sz w:val="28"/>
          <w:szCs w:val="28"/>
        </w:rPr>
        <w:t xml:space="preserve">6.Тип урока: </w:t>
      </w:r>
      <w:r>
        <w:rPr>
          <w:rFonts w:ascii="Times New Roman" w:hAnsi="Times New Roman" w:cs="Times New Roman"/>
          <w:sz w:val="28"/>
          <w:szCs w:val="28"/>
        </w:rPr>
        <w:t>открытый урок</w:t>
      </w:r>
      <w:r>
        <w:rPr>
          <w:rFonts w:ascii="Times New Roman" w:hAnsi="Times New Roman" w:cs="Times New Roman"/>
          <w:b/>
          <w:sz w:val="28"/>
          <w:szCs w:val="28"/>
        </w:rPr>
        <w:t>.</w:t>
      </w:r>
    </w:p>
    <w:p w:rsidR="00AB7FE9" w:rsidRDefault="00E10B7C" w:rsidP="00BF5476">
      <w:pPr>
        <w:spacing w:line="360" w:lineRule="auto"/>
        <w:ind w:left="-567" w:firstLine="567"/>
        <w:jc w:val="both"/>
        <w:rPr>
          <w:rFonts w:ascii="Times New Roman" w:hAnsi="Times New Roman" w:cs="Times New Roman"/>
          <w:b/>
          <w:sz w:val="28"/>
          <w:szCs w:val="28"/>
        </w:rPr>
      </w:pPr>
      <w:r>
        <w:rPr>
          <w:rFonts w:ascii="Times New Roman" w:hAnsi="Times New Roman" w:cs="Times New Roman"/>
          <w:b/>
          <w:sz w:val="28"/>
          <w:szCs w:val="28"/>
        </w:rPr>
        <w:t xml:space="preserve"> 7. Методы ведения: </w:t>
      </w:r>
    </w:p>
    <w:p w:rsidR="00E10B7C" w:rsidRDefault="00F678C3" w:rsidP="00BF5476">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10B7C">
        <w:rPr>
          <w:rFonts w:ascii="Times New Roman" w:hAnsi="Times New Roman" w:cs="Times New Roman"/>
          <w:sz w:val="28"/>
          <w:szCs w:val="28"/>
        </w:rPr>
        <w:t>объясн</w:t>
      </w:r>
      <w:r w:rsidR="00AB7FE9">
        <w:rPr>
          <w:rFonts w:ascii="Times New Roman" w:hAnsi="Times New Roman" w:cs="Times New Roman"/>
          <w:sz w:val="28"/>
          <w:szCs w:val="28"/>
        </w:rPr>
        <w:t xml:space="preserve">ительно-иллюстративный (беседа, </w:t>
      </w:r>
      <w:r w:rsidR="00E10B7C">
        <w:rPr>
          <w:rFonts w:ascii="Times New Roman" w:hAnsi="Times New Roman" w:cs="Times New Roman"/>
          <w:sz w:val="28"/>
          <w:szCs w:val="28"/>
        </w:rPr>
        <w:t>рассказ</w:t>
      </w:r>
      <w:r w:rsidR="00AB7FE9">
        <w:rPr>
          <w:rFonts w:ascii="Times New Roman" w:hAnsi="Times New Roman" w:cs="Times New Roman"/>
          <w:sz w:val="28"/>
          <w:szCs w:val="28"/>
        </w:rPr>
        <w:t>,</w:t>
      </w:r>
      <w:r w:rsidR="00BF0F31">
        <w:rPr>
          <w:rFonts w:ascii="Times New Roman" w:hAnsi="Times New Roman" w:cs="Times New Roman"/>
          <w:b/>
          <w:sz w:val="28"/>
          <w:szCs w:val="28"/>
        </w:rPr>
        <w:t xml:space="preserve"> </w:t>
      </w:r>
      <w:r w:rsidR="00E10B7C">
        <w:rPr>
          <w:rFonts w:ascii="Times New Roman" w:hAnsi="Times New Roman" w:cs="Times New Roman"/>
          <w:sz w:val="28"/>
          <w:szCs w:val="28"/>
        </w:rPr>
        <w:t xml:space="preserve">показ на </w:t>
      </w:r>
      <w:r w:rsidR="00AB7FE9">
        <w:rPr>
          <w:rFonts w:ascii="Times New Roman" w:hAnsi="Times New Roman" w:cs="Times New Roman"/>
          <w:sz w:val="28"/>
          <w:szCs w:val="28"/>
        </w:rPr>
        <w:t xml:space="preserve">  </w:t>
      </w:r>
      <w:r w:rsidR="00E10B7C">
        <w:rPr>
          <w:rFonts w:ascii="Times New Roman" w:hAnsi="Times New Roman" w:cs="Times New Roman"/>
          <w:sz w:val="28"/>
          <w:szCs w:val="28"/>
        </w:rPr>
        <w:t>инструменте).</w:t>
      </w:r>
    </w:p>
    <w:p w:rsidR="00E53318" w:rsidRDefault="00E10B7C" w:rsidP="00BF5476">
      <w:pPr>
        <w:spacing w:line="360" w:lineRule="auto"/>
        <w:ind w:left="-567" w:firstLine="567"/>
        <w:jc w:val="both"/>
        <w:rPr>
          <w:rFonts w:ascii="Times New Roman" w:hAnsi="Times New Roman" w:cs="Times New Roman"/>
          <w:sz w:val="28"/>
          <w:szCs w:val="28"/>
        </w:rPr>
      </w:pPr>
      <w:r>
        <w:rPr>
          <w:rFonts w:ascii="Times New Roman" w:hAnsi="Times New Roman" w:cs="Times New Roman"/>
          <w:b/>
          <w:sz w:val="28"/>
          <w:szCs w:val="28"/>
        </w:rPr>
        <w:t xml:space="preserve"> 8.</w:t>
      </w:r>
      <w:r>
        <w:rPr>
          <w:rFonts w:ascii="Times New Roman" w:hAnsi="Times New Roman" w:cs="Times New Roman"/>
          <w:sz w:val="28"/>
          <w:szCs w:val="28"/>
        </w:rPr>
        <w:t xml:space="preserve"> </w:t>
      </w:r>
      <w:r>
        <w:rPr>
          <w:rFonts w:ascii="Times New Roman" w:hAnsi="Times New Roman" w:cs="Times New Roman"/>
          <w:b/>
          <w:sz w:val="28"/>
          <w:szCs w:val="28"/>
        </w:rPr>
        <w:t>Оборудование:</w:t>
      </w:r>
      <w:r w:rsidR="002773AD">
        <w:rPr>
          <w:rFonts w:ascii="Times New Roman" w:hAnsi="Times New Roman" w:cs="Times New Roman"/>
          <w:b/>
          <w:sz w:val="28"/>
          <w:szCs w:val="28"/>
        </w:rPr>
        <w:t xml:space="preserve"> </w:t>
      </w:r>
      <w:r w:rsidR="002773AD" w:rsidRPr="002773AD">
        <w:rPr>
          <w:rFonts w:ascii="Times New Roman" w:hAnsi="Times New Roman" w:cs="Times New Roman"/>
          <w:sz w:val="28"/>
          <w:szCs w:val="28"/>
        </w:rPr>
        <w:t>скрипка,</w:t>
      </w:r>
      <w:r>
        <w:rPr>
          <w:rFonts w:ascii="Times New Roman" w:hAnsi="Times New Roman" w:cs="Times New Roman"/>
          <w:b/>
          <w:sz w:val="28"/>
          <w:szCs w:val="28"/>
        </w:rPr>
        <w:t xml:space="preserve"> </w:t>
      </w:r>
      <w:r>
        <w:rPr>
          <w:rFonts w:ascii="Times New Roman" w:hAnsi="Times New Roman" w:cs="Times New Roman"/>
          <w:sz w:val="28"/>
          <w:szCs w:val="28"/>
        </w:rPr>
        <w:t>фортепиано,</w:t>
      </w:r>
      <w:r w:rsidR="002773AD">
        <w:rPr>
          <w:rFonts w:ascii="Times New Roman" w:hAnsi="Times New Roman" w:cs="Times New Roman"/>
          <w:sz w:val="28"/>
          <w:szCs w:val="28"/>
        </w:rPr>
        <w:t xml:space="preserve"> зеркало.</w:t>
      </w:r>
    </w:p>
    <w:p w:rsidR="00CF1501" w:rsidRPr="00BF5476" w:rsidRDefault="00CF1501" w:rsidP="00BF5476">
      <w:pPr>
        <w:spacing w:line="360" w:lineRule="auto"/>
        <w:ind w:left="-567" w:firstLine="567"/>
        <w:jc w:val="both"/>
        <w:rPr>
          <w:rFonts w:ascii="Times New Roman" w:hAnsi="Times New Roman" w:cs="Times New Roman"/>
          <w:sz w:val="28"/>
          <w:szCs w:val="28"/>
        </w:rPr>
      </w:pPr>
      <w:r w:rsidRPr="00BF5476">
        <w:rPr>
          <w:rStyle w:val="c11"/>
          <w:rFonts w:ascii="Times New Roman" w:hAnsi="Times New Roman" w:cs="Times New Roman"/>
          <w:b/>
          <w:bCs/>
          <w:color w:val="000000"/>
          <w:sz w:val="28"/>
          <w:szCs w:val="28"/>
          <w:shd w:val="clear" w:color="auto" w:fill="FFFFFF"/>
        </w:rPr>
        <w:t>9. Средства обучения:</w:t>
      </w:r>
      <w:r w:rsidRPr="00BF5476">
        <w:rPr>
          <w:rStyle w:val="c2"/>
          <w:rFonts w:ascii="Times New Roman" w:hAnsi="Times New Roman" w:cs="Times New Roman"/>
          <w:color w:val="000000"/>
          <w:sz w:val="28"/>
          <w:szCs w:val="28"/>
          <w:shd w:val="clear" w:color="auto" w:fill="FFFFFF"/>
        </w:rPr>
        <w:t> инструмент скрипка, скрипичная партия Концерта для скрипки си минор 1 часть О.Ридинга, МР -3 проигрыватель, запись концерта в исполнении И.Перлмана, дневник.</w:t>
      </w:r>
    </w:p>
    <w:p w:rsidR="00B77CB0" w:rsidRDefault="00B77CB0" w:rsidP="00EC08B6">
      <w:pPr>
        <w:spacing w:line="360" w:lineRule="auto"/>
        <w:rPr>
          <w:rFonts w:ascii="Times New Roman" w:hAnsi="Times New Roman" w:cs="Times New Roman"/>
          <w:b/>
          <w:sz w:val="28"/>
          <w:szCs w:val="28"/>
        </w:rPr>
      </w:pPr>
    </w:p>
    <w:p w:rsidR="00181026" w:rsidRDefault="00181026" w:rsidP="00EC08B6">
      <w:pPr>
        <w:spacing w:line="360" w:lineRule="auto"/>
        <w:rPr>
          <w:rFonts w:ascii="Times New Roman" w:hAnsi="Times New Roman" w:cs="Times New Roman"/>
          <w:b/>
          <w:sz w:val="28"/>
          <w:szCs w:val="28"/>
        </w:rPr>
      </w:pPr>
    </w:p>
    <w:p w:rsidR="00181026" w:rsidRDefault="00181026" w:rsidP="00EC08B6">
      <w:pPr>
        <w:spacing w:line="360" w:lineRule="auto"/>
        <w:rPr>
          <w:rFonts w:ascii="Times New Roman" w:hAnsi="Times New Roman" w:cs="Times New Roman"/>
          <w:b/>
          <w:sz w:val="28"/>
          <w:szCs w:val="28"/>
        </w:rPr>
      </w:pPr>
    </w:p>
    <w:p w:rsidR="00B77CB0" w:rsidRDefault="00B77CB0" w:rsidP="00EC08B6">
      <w:pPr>
        <w:spacing w:line="360" w:lineRule="auto"/>
        <w:rPr>
          <w:rFonts w:ascii="Times New Roman" w:hAnsi="Times New Roman" w:cs="Times New Roman"/>
          <w:b/>
          <w:color w:val="000000"/>
          <w:sz w:val="28"/>
          <w:szCs w:val="28"/>
          <w:shd w:val="clear" w:color="auto" w:fill="FFFFFF"/>
        </w:rPr>
      </w:pPr>
    </w:p>
    <w:p w:rsidR="00BF5476" w:rsidRDefault="00BF5476" w:rsidP="00EC08B6">
      <w:pPr>
        <w:spacing w:line="360" w:lineRule="auto"/>
        <w:rPr>
          <w:rFonts w:ascii="Times New Roman" w:hAnsi="Times New Roman" w:cs="Times New Roman"/>
          <w:b/>
          <w:color w:val="000000"/>
          <w:sz w:val="28"/>
          <w:szCs w:val="28"/>
          <w:shd w:val="clear" w:color="auto" w:fill="FFFFFF"/>
        </w:rPr>
      </w:pPr>
    </w:p>
    <w:p w:rsidR="00BF5476" w:rsidRPr="00576C9D" w:rsidRDefault="00BF5476" w:rsidP="00EC08B6">
      <w:pPr>
        <w:spacing w:line="360" w:lineRule="auto"/>
        <w:rPr>
          <w:rFonts w:ascii="Times New Roman" w:hAnsi="Times New Roman" w:cs="Times New Roman"/>
          <w:b/>
          <w:color w:val="000000"/>
          <w:sz w:val="28"/>
          <w:szCs w:val="28"/>
          <w:shd w:val="clear" w:color="auto" w:fill="FFFFFF"/>
        </w:rPr>
      </w:pPr>
    </w:p>
    <w:p w:rsidR="00625A67" w:rsidRPr="00BF5476" w:rsidRDefault="00D07FA6" w:rsidP="00BF5476">
      <w:pPr>
        <w:pStyle w:val="3f3f3f3f3f3f3f3f3f3f3f3f3f3f3f3f3f3f3f3f3f3f3"/>
        <w:spacing w:line="360" w:lineRule="auto"/>
        <w:ind w:left="0" w:firstLine="709"/>
        <w:contextualSpacing/>
        <w:jc w:val="center"/>
        <w:rPr>
          <w:b/>
          <w:sz w:val="32"/>
          <w:szCs w:val="32"/>
        </w:rPr>
      </w:pPr>
      <w:r w:rsidRPr="00BF5476">
        <w:rPr>
          <w:b/>
          <w:sz w:val="32"/>
          <w:szCs w:val="32"/>
        </w:rPr>
        <w:lastRenderedPageBreak/>
        <w:t>В</w:t>
      </w:r>
      <w:r w:rsidR="00803E9D" w:rsidRPr="00BF5476">
        <w:rPr>
          <w:b/>
          <w:sz w:val="32"/>
          <w:szCs w:val="32"/>
        </w:rPr>
        <w:t>ведени</w:t>
      </w:r>
      <w:r w:rsidR="00952328" w:rsidRPr="00BF5476">
        <w:rPr>
          <w:b/>
          <w:sz w:val="32"/>
          <w:szCs w:val="32"/>
        </w:rPr>
        <w:t>е</w:t>
      </w:r>
    </w:p>
    <w:p w:rsidR="00AB591F" w:rsidRDefault="00AB591F" w:rsidP="00EC08B6">
      <w:pPr>
        <w:pStyle w:val="3f3f3f3f3f3f3f3f3f3f3f3f3f3f3f3f3f3f3f3f3f3f3"/>
        <w:spacing w:line="360" w:lineRule="auto"/>
        <w:ind w:left="0" w:firstLine="709"/>
        <w:contextualSpacing/>
        <w:jc w:val="both"/>
        <w:rPr>
          <w:b/>
          <w:szCs w:val="28"/>
        </w:rPr>
      </w:pPr>
      <w:r w:rsidRPr="00AB591F">
        <w:rPr>
          <w:szCs w:val="28"/>
        </w:rPr>
        <w:t>Аккомпанемент – это музыкальное сопровождение. Большое значение для скрипача имеет аккомпанемент.  Без аккомпанем</w:t>
      </w:r>
      <w:r>
        <w:rPr>
          <w:szCs w:val="28"/>
        </w:rPr>
        <w:t>ента пьесы теряют свою выразител</w:t>
      </w:r>
      <w:r w:rsidRPr="00AB591F">
        <w:rPr>
          <w:szCs w:val="28"/>
        </w:rPr>
        <w:t>ьность</w:t>
      </w:r>
      <w:r>
        <w:rPr>
          <w:b/>
          <w:szCs w:val="28"/>
        </w:rPr>
        <w:t>.</w:t>
      </w:r>
    </w:p>
    <w:p w:rsidR="000F17C4" w:rsidRDefault="00AB591F" w:rsidP="00EC08B6">
      <w:pPr>
        <w:pStyle w:val="3f3f3f3f3f3f3f3f3f3f3f3f3f3f3f3f3f3f3f3f3f3f3"/>
        <w:spacing w:line="360" w:lineRule="auto"/>
        <w:ind w:left="0" w:firstLine="709"/>
        <w:contextualSpacing/>
        <w:jc w:val="both"/>
        <w:rPr>
          <w:szCs w:val="28"/>
        </w:rPr>
      </w:pPr>
      <w:r w:rsidRPr="00AB591F">
        <w:rPr>
          <w:szCs w:val="28"/>
        </w:rPr>
        <w:t xml:space="preserve">Детская </w:t>
      </w:r>
      <w:r>
        <w:rPr>
          <w:szCs w:val="28"/>
        </w:rPr>
        <w:t xml:space="preserve"> педагогика должна представлять собой  интересный  процесс, увлекающий ребенка, возбуждающий его творческую активность, воображение, фантазию. Именно работа в классе скрипки с аккомпанементом создает условия для активного участия в учебном процессе и дает возможность</w:t>
      </w:r>
      <w:r w:rsidR="00803E9D">
        <w:rPr>
          <w:szCs w:val="28"/>
        </w:rPr>
        <w:t xml:space="preserve"> </w:t>
      </w:r>
      <w:r>
        <w:rPr>
          <w:szCs w:val="28"/>
        </w:rPr>
        <w:t xml:space="preserve"> развиваться  гармонично, приобрести глубокие и разносторонние знания. </w:t>
      </w:r>
    </w:p>
    <w:p w:rsidR="000F17C4" w:rsidRDefault="000F17C4" w:rsidP="00EC08B6">
      <w:pPr>
        <w:pStyle w:val="3f3f3f3f3f3f3f3f3f3f3f3f3f3f3f3f3f3f3f3f3f3f3"/>
        <w:spacing w:line="360" w:lineRule="auto"/>
        <w:ind w:left="0" w:firstLine="709"/>
        <w:contextualSpacing/>
        <w:jc w:val="both"/>
        <w:rPr>
          <w:b/>
          <w:szCs w:val="28"/>
        </w:rPr>
      </w:pPr>
      <w:r>
        <w:rPr>
          <w:szCs w:val="28"/>
        </w:rPr>
        <w:t xml:space="preserve">  Обучения игре на скрипке начинается  с пьес</w:t>
      </w:r>
      <w:r w:rsidR="00A6490E">
        <w:rPr>
          <w:szCs w:val="28"/>
        </w:rPr>
        <w:t xml:space="preserve"> на пустых струнах – без участия смычка и исполняются щипком. Именно на этом этапе следует пр</w:t>
      </w:r>
      <w:r w:rsidR="00A6490E">
        <w:rPr>
          <w:szCs w:val="28"/>
        </w:rPr>
        <w:t>и</w:t>
      </w:r>
      <w:r w:rsidR="00A6490E">
        <w:rPr>
          <w:szCs w:val="28"/>
        </w:rPr>
        <w:t xml:space="preserve">учать ученика </w:t>
      </w:r>
      <w:r>
        <w:rPr>
          <w:szCs w:val="28"/>
        </w:rPr>
        <w:t>играть с аккомпанементом</w:t>
      </w:r>
      <w:r w:rsidR="00A6490E">
        <w:rPr>
          <w:szCs w:val="28"/>
        </w:rPr>
        <w:t>, так как без сопровождения произв</w:t>
      </w:r>
      <w:r w:rsidR="00A6490E">
        <w:rPr>
          <w:szCs w:val="28"/>
        </w:rPr>
        <w:t>е</w:t>
      </w:r>
      <w:r w:rsidR="00A6490E">
        <w:rPr>
          <w:szCs w:val="28"/>
        </w:rPr>
        <w:t>дения на пустых струнах теряют свою выразительность. Поэтому с первых ш</w:t>
      </w:r>
      <w:r w:rsidR="00A6490E">
        <w:rPr>
          <w:szCs w:val="28"/>
        </w:rPr>
        <w:t>а</w:t>
      </w:r>
      <w:r w:rsidR="00A6490E">
        <w:rPr>
          <w:szCs w:val="28"/>
        </w:rPr>
        <w:t xml:space="preserve">гов и на </w:t>
      </w:r>
      <w:r w:rsidR="00A6490E" w:rsidRPr="00E53318">
        <w:rPr>
          <w:szCs w:val="28"/>
        </w:rPr>
        <w:t>протяжении всех лет обучения скрипач и концертмейстер представл</w:t>
      </w:r>
      <w:r w:rsidR="00A6490E" w:rsidRPr="00E53318">
        <w:rPr>
          <w:szCs w:val="28"/>
        </w:rPr>
        <w:t>я</w:t>
      </w:r>
      <w:r w:rsidR="00A6490E" w:rsidRPr="00E53318">
        <w:rPr>
          <w:szCs w:val="28"/>
        </w:rPr>
        <w:t>ют единое целое, как дружная семья.</w:t>
      </w:r>
      <w:r w:rsidRPr="00E53318">
        <w:rPr>
          <w:b/>
          <w:szCs w:val="28"/>
        </w:rPr>
        <w:t xml:space="preserve"> </w:t>
      </w:r>
    </w:p>
    <w:p w:rsidR="00576C9D" w:rsidRPr="00E53318" w:rsidRDefault="00576C9D" w:rsidP="00EC08B6">
      <w:pPr>
        <w:pStyle w:val="3f3f3f3f3f3f3f3f3f3f3f3f3f3f3f3f3f3f3f3f3f3f3"/>
        <w:spacing w:line="360" w:lineRule="auto"/>
        <w:ind w:left="0" w:firstLine="709"/>
        <w:contextualSpacing/>
        <w:jc w:val="both"/>
        <w:rPr>
          <w:b/>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BF5476" w:rsidRDefault="00BF5476" w:rsidP="00EC08B6">
      <w:pPr>
        <w:spacing w:line="360" w:lineRule="auto"/>
        <w:ind w:firstLine="709"/>
        <w:jc w:val="both"/>
        <w:rPr>
          <w:rFonts w:ascii="Times New Roman" w:hAnsi="Times New Roman" w:cs="Times New Roman"/>
          <w:b/>
          <w:sz w:val="28"/>
          <w:szCs w:val="28"/>
        </w:rPr>
      </w:pPr>
    </w:p>
    <w:p w:rsidR="00E53318" w:rsidRPr="00BF5476" w:rsidRDefault="00E53318" w:rsidP="00EC08B6">
      <w:pPr>
        <w:spacing w:line="360" w:lineRule="auto"/>
        <w:ind w:firstLine="709"/>
        <w:jc w:val="both"/>
        <w:rPr>
          <w:rFonts w:ascii="Times New Roman" w:hAnsi="Times New Roman" w:cs="Times New Roman"/>
          <w:b/>
          <w:sz w:val="32"/>
          <w:szCs w:val="32"/>
        </w:rPr>
      </w:pPr>
      <w:r w:rsidRPr="00BF5476">
        <w:rPr>
          <w:rFonts w:ascii="Times New Roman" w:hAnsi="Times New Roman" w:cs="Times New Roman"/>
          <w:b/>
          <w:sz w:val="32"/>
          <w:szCs w:val="32"/>
        </w:rPr>
        <w:lastRenderedPageBreak/>
        <w:t>Работа над целостным образом</w:t>
      </w:r>
      <w:r w:rsidR="00D47667" w:rsidRPr="00BF5476">
        <w:rPr>
          <w:rFonts w:ascii="Times New Roman" w:hAnsi="Times New Roman" w:cs="Times New Roman"/>
          <w:b/>
          <w:sz w:val="32"/>
          <w:szCs w:val="32"/>
        </w:rPr>
        <w:t xml:space="preserve"> </w:t>
      </w:r>
      <w:r w:rsidR="00F97ABF" w:rsidRPr="00BF5476">
        <w:rPr>
          <w:rFonts w:ascii="Times New Roman" w:hAnsi="Times New Roman" w:cs="Times New Roman"/>
          <w:b/>
          <w:sz w:val="32"/>
          <w:szCs w:val="32"/>
        </w:rPr>
        <w:t xml:space="preserve"> музыкального произведения</w:t>
      </w:r>
      <w:r w:rsidR="00BF5476" w:rsidRPr="00BF5476">
        <w:rPr>
          <w:rFonts w:ascii="Times New Roman" w:hAnsi="Times New Roman" w:cs="Times New Roman"/>
          <w:b/>
          <w:sz w:val="32"/>
          <w:szCs w:val="32"/>
        </w:rPr>
        <w:t xml:space="preserve"> </w:t>
      </w:r>
    </w:p>
    <w:p w:rsidR="00271734" w:rsidRPr="00BF5476" w:rsidRDefault="00271734" w:rsidP="00BF5476">
      <w:pPr>
        <w:pStyle w:val="a4"/>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Работа над произведениями</w:t>
      </w:r>
      <w:r w:rsidR="00EA7593" w:rsidRPr="00BF5476">
        <w:rPr>
          <w:rFonts w:ascii="Times New Roman" w:hAnsi="Times New Roman" w:cs="Times New Roman"/>
          <w:sz w:val="28"/>
          <w:szCs w:val="28"/>
        </w:rPr>
        <w:t xml:space="preserve"> обычно нач</w:t>
      </w:r>
      <w:r w:rsidRPr="00BF5476">
        <w:rPr>
          <w:rFonts w:ascii="Times New Roman" w:hAnsi="Times New Roman" w:cs="Times New Roman"/>
          <w:sz w:val="28"/>
          <w:szCs w:val="28"/>
        </w:rPr>
        <w:t>инается с исполнения педагогом и</w:t>
      </w:r>
      <w:r w:rsidR="00EA7593" w:rsidRPr="00BF5476">
        <w:rPr>
          <w:rFonts w:ascii="Times New Roman" w:hAnsi="Times New Roman" w:cs="Times New Roman"/>
          <w:sz w:val="28"/>
          <w:szCs w:val="28"/>
        </w:rPr>
        <w:t xml:space="preserve"> ко</w:t>
      </w:r>
      <w:r w:rsidR="00EA7593" w:rsidRPr="00BF5476">
        <w:rPr>
          <w:rFonts w:ascii="Times New Roman" w:hAnsi="Times New Roman" w:cs="Times New Roman"/>
          <w:sz w:val="28"/>
          <w:szCs w:val="28"/>
        </w:rPr>
        <w:t>н</w:t>
      </w:r>
      <w:r w:rsidR="00EA7593" w:rsidRPr="00BF5476">
        <w:rPr>
          <w:rFonts w:ascii="Times New Roman" w:hAnsi="Times New Roman" w:cs="Times New Roman"/>
          <w:sz w:val="28"/>
          <w:szCs w:val="28"/>
        </w:rPr>
        <w:t>цертмейстером</w:t>
      </w:r>
      <w:r w:rsidRPr="00BF5476">
        <w:rPr>
          <w:rFonts w:ascii="Times New Roman" w:hAnsi="Times New Roman" w:cs="Times New Roman"/>
          <w:sz w:val="28"/>
          <w:szCs w:val="28"/>
        </w:rPr>
        <w:t xml:space="preserve"> музыкального произведения</w:t>
      </w:r>
      <w:r w:rsidR="00EA7593" w:rsidRPr="00BF5476">
        <w:rPr>
          <w:rFonts w:ascii="Times New Roman" w:hAnsi="Times New Roman" w:cs="Times New Roman"/>
          <w:sz w:val="28"/>
          <w:szCs w:val="28"/>
        </w:rPr>
        <w:t>,</w:t>
      </w:r>
      <w:r w:rsidRPr="00BF5476">
        <w:rPr>
          <w:rFonts w:ascii="Times New Roman" w:hAnsi="Times New Roman" w:cs="Times New Roman"/>
          <w:sz w:val="28"/>
          <w:szCs w:val="28"/>
        </w:rPr>
        <w:t xml:space="preserve"> для того</w:t>
      </w:r>
      <w:r w:rsidR="00EA7593" w:rsidRPr="00BF5476">
        <w:rPr>
          <w:rFonts w:ascii="Times New Roman" w:hAnsi="Times New Roman" w:cs="Times New Roman"/>
          <w:sz w:val="28"/>
          <w:szCs w:val="28"/>
        </w:rPr>
        <w:t xml:space="preserve"> чтобы ученик имел предста</w:t>
      </w:r>
      <w:r w:rsidR="00EA7593" w:rsidRPr="00BF5476">
        <w:rPr>
          <w:rFonts w:ascii="Times New Roman" w:hAnsi="Times New Roman" w:cs="Times New Roman"/>
          <w:sz w:val="28"/>
          <w:szCs w:val="28"/>
        </w:rPr>
        <w:t>в</w:t>
      </w:r>
      <w:r w:rsidR="00EA7593" w:rsidRPr="00BF5476">
        <w:rPr>
          <w:rFonts w:ascii="Times New Roman" w:hAnsi="Times New Roman" w:cs="Times New Roman"/>
          <w:sz w:val="28"/>
          <w:szCs w:val="28"/>
        </w:rPr>
        <w:t>ление о характере произведения, о стиле, требуемой ма</w:t>
      </w:r>
      <w:r w:rsidRPr="00BF5476">
        <w:rPr>
          <w:rFonts w:ascii="Times New Roman" w:hAnsi="Times New Roman" w:cs="Times New Roman"/>
          <w:sz w:val="28"/>
          <w:szCs w:val="28"/>
        </w:rPr>
        <w:t>нере исполнения, темпе, динамике</w:t>
      </w:r>
      <w:r w:rsidR="00EA7593" w:rsidRPr="00BF5476">
        <w:rPr>
          <w:rFonts w:ascii="Times New Roman" w:hAnsi="Times New Roman" w:cs="Times New Roman"/>
          <w:sz w:val="28"/>
          <w:szCs w:val="28"/>
        </w:rPr>
        <w:t xml:space="preserve"> и т.д.</w:t>
      </w:r>
    </w:p>
    <w:p w:rsidR="00803E9D" w:rsidRPr="00BF5476" w:rsidRDefault="00EA7593" w:rsidP="00BF5476">
      <w:pPr>
        <w:pStyle w:val="a4"/>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 xml:space="preserve">  </w:t>
      </w:r>
      <w:r w:rsidR="00803E9D" w:rsidRPr="00BF5476">
        <w:rPr>
          <w:rFonts w:ascii="Times New Roman" w:hAnsi="Times New Roman" w:cs="Times New Roman"/>
          <w:sz w:val="28"/>
          <w:szCs w:val="28"/>
        </w:rPr>
        <w:t>Основной задачей здесь является создание общего представления о произв</w:t>
      </w:r>
      <w:r w:rsidR="00803E9D" w:rsidRPr="00BF5476">
        <w:rPr>
          <w:rFonts w:ascii="Times New Roman" w:hAnsi="Times New Roman" w:cs="Times New Roman"/>
          <w:sz w:val="28"/>
          <w:szCs w:val="28"/>
        </w:rPr>
        <w:t>е</w:t>
      </w:r>
      <w:r w:rsidR="00803E9D" w:rsidRPr="00BF5476">
        <w:rPr>
          <w:rFonts w:ascii="Times New Roman" w:hAnsi="Times New Roman" w:cs="Times New Roman"/>
          <w:sz w:val="28"/>
          <w:szCs w:val="28"/>
        </w:rPr>
        <w:t>дении, выявление основных трудностей и эмоциональное восприятие его в целом.</w:t>
      </w:r>
    </w:p>
    <w:p w:rsidR="00271734" w:rsidRPr="00BF5476" w:rsidRDefault="00271734" w:rsidP="00BF5476">
      <w:pPr>
        <w:pStyle w:val="a4"/>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 xml:space="preserve">Необходимо </w:t>
      </w:r>
      <w:r w:rsidR="00383895" w:rsidRPr="00BF5476">
        <w:rPr>
          <w:rFonts w:ascii="Times New Roman" w:hAnsi="Times New Roman" w:cs="Times New Roman"/>
          <w:sz w:val="28"/>
          <w:szCs w:val="28"/>
        </w:rPr>
        <w:t xml:space="preserve"> рассказать </w:t>
      </w:r>
      <w:r w:rsidR="00803E9D" w:rsidRPr="00BF5476">
        <w:rPr>
          <w:rFonts w:ascii="Times New Roman" w:hAnsi="Times New Roman" w:cs="Times New Roman"/>
          <w:sz w:val="28"/>
          <w:szCs w:val="28"/>
        </w:rPr>
        <w:t xml:space="preserve"> ученику о создателе произведения; об эпохе, в кот</w:t>
      </w:r>
      <w:r w:rsidR="00803E9D" w:rsidRPr="00BF5476">
        <w:rPr>
          <w:rFonts w:ascii="Times New Roman" w:hAnsi="Times New Roman" w:cs="Times New Roman"/>
          <w:sz w:val="28"/>
          <w:szCs w:val="28"/>
        </w:rPr>
        <w:t>о</w:t>
      </w:r>
      <w:r w:rsidR="00803E9D" w:rsidRPr="00BF5476">
        <w:rPr>
          <w:rFonts w:ascii="Times New Roman" w:hAnsi="Times New Roman" w:cs="Times New Roman"/>
          <w:sz w:val="28"/>
          <w:szCs w:val="28"/>
        </w:rPr>
        <w:t>рую оно возникло; о стиле и требуемой манере исполнения; о его содержании, характере, сюжете; основных темпах; о форме, структуре.</w:t>
      </w:r>
    </w:p>
    <w:p w:rsidR="00803E9D" w:rsidRPr="00BF5476" w:rsidRDefault="00803E9D" w:rsidP="00BF5476">
      <w:pPr>
        <w:pStyle w:val="a4"/>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 xml:space="preserve"> Рассказ иллюстрируем проигрыванием произведения в целом или фрагмента</w:t>
      </w:r>
      <w:r w:rsidRPr="00BF5476">
        <w:rPr>
          <w:rFonts w:ascii="Times New Roman" w:hAnsi="Times New Roman" w:cs="Times New Roman"/>
          <w:sz w:val="28"/>
          <w:szCs w:val="28"/>
        </w:rPr>
        <w:t>р</w:t>
      </w:r>
      <w:r w:rsidRPr="00BF5476">
        <w:rPr>
          <w:rFonts w:ascii="Times New Roman" w:hAnsi="Times New Roman" w:cs="Times New Roman"/>
          <w:sz w:val="28"/>
          <w:szCs w:val="28"/>
        </w:rPr>
        <w:t>но.</w:t>
      </w:r>
      <w:r w:rsidR="004727AC" w:rsidRPr="00BF5476">
        <w:rPr>
          <w:rFonts w:ascii="Times New Roman" w:hAnsi="Times New Roman" w:cs="Times New Roman"/>
          <w:sz w:val="28"/>
          <w:szCs w:val="28"/>
        </w:rPr>
        <w:t xml:space="preserve">  Большую роль на этом этапе играет работа концертмейстера.</w:t>
      </w:r>
    </w:p>
    <w:p w:rsidR="000152AA" w:rsidRPr="00BF5476" w:rsidRDefault="00803E9D" w:rsidP="00BF5476">
      <w:pPr>
        <w:pStyle w:val="a4"/>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 xml:space="preserve">Цель всего сказанного и показанного ученику состоит в том, чтобы </w:t>
      </w:r>
      <w:r w:rsidR="00383895" w:rsidRPr="00BF5476">
        <w:rPr>
          <w:rFonts w:ascii="Times New Roman" w:hAnsi="Times New Roman" w:cs="Times New Roman"/>
          <w:sz w:val="28"/>
          <w:szCs w:val="28"/>
        </w:rPr>
        <w:t>произвед</w:t>
      </w:r>
      <w:r w:rsidR="00383895" w:rsidRPr="00BF5476">
        <w:rPr>
          <w:rFonts w:ascii="Times New Roman" w:hAnsi="Times New Roman" w:cs="Times New Roman"/>
          <w:sz w:val="28"/>
          <w:szCs w:val="28"/>
        </w:rPr>
        <w:t>е</w:t>
      </w:r>
      <w:r w:rsidR="00383895" w:rsidRPr="00BF5476">
        <w:rPr>
          <w:rFonts w:ascii="Times New Roman" w:hAnsi="Times New Roman" w:cs="Times New Roman"/>
          <w:sz w:val="28"/>
          <w:szCs w:val="28"/>
        </w:rPr>
        <w:t>ние вызвало воображение жив</w:t>
      </w:r>
      <w:r w:rsidR="00F27B8D" w:rsidRPr="00BF5476">
        <w:rPr>
          <w:rFonts w:ascii="Times New Roman" w:hAnsi="Times New Roman" w:cs="Times New Roman"/>
          <w:sz w:val="28"/>
          <w:szCs w:val="28"/>
        </w:rPr>
        <w:t>ых, близких ему образов, создало</w:t>
      </w:r>
      <w:r w:rsidR="00383895" w:rsidRPr="00BF5476">
        <w:rPr>
          <w:rFonts w:ascii="Times New Roman" w:hAnsi="Times New Roman" w:cs="Times New Roman"/>
          <w:sz w:val="28"/>
          <w:szCs w:val="28"/>
        </w:rPr>
        <w:t xml:space="preserve"> потребность в обязательной внутренней работе, связанной с осознанием произведения и с прони</w:t>
      </w:r>
      <w:r w:rsidR="00383895" w:rsidRPr="00BF5476">
        <w:rPr>
          <w:rFonts w:ascii="Times New Roman" w:hAnsi="Times New Roman" w:cs="Times New Roman"/>
          <w:sz w:val="28"/>
          <w:szCs w:val="28"/>
        </w:rPr>
        <w:t>к</w:t>
      </w:r>
      <w:r w:rsidR="00383895" w:rsidRPr="00BF5476">
        <w:rPr>
          <w:rFonts w:ascii="Times New Roman" w:hAnsi="Times New Roman" w:cs="Times New Roman"/>
          <w:sz w:val="28"/>
          <w:szCs w:val="28"/>
        </w:rPr>
        <w:t xml:space="preserve">новением в его содержания. </w:t>
      </w:r>
    </w:p>
    <w:p w:rsidR="00CF1501" w:rsidRPr="00BA3659" w:rsidRDefault="00CF1501" w:rsidP="00BF5476">
      <w:pPr>
        <w:pStyle w:val="c15"/>
        <w:shd w:val="clear" w:color="auto" w:fill="FFFFFF"/>
        <w:spacing w:before="0" w:beforeAutospacing="0" w:after="0" w:afterAutospacing="0" w:line="360" w:lineRule="auto"/>
        <w:ind w:left="-567" w:firstLine="567"/>
        <w:jc w:val="both"/>
        <w:rPr>
          <w:sz w:val="28"/>
          <w:szCs w:val="28"/>
        </w:rPr>
      </w:pPr>
      <w:r w:rsidRPr="00BF5476">
        <w:rPr>
          <w:rStyle w:val="c11"/>
          <w:b/>
          <w:bCs/>
          <w:sz w:val="28"/>
          <w:szCs w:val="28"/>
        </w:rPr>
        <w:t>Ход занятия:</w:t>
      </w:r>
      <w:r w:rsidRPr="00BF5476">
        <w:rPr>
          <w:rStyle w:val="c2"/>
          <w:sz w:val="28"/>
          <w:szCs w:val="28"/>
        </w:rPr>
        <w:t> Приступая к изучению Концерта О. Ридинга, целесообразно ра</w:t>
      </w:r>
      <w:r w:rsidRPr="00BF5476">
        <w:rPr>
          <w:rStyle w:val="c2"/>
          <w:sz w:val="28"/>
          <w:szCs w:val="28"/>
        </w:rPr>
        <w:t>с</w:t>
      </w:r>
      <w:r w:rsidRPr="00BF5476">
        <w:rPr>
          <w:rStyle w:val="c2"/>
          <w:sz w:val="28"/>
          <w:szCs w:val="28"/>
        </w:rPr>
        <w:t>сказать ученику о личности композитора. Оскар Ридинг – немецкий скрипач и композитор  (1840 – 1918).Учился в </w:t>
      </w:r>
      <w:hyperlink r:id="rId7" w:history="1">
        <w:r w:rsidRPr="00BA3659">
          <w:rPr>
            <w:rStyle w:val="ab"/>
            <w:color w:val="auto"/>
            <w:sz w:val="28"/>
            <w:szCs w:val="28"/>
            <w:u w:val="none"/>
          </w:rPr>
          <w:t>Новой Академии музыки</w:t>
        </w:r>
      </w:hyperlink>
      <w:r w:rsidRPr="00BA3659">
        <w:rPr>
          <w:rStyle w:val="c2"/>
          <w:sz w:val="28"/>
          <w:szCs w:val="28"/>
        </w:rPr>
        <w:t> в </w:t>
      </w:r>
      <w:hyperlink r:id="rId8" w:history="1">
        <w:r w:rsidRPr="00BA3659">
          <w:rPr>
            <w:rStyle w:val="ab"/>
            <w:color w:val="auto"/>
            <w:sz w:val="28"/>
            <w:szCs w:val="28"/>
            <w:u w:val="none"/>
          </w:rPr>
          <w:t>Берлине</w:t>
        </w:r>
      </w:hyperlink>
      <w:r w:rsidRPr="00BA3659">
        <w:rPr>
          <w:rStyle w:val="c2"/>
          <w:sz w:val="28"/>
          <w:szCs w:val="28"/>
        </w:rPr>
        <w:t> и в </w:t>
      </w:r>
      <w:hyperlink r:id="rId9" w:history="1">
        <w:r w:rsidRPr="00BA3659">
          <w:rPr>
            <w:rStyle w:val="ab"/>
            <w:color w:val="auto"/>
            <w:sz w:val="28"/>
            <w:szCs w:val="28"/>
            <w:u w:val="none"/>
          </w:rPr>
          <w:t>Лейпцигской консерватории</w:t>
        </w:r>
      </w:hyperlink>
      <w:r w:rsidRPr="00BA3659">
        <w:rPr>
          <w:rStyle w:val="c2"/>
          <w:sz w:val="28"/>
          <w:szCs w:val="28"/>
        </w:rPr>
        <w:t>, после окон</w:t>
      </w:r>
      <w:r w:rsidRPr="00BF5476">
        <w:rPr>
          <w:rStyle w:val="c2"/>
          <w:sz w:val="28"/>
          <w:szCs w:val="28"/>
        </w:rPr>
        <w:t xml:space="preserve">чания которой переехал </w:t>
      </w:r>
      <w:r w:rsidRPr="00BA3659">
        <w:rPr>
          <w:rStyle w:val="c2"/>
          <w:sz w:val="28"/>
          <w:szCs w:val="28"/>
        </w:rPr>
        <w:t>в </w:t>
      </w:r>
      <w:hyperlink r:id="rId10" w:history="1">
        <w:r w:rsidRPr="00BA3659">
          <w:rPr>
            <w:rStyle w:val="ab"/>
            <w:color w:val="auto"/>
            <w:sz w:val="28"/>
            <w:szCs w:val="28"/>
            <w:u w:val="none"/>
          </w:rPr>
          <w:t>Вену</w:t>
        </w:r>
      </w:hyperlink>
      <w:r w:rsidRPr="00BA3659">
        <w:rPr>
          <w:rStyle w:val="c2"/>
          <w:sz w:val="28"/>
          <w:szCs w:val="28"/>
        </w:rPr>
        <w:t>, а в </w:t>
      </w:r>
      <w:hyperlink r:id="rId11" w:history="1">
        <w:r w:rsidRPr="00BA3659">
          <w:rPr>
            <w:rStyle w:val="ab"/>
            <w:color w:val="auto"/>
            <w:sz w:val="28"/>
            <w:szCs w:val="28"/>
            <w:u w:val="none"/>
          </w:rPr>
          <w:t>1871</w:t>
        </w:r>
      </w:hyperlink>
      <w:r w:rsidRPr="00BA3659">
        <w:rPr>
          <w:rStyle w:val="c2"/>
          <w:sz w:val="28"/>
          <w:szCs w:val="28"/>
        </w:rPr>
        <w:t> был приглашён </w:t>
      </w:r>
      <w:hyperlink r:id="rId12" w:history="1">
        <w:r w:rsidRPr="00BA3659">
          <w:rPr>
            <w:rStyle w:val="ab"/>
            <w:color w:val="auto"/>
            <w:sz w:val="28"/>
            <w:szCs w:val="28"/>
            <w:u w:val="none"/>
          </w:rPr>
          <w:t>Гансом Рихтером</w:t>
        </w:r>
      </w:hyperlink>
      <w:r w:rsidRPr="00BA3659">
        <w:rPr>
          <w:rStyle w:val="c2"/>
          <w:sz w:val="28"/>
          <w:szCs w:val="28"/>
        </w:rPr>
        <w:t> на пост концертмейстера оркес</w:t>
      </w:r>
      <w:r w:rsidRPr="00BA3659">
        <w:rPr>
          <w:rStyle w:val="c2"/>
          <w:sz w:val="28"/>
          <w:szCs w:val="28"/>
        </w:rPr>
        <w:t>т</w:t>
      </w:r>
      <w:r w:rsidRPr="00BA3659">
        <w:rPr>
          <w:rStyle w:val="c2"/>
          <w:sz w:val="28"/>
          <w:szCs w:val="28"/>
        </w:rPr>
        <w:t>ра </w:t>
      </w:r>
      <w:hyperlink r:id="rId13" w:history="1">
        <w:r w:rsidRPr="00BA3659">
          <w:rPr>
            <w:rStyle w:val="ab"/>
            <w:color w:val="auto"/>
            <w:sz w:val="28"/>
            <w:szCs w:val="28"/>
            <w:u w:val="none"/>
          </w:rPr>
          <w:t>Будапештской</w:t>
        </w:r>
      </w:hyperlink>
      <w:r w:rsidRPr="00BA3659">
        <w:rPr>
          <w:rStyle w:val="c2"/>
          <w:sz w:val="28"/>
          <w:szCs w:val="28"/>
        </w:rPr>
        <w:t> оперы, который занимал до</w:t>
      </w:r>
      <w:hyperlink r:id="rId14" w:history="1">
        <w:r w:rsidRPr="00BA3659">
          <w:rPr>
            <w:rStyle w:val="ab"/>
            <w:color w:val="auto"/>
            <w:sz w:val="28"/>
            <w:szCs w:val="28"/>
            <w:u w:val="none"/>
          </w:rPr>
          <w:t>1904 года</w:t>
        </w:r>
      </w:hyperlink>
      <w:r w:rsidRPr="00BA3659">
        <w:rPr>
          <w:rStyle w:val="c2"/>
          <w:sz w:val="28"/>
          <w:szCs w:val="28"/>
        </w:rPr>
        <w:t>, после чего удалился на пенсию в </w:t>
      </w:r>
      <w:hyperlink r:id="rId15" w:history="1">
        <w:r w:rsidRPr="00BA3659">
          <w:rPr>
            <w:rStyle w:val="ab"/>
            <w:color w:val="auto"/>
            <w:sz w:val="28"/>
            <w:szCs w:val="28"/>
            <w:u w:val="none"/>
          </w:rPr>
          <w:t>Целе</w:t>
        </w:r>
      </w:hyperlink>
      <w:r w:rsidRPr="00BA3659">
        <w:rPr>
          <w:rStyle w:val="c2"/>
          <w:sz w:val="28"/>
          <w:szCs w:val="28"/>
        </w:rPr>
        <w:t>, где и умер.</w:t>
      </w:r>
    </w:p>
    <w:p w:rsidR="00CF1501" w:rsidRPr="00BF5476" w:rsidRDefault="00CF1501" w:rsidP="00BF5476">
      <w:pPr>
        <w:pStyle w:val="c15"/>
        <w:shd w:val="clear" w:color="auto" w:fill="FFFFFF"/>
        <w:spacing w:before="0" w:beforeAutospacing="0" w:after="0" w:afterAutospacing="0" w:line="360" w:lineRule="auto"/>
        <w:ind w:left="-567" w:firstLine="567"/>
        <w:jc w:val="both"/>
        <w:rPr>
          <w:sz w:val="28"/>
          <w:szCs w:val="28"/>
        </w:rPr>
      </w:pPr>
      <w:r w:rsidRPr="00BF5476">
        <w:rPr>
          <w:rStyle w:val="c2"/>
          <w:sz w:val="28"/>
          <w:szCs w:val="28"/>
        </w:rPr>
        <w:t>Основные произведения Ридинга написаны для скрипки в сопровождении фо</w:t>
      </w:r>
      <w:r w:rsidRPr="00BF5476">
        <w:rPr>
          <w:rStyle w:val="c2"/>
          <w:sz w:val="28"/>
          <w:szCs w:val="28"/>
        </w:rPr>
        <w:t>р</w:t>
      </w:r>
      <w:r w:rsidRPr="00BF5476">
        <w:rPr>
          <w:rStyle w:val="c2"/>
          <w:sz w:val="28"/>
          <w:szCs w:val="28"/>
        </w:rPr>
        <w:t>тепиано или оркестра, многие из них используют венгерские народные мотивы. Наибольшую известность завоевали простые и изящные концерты: соль мажор Op.34, си минор Op.35 и ре мажор Op.36, а также Концертино в венгерском стиле ля минор Op.21. Концерты Ридинга стали классикой педагогического репертуара по классу скрипки во многих странах, в том числе и в России. </w:t>
      </w:r>
      <w:hyperlink r:id="rId16" w:history="1">
        <w:r w:rsidRPr="00BF5476">
          <w:rPr>
            <w:rStyle w:val="ab"/>
            <w:color w:val="auto"/>
            <w:sz w:val="28"/>
            <w:szCs w:val="28"/>
          </w:rPr>
          <w:t>Ицхак Перлман</w:t>
        </w:r>
      </w:hyperlink>
      <w:r w:rsidRPr="00BF5476">
        <w:rPr>
          <w:rStyle w:val="c2"/>
          <w:sz w:val="28"/>
          <w:szCs w:val="28"/>
        </w:rPr>
        <w:t xml:space="preserve"> записал </w:t>
      </w:r>
      <w:r w:rsidRPr="00BF5476">
        <w:rPr>
          <w:rStyle w:val="c2"/>
          <w:sz w:val="28"/>
          <w:szCs w:val="28"/>
        </w:rPr>
        <w:lastRenderedPageBreak/>
        <w:t xml:space="preserve">концерт Op.35 в составе своего альбома «Концерты из моего детства».                       </w:t>
      </w:r>
      <w:r w:rsidR="00BF5476">
        <w:rPr>
          <w:rStyle w:val="c2"/>
          <w:sz w:val="28"/>
          <w:szCs w:val="28"/>
        </w:rPr>
        <w:t xml:space="preserve">          </w:t>
      </w:r>
      <w:r w:rsidRPr="00BF5476">
        <w:rPr>
          <w:rStyle w:val="c2"/>
          <w:sz w:val="28"/>
          <w:szCs w:val="28"/>
        </w:rPr>
        <w:t>Для ученицы это первое знакомство с крупной формой. Поясняю, что концерт- это большое произведение для скрипки с оркестром, которое состоит из 3х частей.</w:t>
      </w:r>
    </w:p>
    <w:p w:rsidR="00CF1501" w:rsidRPr="00BF5476" w:rsidRDefault="00CF1501" w:rsidP="00BF5476">
      <w:pPr>
        <w:pStyle w:val="a4"/>
        <w:spacing w:after="0" w:line="360" w:lineRule="auto"/>
        <w:ind w:left="-567" w:firstLine="567"/>
        <w:jc w:val="both"/>
        <w:rPr>
          <w:rFonts w:ascii="Times New Roman" w:hAnsi="Times New Roman" w:cs="Times New Roman"/>
          <w:sz w:val="28"/>
          <w:szCs w:val="28"/>
        </w:rPr>
      </w:pPr>
      <w:r w:rsidRPr="00BF5476">
        <w:rPr>
          <w:rStyle w:val="c2"/>
          <w:rFonts w:ascii="Times New Roman" w:hAnsi="Times New Roman" w:cs="Times New Roman"/>
          <w:sz w:val="28"/>
          <w:szCs w:val="28"/>
        </w:rPr>
        <w:t>Приступаем к разбору текста. Ученица предварительно имела возможность с</w:t>
      </w:r>
      <w:r w:rsidRPr="00BF5476">
        <w:rPr>
          <w:rStyle w:val="c2"/>
          <w:rFonts w:ascii="Times New Roman" w:hAnsi="Times New Roman" w:cs="Times New Roman"/>
          <w:sz w:val="28"/>
          <w:szCs w:val="28"/>
        </w:rPr>
        <w:t>а</w:t>
      </w:r>
      <w:r w:rsidRPr="00BF5476">
        <w:rPr>
          <w:rStyle w:val="c2"/>
          <w:rFonts w:ascii="Times New Roman" w:hAnsi="Times New Roman" w:cs="Times New Roman"/>
          <w:sz w:val="28"/>
          <w:szCs w:val="28"/>
        </w:rPr>
        <w:t>мостоятельно ознакомиться с нотным текстом дома. Начинается концерт лиричной, певучей темой. Сразу же чисто интонируем квартовый скачок. Стараемся играть ритмично, считаем. Следим за распределением смычка. При смене струн стараемся, чтобы переход со струны на струну был плавным, для чего максимально приближ</w:t>
      </w:r>
      <w:r w:rsidRPr="00BF5476">
        <w:rPr>
          <w:rStyle w:val="c2"/>
          <w:rFonts w:ascii="Times New Roman" w:hAnsi="Times New Roman" w:cs="Times New Roman"/>
          <w:sz w:val="28"/>
          <w:szCs w:val="28"/>
        </w:rPr>
        <w:t>а</w:t>
      </w:r>
      <w:r w:rsidRPr="00BF5476">
        <w:rPr>
          <w:rStyle w:val="c2"/>
          <w:rFonts w:ascii="Times New Roman" w:hAnsi="Times New Roman" w:cs="Times New Roman"/>
          <w:sz w:val="28"/>
          <w:szCs w:val="28"/>
        </w:rPr>
        <w:t>ем смычок к соседней струне и плавно «перекатываемся». В этой части концерта неоднократно встречаются залигованные четверть с точкой и восьмая. Здесь нужно обратить внимание на то, чтобы восьмая ни в коем случае не продёргивалась, поэтому важно правильно распределить смычок. Также в концерте встречается комбинированный штрих, где тоже очень важно добиться верного распределения смычка. Несмотря на то, что работа над концертом только в начале своего пути, обращаю внимание на правильную фразировку, стараемся играть по возможности музыкально. Для закрепления наиболее сложные места повторяем.</w:t>
      </w:r>
      <w:r w:rsidRPr="00BF5476">
        <w:rPr>
          <w:rFonts w:ascii="Times New Roman" w:hAnsi="Times New Roman" w:cs="Times New Roman"/>
          <w:sz w:val="28"/>
          <w:szCs w:val="28"/>
        </w:rPr>
        <w:t xml:space="preserve"> Ответственная роль лежит на концертмейстере, он должен исполнить свою партию так, чтобы ученик почувствовал цельность музыкального образа.</w:t>
      </w:r>
    </w:p>
    <w:p w:rsidR="00CF1501" w:rsidRPr="00BF5476" w:rsidRDefault="00CF1501" w:rsidP="00BF5476">
      <w:pPr>
        <w:pStyle w:val="c10"/>
        <w:shd w:val="clear" w:color="auto" w:fill="FFFFFF"/>
        <w:spacing w:before="0" w:beforeAutospacing="0" w:after="0" w:afterAutospacing="0" w:line="360" w:lineRule="auto"/>
        <w:ind w:left="-567" w:firstLine="567"/>
        <w:jc w:val="both"/>
        <w:rPr>
          <w:sz w:val="28"/>
          <w:szCs w:val="28"/>
        </w:rPr>
      </w:pPr>
      <w:r w:rsidRPr="00BF5476">
        <w:rPr>
          <w:rStyle w:val="c2"/>
          <w:sz w:val="28"/>
          <w:szCs w:val="28"/>
        </w:rPr>
        <w:t xml:space="preserve"> Домашнее задание: работать над текстом концерта, чисто интонировать, сл</w:t>
      </w:r>
      <w:r w:rsidRPr="00BF5476">
        <w:rPr>
          <w:rStyle w:val="c2"/>
          <w:sz w:val="28"/>
          <w:szCs w:val="28"/>
        </w:rPr>
        <w:t>е</w:t>
      </w:r>
      <w:r w:rsidRPr="00BF5476">
        <w:rPr>
          <w:rStyle w:val="c2"/>
          <w:sz w:val="28"/>
          <w:szCs w:val="28"/>
        </w:rPr>
        <w:t>дить за распределением смычка, работать над плавной сменой струн.</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11"/>
          <w:b/>
          <w:bCs/>
          <w:sz w:val="28"/>
          <w:szCs w:val="28"/>
        </w:rPr>
        <w:t>                                     Самоанализ проведённого урока.</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Урок проведён в соответствии с намеченным планом.</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Выполнены следующие задачи:</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-обучающие (ученица с помощью преподавателя и концертмейстера разобрала Концерт О. Ридинга, поработала над сложными местами произведения);</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 воспитательные (несмотря на большой объём произведения, ученица проявила терпение и трудолюбие, старалась добиться аккуратного звукоизвлечения);</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 развивающие (ученица прослушала запись Концерта в исполнении И. Пер</w:t>
      </w:r>
      <w:r w:rsidRPr="00BF5476">
        <w:rPr>
          <w:rStyle w:val="c2"/>
          <w:sz w:val="28"/>
          <w:szCs w:val="28"/>
        </w:rPr>
        <w:t>л</w:t>
      </w:r>
      <w:r w:rsidRPr="00BF5476">
        <w:rPr>
          <w:rStyle w:val="c2"/>
          <w:sz w:val="28"/>
          <w:szCs w:val="28"/>
        </w:rPr>
        <w:t>мана, получила сведения о композиторе О. Ридинге).</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Были использованы педагогические принципы:</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lastRenderedPageBreak/>
        <w:t>-индивидуальности;</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t>-наглядности;</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t>-доступности;</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t>-опоры на интерес ученика;</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t>-сознательности;</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t>-активности обучающейся;</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t>-систематичности.</w:t>
      </w:r>
    </w:p>
    <w:p w:rsidR="00CF1501" w:rsidRPr="00BF5476" w:rsidRDefault="00CF1501" w:rsidP="00BF5476">
      <w:pPr>
        <w:pStyle w:val="c0"/>
        <w:shd w:val="clear" w:color="auto" w:fill="FFFFFF"/>
        <w:spacing w:before="0" w:beforeAutospacing="0" w:after="0" w:afterAutospacing="0" w:line="360" w:lineRule="auto"/>
        <w:ind w:left="-567" w:firstLine="567"/>
        <w:jc w:val="both"/>
        <w:rPr>
          <w:sz w:val="28"/>
          <w:szCs w:val="28"/>
        </w:rPr>
      </w:pPr>
      <w:r w:rsidRPr="00BF5476">
        <w:rPr>
          <w:rStyle w:val="c2"/>
          <w:sz w:val="28"/>
          <w:szCs w:val="28"/>
        </w:rPr>
        <w:t>Новый материал обучающаяся осваивала с удовольствием и интересом.</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Задачи развития учащейся были выполнены благодаря наглядным, словесным и действенным методам обучения, а также поощрительным приёмам и частичному показу материала преподавателем и концертмейстером.</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Ученице была дана самостоятельная работа: устранить интонационные нето</w:t>
      </w:r>
      <w:r w:rsidRPr="00BF5476">
        <w:rPr>
          <w:rStyle w:val="c2"/>
          <w:sz w:val="28"/>
          <w:szCs w:val="28"/>
        </w:rPr>
        <w:t>ч</w:t>
      </w:r>
      <w:r w:rsidRPr="00BF5476">
        <w:rPr>
          <w:rStyle w:val="c2"/>
          <w:sz w:val="28"/>
          <w:szCs w:val="28"/>
        </w:rPr>
        <w:t>ности в главной партии Концерта (на струне Соль от Ля диез). С поставленной задачей ученица справлялась.</w:t>
      </w:r>
    </w:p>
    <w:p w:rsidR="00CF1501" w:rsidRPr="00BF5476" w:rsidRDefault="00CF1501" w:rsidP="00BF5476">
      <w:pPr>
        <w:pStyle w:val="c5"/>
        <w:shd w:val="clear" w:color="auto" w:fill="FFFFFF"/>
        <w:spacing w:before="0" w:beforeAutospacing="0" w:after="0" w:afterAutospacing="0" w:line="360" w:lineRule="auto"/>
        <w:ind w:left="-567" w:firstLine="567"/>
        <w:jc w:val="both"/>
        <w:rPr>
          <w:sz w:val="28"/>
          <w:szCs w:val="28"/>
        </w:rPr>
      </w:pPr>
      <w:r w:rsidRPr="00BF5476">
        <w:rPr>
          <w:rStyle w:val="c2"/>
          <w:sz w:val="28"/>
          <w:szCs w:val="28"/>
        </w:rPr>
        <w:t>Домашнее задание - закрепить пройденное и выученное на уроке, работать над текстом концерта, следить за распределением смычка, работать над плавной сменой струн, поработать над интонацией. Предложено найти, посмотреть и послушать записи Концерта  О. Ридинга в интернете в исполнении юных музыкантов, проан</w:t>
      </w:r>
      <w:r w:rsidRPr="00BF5476">
        <w:rPr>
          <w:rStyle w:val="c2"/>
          <w:sz w:val="28"/>
          <w:szCs w:val="28"/>
        </w:rPr>
        <w:t>а</w:t>
      </w:r>
      <w:r w:rsidRPr="00BF5476">
        <w:rPr>
          <w:rStyle w:val="c2"/>
          <w:sz w:val="28"/>
          <w:szCs w:val="28"/>
        </w:rPr>
        <w:t>лизировать их исполнение.</w:t>
      </w:r>
    </w:p>
    <w:p w:rsidR="00BC57D1" w:rsidRDefault="00BC57D1" w:rsidP="00BF5476">
      <w:pPr>
        <w:pStyle w:val="c10"/>
        <w:shd w:val="clear" w:color="auto" w:fill="FFFFFF"/>
        <w:spacing w:before="0" w:beforeAutospacing="0" w:after="0" w:afterAutospacing="0" w:line="360" w:lineRule="auto"/>
        <w:ind w:left="-567" w:firstLine="567"/>
        <w:jc w:val="center"/>
        <w:rPr>
          <w:sz w:val="32"/>
          <w:szCs w:val="32"/>
        </w:rPr>
      </w:pPr>
    </w:p>
    <w:p w:rsid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F5476" w:rsidRPr="00BF5476" w:rsidRDefault="00BF5476" w:rsidP="00BF5476">
      <w:pPr>
        <w:pStyle w:val="c10"/>
        <w:shd w:val="clear" w:color="auto" w:fill="FFFFFF"/>
        <w:spacing w:before="0" w:beforeAutospacing="0" w:after="0" w:afterAutospacing="0" w:line="360" w:lineRule="auto"/>
        <w:ind w:left="-567" w:firstLine="567"/>
        <w:jc w:val="center"/>
        <w:rPr>
          <w:sz w:val="32"/>
          <w:szCs w:val="32"/>
        </w:rPr>
      </w:pPr>
    </w:p>
    <w:p w:rsidR="00BC57D1" w:rsidRPr="00BF5476" w:rsidRDefault="00F67CE7" w:rsidP="00BF5476">
      <w:pPr>
        <w:spacing w:after="0" w:line="360" w:lineRule="auto"/>
        <w:ind w:left="-567" w:firstLine="567"/>
        <w:jc w:val="center"/>
        <w:rPr>
          <w:rFonts w:ascii="Times New Roman" w:hAnsi="Times New Roman" w:cs="Times New Roman"/>
          <w:b/>
          <w:sz w:val="32"/>
          <w:szCs w:val="32"/>
        </w:rPr>
      </w:pPr>
      <w:r w:rsidRPr="00BF5476">
        <w:rPr>
          <w:rFonts w:ascii="Times New Roman" w:hAnsi="Times New Roman" w:cs="Times New Roman"/>
          <w:b/>
          <w:sz w:val="32"/>
          <w:szCs w:val="32"/>
        </w:rPr>
        <w:lastRenderedPageBreak/>
        <w:t>Здоровьесберегающие технологии</w:t>
      </w:r>
      <w:r w:rsidR="00BF5476" w:rsidRPr="00BF5476">
        <w:rPr>
          <w:rFonts w:ascii="Times New Roman" w:hAnsi="Times New Roman" w:cs="Times New Roman"/>
          <w:b/>
          <w:sz w:val="32"/>
          <w:szCs w:val="32"/>
        </w:rPr>
        <w:t xml:space="preserve"> для концертмейстера</w:t>
      </w:r>
    </w:p>
    <w:p w:rsidR="00F67CE7" w:rsidRPr="00BF5476" w:rsidRDefault="00F67CE7" w:rsidP="00BF5476">
      <w:p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К сожалению, как правило, концертмейстер сидит всю смену в одном полож</w:t>
      </w:r>
      <w:r w:rsidRPr="00BF5476">
        <w:rPr>
          <w:rFonts w:ascii="Times New Roman" w:hAnsi="Times New Roman" w:cs="Times New Roman"/>
          <w:sz w:val="28"/>
          <w:szCs w:val="28"/>
        </w:rPr>
        <w:t>е</w:t>
      </w:r>
      <w:r w:rsidRPr="00BF5476">
        <w:rPr>
          <w:rFonts w:ascii="Times New Roman" w:hAnsi="Times New Roman" w:cs="Times New Roman"/>
          <w:sz w:val="28"/>
          <w:szCs w:val="28"/>
        </w:rPr>
        <w:t>нии, с шеей, повёрнутой вправо, на солиста, ухитряясь одновременно читать нотный текст. Нет нужды пояснять, что результаты со временем негативно сказываются на здоровье.</w:t>
      </w:r>
    </w:p>
    <w:p w:rsidR="00F67CE7" w:rsidRPr="00BF5476" w:rsidRDefault="00F67CE7" w:rsidP="00BF5476">
      <w:p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Тем не менее, эргономичное рабочее место может помочь обеспечить комфорт и, как следствие, более высокую трудоспособность. Удобство заключается в том, чтобы смотреть на солиста, не поворачивая головы. Здесь может помочь зеркало, установленное на инструменте. Некоторые концертмейстеры видят отражение ученика в полировке пианино. Большое преимущество имеют классы, в которых установлен рояль, тогда концертмейстер может смотреть вперёд, прямо на учащег</w:t>
      </w:r>
      <w:r w:rsidRPr="00BF5476">
        <w:rPr>
          <w:rFonts w:ascii="Times New Roman" w:hAnsi="Times New Roman" w:cs="Times New Roman"/>
          <w:sz w:val="28"/>
          <w:szCs w:val="28"/>
        </w:rPr>
        <w:t>о</w:t>
      </w:r>
      <w:r w:rsidRPr="00BF5476">
        <w:rPr>
          <w:rFonts w:ascii="Times New Roman" w:hAnsi="Times New Roman" w:cs="Times New Roman"/>
          <w:sz w:val="28"/>
          <w:szCs w:val="28"/>
        </w:rPr>
        <w:t>ся.</w:t>
      </w:r>
    </w:p>
    <w:p w:rsidR="00F67CE7" w:rsidRPr="00BF5476" w:rsidRDefault="00F67CE7" w:rsidP="00BF5476">
      <w:p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Немаловажную роль в обеспечении комфорта играют хорошо распечатанные и удобно разрезанные и склеенные ноты, не требующие переворотов, или требующие минимального их количества. Желательно не в бликующих полиэтиленовых файлах. Стул должен быть хорошо отрегулирован по высоте.</w:t>
      </w:r>
    </w:p>
    <w:p w:rsidR="00F67CE7" w:rsidRPr="00BF5476" w:rsidRDefault="00F67CE7" w:rsidP="00BF5476">
      <w:p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Освещение должно быть достаточно ярким для чтения мелкого нотного текста, но не слепящим. Обязательно соблюдать перемены, хотя бы каждые два урока выходить из класса, делать гимнастику</w:t>
      </w:r>
      <w:r w:rsidR="00C1521E" w:rsidRPr="00BF5476">
        <w:rPr>
          <w:rFonts w:ascii="Times New Roman" w:hAnsi="Times New Roman" w:cs="Times New Roman"/>
          <w:sz w:val="28"/>
          <w:szCs w:val="28"/>
        </w:rPr>
        <w:t>.</w:t>
      </w: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BF5476" w:rsidRDefault="00BF5476" w:rsidP="00BF5476">
      <w:pPr>
        <w:spacing w:after="0" w:line="360" w:lineRule="auto"/>
        <w:ind w:left="-567" w:firstLine="567"/>
        <w:jc w:val="both"/>
        <w:rPr>
          <w:rFonts w:ascii="Times New Roman" w:hAnsi="Times New Roman" w:cs="Times New Roman"/>
          <w:b/>
          <w:sz w:val="28"/>
          <w:szCs w:val="28"/>
        </w:rPr>
      </w:pPr>
    </w:p>
    <w:p w:rsidR="00C1521E" w:rsidRPr="00BF5476" w:rsidRDefault="00B029C5" w:rsidP="00BF5476">
      <w:pPr>
        <w:spacing w:after="0" w:line="360" w:lineRule="auto"/>
        <w:ind w:left="-567" w:firstLine="567"/>
        <w:jc w:val="center"/>
        <w:rPr>
          <w:rFonts w:ascii="Times New Roman" w:hAnsi="Times New Roman" w:cs="Times New Roman"/>
          <w:sz w:val="32"/>
          <w:szCs w:val="32"/>
        </w:rPr>
      </w:pPr>
      <w:r w:rsidRPr="00BF5476">
        <w:rPr>
          <w:rFonts w:ascii="Times New Roman" w:hAnsi="Times New Roman" w:cs="Times New Roman"/>
          <w:b/>
          <w:sz w:val="32"/>
          <w:szCs w:val="32"/>
        </w:rPr>
        <w:lastRenderedPageBreak/>
        <w:t>Заключение</w:t>
      </w:r>
    </w:p>
    <w:p w:rsidR="00C1521E" w:rsidRPr="00BF5476" w:rsidRDefault="00C1521E" w:rsidP="00BF5476">
      <w:p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Концертмейстер в классе скрипки и скрипичного ансамбля в современных у</w:t>
      </w:r>
      <w:r w:rsidRPr="00BF5476">
        <w:rPr>
          <w:rFonts w:ascii="Times New Roman" w:hAnsi="Times New Roman" w:cs="Times New Roman"/>
          <w:sz w:val="28"/>
          <w:szCs w:val="28"/>
        </w:rPr>
        <w:t>с</w:t>
      </w:r>
      <w:r w:rsidRPr="00BF5476">
        <w:rPr>
          <w:rFonts w:ascii="Times New Roman" w:hAnsi="Times New Roman" w:cs="Times New Roman"/>
          <w:sz w:val="28"/>
          <w:szCs w:val="28"/>
        </w:rPr>
        <w:t>ловиях – важная составляющая процесса реализации личностно-ориентированной модели обучения и системного подхода к формированию базовых основ скрипичн</w:t>
      </w:r>
      <w:r w:rsidRPr="00BF5476">
        <w:rPr>
          <w:rFonts w:ascii="Times New Roman" w:hAnsi="Times New Roman" w:cs="Times New Roman"/>
          <w:sz w:val="28"/>
          <w:szCs w:val="28"/>
        </w:rPr>
        <w:t>о</w:t>
      </w:r>
      <w:r w:rsidRPr="00BF5476">
        <w:rPr>
          <w:rFonts w:ascii="Times New Roman" w:hAnsi="Times New Roman" w:cs="Times New Roman"/>
          <w:sz w:val="28"/>
          <w:szCs w:val="28"/>
        </w:rPr>
        <w:t>го исполнительства. Он играет большую роль в приобщении учащихся ДМШ к академической музыке – вплоть до профессионализации, музицированию, творч</w:t>
      </w:r>
      <w:r w:rsidRPr="00BF5476">
        <w:rPr>
          <w:rFonts w:ascii="Times New Roman" w:hAnsi="Times New Roman" w:cs="Times New Roman"/>
          <w:sz w:val="28"/>
          <w:szCs w:val="28"/>
        </w:rPr>
        <w:t>е</w:t>
      </w:r>
      <w:r w:rsidRPr="00BF5476">
        <w:rPr>
          <w:rFonts w:ascii="Times New Roman" w:hAnsi="Times New Roman" w:cs="Times New Roman"/>
          <w:sz w:val="28"/>
          <w:szCs w:val="28"/>
        </w:rPr>
        <w:t xml:space="preserve">скому поиску, причём, как в художественном, так и в технологическом плане. </w:t>
      </w:r>
    </w:p>
    <w:p w:rsidR="00CA3EC6" w:rsidRPr="00BF5476" w:rsidRDefault="00F67CE7" w:rsidP="00BF5476">
      <w:p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Концертмейстер занимает особое, промежуточное, положение в ДМШ– это и</w:t>
      </w:r>
      <w:r w:rsidRPr="00BF5476">
        <w:rPr>
          <w:rFonts w:ascii="Times New Roman" w:hAnsi="Times New Roman" w:cs="Times New Roman"/>
          <w:sz w:val="28"/>
          <w:szCs w:val="28"/>
        </w:rPr>
        <w:t>с</w:t>
      </w:r>
      <w:r w:rsidRPr="00BF5476">
        <w:rPr>
          <w:rFonts w:ascii="Times New Roman" w:hAnsi="Times New Roman" w:cs="Times New Roman"/>
          <w:sz w:val="28"/>
          <w:szCs w:val="28"/>
        </w:rPr>
        <w:t>полнитель и педагог. Невозможно нивелировать его педагогические функции. Работа концертмейстера школы, в связи с возрастными особенностями детского исполнения, отличается рядом дополнительных сложностей и особой ответственн</w:t>
      </w:r>
      <w:r w:rsidRPr="00BF5476">
        <w:rPr>
          <w:rFonts w:ascii="Times New Roman" w:hAnsi="Times New Roman" w:cs="Times New Roman"/>
          <w:sz w:val="28"/>
          <w:szCs w:val="28"/>
        </w:rPr>
        <w:t>о</w:t>
      </w:r>
      <w:r w:rsidRPr="00BF5476">
        <w:rPr>
          <w:rFonts w:ascii="Times New Roman" w:hAnsi="Times New Roman" w:cs="Times New Roman"/>
          <w:sz w:val="28"/>
          <w:szCs w:val="28"/>
        </w:rPr>
        <w:t>стью. Концертмейстер ведет за собой, обеспечивая темповую стабильность</w:t>
      </w:r>
    </w:p>
    <w:p w:rsidR="00A3386B" w:rsidRPr="00BF5476" w:rsidRDefault="00B029C5" w:rsidP="00BF5476">
      <w:p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 xml:space="preserve"> </w:t>
      </w:r>
      <w:r w:rsidR="00CA5746" w:rsidRPr="00BF5476">
        <w:rPr>
          <w:rFonts w:ascii="Times New Roman" w:hAnsi="Times New Roman" w:cs="Times New Roman"/>
          <w:sz w:val="28"/>
          <w:szCs w:val="28"/>
        </w:rPr>
        <w:t>Иногда концертмейстеру приходится работать с учащимися без помощи пед</w:t>
      </w:r>
      <w:r w:rsidR="00CA5746" w:rsidRPr="00BF5476">
        <w:rPr>
          <w:rFonts w:ascii="Times New Roman" w:hAnsi="Times New Roman" w:cs="Times New Roman"/>
          <w:sz w:val="28"/>
          <w:szCs w:val="28"/>
        </w:rPr>
        <w:t>а</w:t>
      </w:r>
      <w:r w:rsidR="00CA5746" w:rsidRPr="00BF5476">
        <w:rPr>
          <w:rFonts w:ascii="Times New Roman" w:hAnsi="Times New Roman" w:cs="Times New Roman"/>
          <w:sz w:val="28"/>
          <w:szCs w:val="28"/>
        </w:rPr>
        <w:t>гога-скрипача. Концертмейстер берет на себя роль педагогическую, помогает учащемуся проучивать текст, отожествлять штрихи и темпы, направляет работу на интонационную и ритмическую точность. Концертмейстер  не всегда может указать на специфические скрипичные ошибки. Но он вполне в состоянии настроить инструмент в начале занятий, подсказать направления смычка, интонационные и ритмические ошибки. К</w:t>
      </w:r>
      <w:r w:rsidR="00D52775" w:rsidRPr="00BF5476">
        <w:rPr>
          <w:rFonts w:ascii="Times New Roman" w:hAnsi="Times New Roman" w:cs="Times New Roman"/>
          <w:sz w:val="28"/>
          <w:szCs w:val="28"/>
        </w:rPr>
        <w:t xml:space="preserve">онцертмейстер должен постоянно  </w:t>
      </w:r>
      <w:r w:rsidR="00CA5746" w:rsidRPr="00BF5476">
        <w:rPr>
          <w:rFonts w:ascii="Times New Roman" w:hAnsi="Times New Roman" w:cs="Times New Roman"/>
          <w:sz w:val="28"/>
          <w:szCs w:val="28"/>
        </w:rPr>
        <w:t xml:space="preserve">совершенствовать свой исполнительский </w:t>
      </w:r>
      <w:r w:rsidR="00D52775" w:rsidRPr="00BF5476">
        <w:rPr>
          <w:rFonts w:ascii="Times New Roman" w:hAnsi="Times New Roman" w:cs="Times New Roman"/>
          <w:sz w:val="28"/>
          <w:szCs w:val="28"/>
        </w:rPr>
        <w:t>уровень, чтобы ученик, слыша профессиональную игру, стремился к совершенствованию своего творчества.</w:t>
      </w:r>
    </w:p>
    <w:p w:rsidR="00B77CB0" w:rsidRDefault="00B77CB0" w:rsidP="00BF5476">
      <w:pPr>
        <w:spacing w:after="0" w:line="360" w:lineRule="auto"/>
        <w:ind w:left="-567" w:firstLine="567"/>
        <w:jc w:val="both"/>
        <w:rPr>
          <w:rFonts w:ascii="Times New Roman" w:hAnsi="Times New Roman" w:cs="Times New Roman"/>
          <w:sz w:val="28"/>
          <w:szCs w:val="28"/>
        </w:rPr>
      </w:pPr>
    </w:p>
    <w:p w:rsidR="00BF5476" w:rsidRDefault="00BF5476" w:rsidP="00BF5476">
      <w:pPr>
        <w:spacing w:after="0" w:line="360" w:lineRule="auto"/>
        <w:ind w:left="-567" w:firstLine="567"/>
        <w:jc w:val="both"/>
        <w:rPr>
          <w:rFonts w:ascii="Times New Roman" w:hAnsi="Times New Roman" w:cs="Times New Roman"/>
          <w:sz w:val="28"/>
          <w:szCs w:val="28"/>
        </w:rPr>
      </w:pPr>
    </w:p>
    <w:p w:rsidR="00BF5476" w:rsidRDefault="00BF5476" w:rsidP="00BF5476">
      <w:pPr>
        <w:spacing w:after="0" w:line="360" w:lineRule="auto"/>
        <w:ind w:left="-567" w:firstLine="567"/>
        <w:jc w:val="both"/>
        <w:rPr>
          <w:rFonts w:ascii="Times New Roman" w:hAnsi="Times New Roman" w:cs="Times New Roman"/>
          <w:sz w:val="28"/>
          <w:szCs w:val="28"/>
        </w:rPr>
      </w:pPr>
    </w:p>
    <w:p w:rsidR="00BF5476" w:rsidRDefault="00BF5476" w:rsidP="00BF5476">
      <w:pPr>
        <w:spacing w:after="0" w:line="360" w:lineRule="auto"/>
        <w:ind w:left="-567" w:firstLine="567"/>
        <w:jc w:val="both"/>
        <w:rPr>
          <w:rFonts w:ascii="Times New Roman" w:hAnsi="Times New Roman" w:cs="Times New Roman"/>
          <w:sz w:val="28"/>
          <w:szCs w:val="28"/>
        </w:rPr>
      </w:pPr>
    </w:p>
    <w:p w:rsidR="00BF5476" w:rsidRDefault="00BF5476" w:rsidP="00BF5476">
      <w:pPr>
        <w:spacing w:after="0" w:line="360" w:lineRule="auto"/>
        <w:ind w:left="-567" w:firstLine="567"/>
        <w:jc w:val="both"/>
        <w:rPr>
          <w:rFonts w:ascii="Times New Roman" w:hAnsi="Times New Roman" w:cs="Times New Roman"/>
          <w:sz w:val="28"/>
          <w:szCs w:val="28"/>
        </w:rPr>
      </w:pPr>
    </w:p>
    <w:p w:rsidR="00BF5476" w:rsidRDefault="00BF5476" w:rsidP="00BF5476">
      <w:pPr>
        <w:spacing w:after="0" w:line="360" w:lineRule="auto"/>
        <w:ind w:left="-567" w:firstLine="567"/>
        <w:jc w:val="both"/>
        <w:rPr>
          <w:rFonts w:ascii="Times New Roman" w:hAnsi="Times New Roman" w:cs="Times New Roman"/>
          <w:sz w:val="28"/>
          <w:szCs w:val="28"/>
        </w:rPr>
      </w:pPr>
    </w:p>
    <w:p w:rsidR="00BF5476" w:rsidRDefault="00BF5476" w:rsidP="00BF5476">
      <w:pPr>
        <w:spacing w:after="0" w:line="360" w:lineRule="auto"/>
        <w:ind w:left="-567" w:firstLine="567"/>
        <w:jc w:val="both"/>
        <w:rPr>
          <w:rFonts w:ascii="Times New Roman" w:hAnsi="Times New Roman" w:cs="Times New Roman"/>
          <w:sz w:val="28"/>
          <w:szCs w:val="28"/>
        </w:rPr>
      </w:pPr>
    </w:p>
    <w:p w:rsidR="00BF5476" w:rsidRDefault="00BF5476" w:rsidP="00BF5476">
      <w:pPr>
        <w:spacing w:after="0" w:line="360" w:lineRule="auto"/>
        <w:ind w:left="-567" w:firstLine="567"/>
        <w:jc w:val="both"/>
        <w:rPr>
          <w:rFonts w:ascii="Times New Roman" w:hAnsi="Times New Roman" w:cs="Times New Roman"/>
          <w:sz w:val="28"/>
          <w:szCs w:val="28"/>
        </w:rPr>
      </w:pPr>
    </w:p>
    <w:p w:rsidR="00BF5476" w:rsidRPr="00BF5476" w:rsidRDefault="00BF5476" w:rsidP="00BF5476">
      <w:pPr>
        <w:spacing w:after="0" w:line="360" w:lineRule="auto"/>
        <w:ind w:left="-567" w:firstLine="567"/>
        <w:jc w:val="both"/>
        <w:rPr>
          <w:rFonts w:ascii="Times New Roman" w:hAnsi="Times New Roman" w:cs="Times New Roman"/>
          <w:sz w:val="28"/>
          <w:szCs w:val="28"/>
        </w:rPr>
      </w:pPr>
    </w:p>
    <w:p w:rsidR="00A3386B" w:rsidRPr="00BF5476" w:rsidRDefault="00BF5476" w:rsidP="00BF5476">
      <w:pPr>
        <w:spacing w:line="360" w:lineRule="auto"/>
        <w:ind w:firstLine="709"/>
        <w:jc w:val="center"/>
        <w:rPr>
          <w:rFonts w:ascii="Times New Roman" w:hAnsi="Times New Roman" w:cs="Times New Roman"/>
          <w:b/>
          <w:sz w:val="32"/>
          <w:szCs w:val="32"/>
        </w:rPr>
      </w:pPr>
      <w:r w:rsidRPr="00BF5476">
        <w:rPr>
          <w:rFonts w:ascii="Times New Roman" w:hAnsi="Times New Roman" w:cs="Times New Roman"/>
          <w:b/>
          <w:sz w:val="32"/>
          <w:szCs w:val="32"/>
        </w:rPr>
        <w:lastRenderedPageBreak/>
        <w:t>Список литературы</w:t>
      </w:r>
    </w:p>
    <w:p w:rsidR="00BF0F31" w:rsidRPr="00BF5476" w:rsidRDefault="00A3386B" w:rsidP="00BF5476">
      <w:pPr>
        <w:pStyle w:val="a4"/>
        <w:numPr>
          <w:ilvl w:val="0"/>
          <w:numId w:val="5"/>
        </w:numPr>
        <w:spacing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Берлянчик М. Пути активизации интонационно – мелодического мышл</w:t>
      </w:r>
      <w:r w:rsidRPr="00BF5476">
        <w:rPr>
          <w:rFonts w:ascii="Times New Roman" w:hAnsi="Times New Roman" w:cs="Times New Roman"/>
          <w:sz w:val="28"/>
          <w:szCs w:val="28"/>
        </w:rPr>
        <w:t>е</w:t>
      </w:r>
      <w:r w:rsidRPr="00BF5476">
        <w:rPr>
          <w:rFonts w:ascii="Times New Roman" w:hAnsi="Times New Roman" w:cs="Times New Roman"/>
          <w:sz w:val="28"/>
          <w:szCs w:val="28"/>
        </w:rPr>
        <w:t xml:space="preserve">ния начинающего скрипача. </w:t>
      </w:r>
      <w:r w:rsidR="00BF0F31" w:rsidRPr="00BF5476">
        <w:rPr>
          <w:rFonts w:ascii="Times New Roman" w:hAnsi="Times New Roman" w:cs="Times New Roman"/>
          <w:sz w:val="28"/>
          <w:szCs w:val="28"/>
        </w:rPr>
        <w:t>Вопросы музыкальной педагогики. Вып. 2. Издатальс</w:t>
      </w:r>
      <w:r w:rsidR="00BF0F31" w:rsidRPr="00BF5476">
        <w:rPr>
          <w:rFonts w:ascii="Times New Roman" w:hAnsi="Times New Roman" w:cs="Times New Roman"/>
          <w:sz w:val="28"/>
          <w:szCs w:val="28"/>
        </w:rPr>
        <w:t>т</w:t>
      </w:r>
      <w:r w:rsidR="00BF0F31" w:rsidRPr="00BF5476">
        <w:rPr>
          <w:rFonts w:ascii="Times New Roman" w:hAnsi="Times New Roman" w:cs="Times New Roman"/>
          <w:sz w:val="28"/>
          <w:szCs w:val="28"/>
        </w:rPr>
        <w:t>во «Музыка» 1980.</w:t>
      </w:r>
      <w:r w:rsidRPr="00BF5476">
        <w:rPr>
          <w:rFonts w:ascii="Times New Roman" w:hAnsi="Times New Roman" w:cs="Times New Roman"/>
          <w:sz w:val="28"/>
          <w:szCs w:val="28"/>
        </w:rPr>
        <w:t xml:space="preserve"> </w:t>
      </w:r>
    </w:p>
    <w:p w:rsidR="005E6EE8" w:rsidRPr="00BF5476" w:rsidRDefault="005E6EE8" w:rsidP="00BF5476">
      <w:pPr>
        <w:pStyle w:val="a4"/>
        <w:numPr>
          <w:ilvl w:val="0"/>
          <w:numId w:val="5"/>
        </w:numPr>
        <w:tabs>
          <w:tab w:val="left" w:pos="0"/>
        </w:tabs>
        <w:spacing w:after="0" w:line="360" w:lineRule="auto"/>
        <w:ind w:left="-567" w:firstLine="567"/>
        <w:jc w:val="both"/>
        <w:rPr>
          <w:rFonts w:ascii="Times New Roman" w:hAnsi="Times New Roman" w:cs="Times New Roman"/>
          <w:sz w:val="28"/>
          <w:szCs w:val="28"/>
        </w:rPr>
      </w:pPr>
      <w:r w:rsidRPr="00BF5476">
        <w:rPr>
          <w:rFonts w:ascii="Times New Roman" w:eastAsia="Times New Roman" w:hAnsi="Times New Roman" w:cs="Times New Roman"/>
          <w:sz w:val="28"/>
          <w:szCs w:val="28"/>
          <w:lang w:eastAsia="ru-RU"/>
        </w:rPr>
        <w:t xml:space="preserve"> Крючков Н. Искусство аккомпанемента как предмет обучения. М.: Му</w:t>
      </w:r>
      <w:r w:rsidRPr="00BF5476">
        <w:rPr>
          <w:rFonts w:ascii="Times New Roman" w:eastAsia="Times New Roman" w:hAnsi="Times New Roman" w:cs="Times New Roman"/>
          <w:sz w:val="28"/>
          <w:szCs w:val="28"/>
          <w:lang w:eastAsia="ru-RU"/>
        </w:rPr>
        <w:t>з</w:t>
      </w:r>
      <w:r w:rsidRPr="00BF5476">
        <w:rPr>
          <w:rFonts w:ascii="Times New Roman" w:eastAsia="Times New Roman" w:hAnsi="Times New Roman" w:cs="Times New Roman"/>
          <w:sz w:val="28"/>
          <w:szCs w:val="28"/>
          <w:lang w:eastAsia="ru-RU"/>
        </w:rPr>
        <w:t>гиз, 1961.</w:t>
      </w:r>
    </w:p>
    <w:p w:rsidR="005E6EE8" w:rsidRPr="00BF5476" w:rsidRDefault="00F678C3" w:rsidP="00BF5476">
      <w:pPr>
        <w:pStyle w:val="a4"/>
        <w:numPr>
          <w:ilvl w:val="0"/>
          <w:numId w:val="5"/>
        </w:numPr>
        <w:tabs>
          <w:tab w:val="left" w:pos="0"/>
        </w:tabs>
        <w:spacing w:after="0" w:line="360" w:lineRule="auto"/>
        <w:ind w:left="-567" w:firstLine="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Лукьянова Е.П.</w:t>
      </w:r>
      <w:r w:rsidR="005E6EE8" w:rsidRPr="00BF5476">
        <w:rPr>
          <w:rFonts w:ascii="Times New Roman" w:eastAsia="Times New Roman" w:hAnsi="Times New Roman" w:cs="Times New Roman"/>
          <w:sz w:val="28"/>
          <w:szCs w:val="28"/>
          <w:lang w:eastAsia="ru-RU"/>
        </w:rPr>
        <w:t>Формирование</w:t>
      </w:r>
      <w:r>
        <w:rPr>
          <w:rFonts w:ascii="Times New Roman" w:eastAsia="Times New Roman" w:hAnsi="Times New Roman" w:cs="Times New Roman"/>
          <w:sz w:val="28"/>
          <w:szCs w:val="28"/>
          <w:lang w:eastAsia="ru-RU"/>
        </w:rPr>
        <w:t xml:space="preserve"> профессионально - </w:t>
      </w:r>
      <w:r w:rsidR="005E6EE8" w:rsidRPr="00BF5476">
        <w:rPr>
          <w:rFonts w:ascii="Times New Roman" w:eastAsia="Times New Roman" w:hAnsi="Times New Roman" w:cs="Times New Roman"/>
          <w:sz w:val="28"/>
          <w:szCs w:val="28"/>
          <w:lang w:eastAsia="ru-RU"/>
        </w:rPr>
        <w:t>коммуникати</w:t>
      </w:r>
      <w:r w:rsidR="005E6EE8" w:rsidRPr="00BF5476">
        <w:rPr>
          <w:rFonts w:ascii="Times New Roman" w:eastAsia="Times New Roman" w:hAnsi="Times New Roman" w:cs="Times New Roman"/>
          <w:sz w:val="28"/>
          <w:szCs w:val="28"/>
          <w:lang w:eastAsia="ru-RU"/>
        </w:rPr>
        <w:t>в</w:t>
      </w:r>
      <w:r w:rsidR="005E6EE8" w:rsidRPr="00BF5476">
        <w:rPr>
          <w:rFonts w:ascii="Times New Roman" w:eastAsia="Times New Roman" w:hAnsi="Times New Roman" w:cs="Times New Roman"/>
          <w:sz w:val="28"/>
          <w:szCs w:val="28"/>
          <w:lang w:eastAsia="ru-RU"/>
        </w:rPr>
        <w:t>ных качеств музыканта-исполнителя в процессе занятий камерным ансамблем. Екатеринбург: Изд-во УМЦ УПИ, 2007.</w:t>
      </w:r>
    </w:p>
    <w:p w:rsidR="005E6EE8" w:rsidRPr="00BF5476" w:rsidRDefault="005E6EE8" w:rsidP="00BF5476">
      <w:pPr>
        <w:pStyle w:val="a4"/>
        <w:numPr>
          <w:ilvl w:val="0"/>
          <w:numId w:val="5"/>
        </w:numPr>
        <w:tabs>
          <w:tab w:val="left" w:pos="0"/>
        </w:tabs>
        <w:spacing w:after="0" w:line="360" w:lineRule="auto"/>
        <w:ind w:left="-567" w:firstLine="567"/>
        <w:jc w:val="both"/>
        <w:rPr>
          <w:rFonts w:ascii="Times New Roman" w:hAnsi="Times New Roman" w:cs="Times New Roman"/>
          <w:sz w:val="28"/>
          <w:szCs w:val="28"/>
        </w:rPr>
      </w:pPr>
      <w:r w:rsidRPr="00BF5476">
        <w:rPr>
          <w:rFonts w:ascii="Times New Roman" w:eastAsia="Times New Roman" w:hAnsi="Times New Roman" w:cs="Times New Roman"/>
          <w:sz w:val="28"/>
          <w:szCs w:val="28"/>
          <w:lang w:eastAsia="ru-RU"/>
        </w:rPr>
        <w:t xml:space="preserve"> Люблинский  теория, история, практика: Материалы Всеросси</w:t>
      </w:r>
      <w:r w:rsidRPr="00BF5476">
        <w:rPr>
          <w:rFonts w:ascii="Times New Roman" w:eastAsia="Times New Roman" w:hAnsi="Times New Roman" w:cs="Times New Roman"/>
          <w:sz w:val="28"/>
          <w:szCs w:val="28"/>
          <w:lang w:eastAsia="ru-RU"/>
        </w:rPr>
        <w:t>й</w:t>
      </w:r>
      <w:r w:rsidRPr="00BF5476">
        <w:rPr>
          <w:rFonts w:ascii="Times New Roman" w:eastAsia="Times New Roman" w:hAnsi="Times New Roman" w:cs="Times New Roman"/>
          <w:sz w:val="28"/>
          <w:szCs w:val="28"/>
          <w:lang w:eastAsia="ru-RU"/>
        </w:rPr>
        <w:t>ской научно-практической конференции. Казань: Полиграфическая лаборатория Казанской государственной консерватории, 2011. С. 199–203.</w:t>
      </w:r>
    </w:p>
    <w:p w:rsidR="00BF5476" w:rsidRPr="00BF5476" w:rsidRDefault="00BF5476" w:rsidP="00BF5476">
      <w:pPr>
        <w:pStyle w:val="a4"/>
        <w:numPr>
          <w:ilvl w:val="0"/>
          <w:numId w:val="5"/>
        </w:numPr>
        <w:tabs>
          <w:tab w:val="left" w:pos="426"/>
        </w:tabs>
        <w:spacing w:after="0" w:line="360" w:lineRule="auto"/>
        <w:ind w:left="-567" w:firstLine="567"/>
        <w:jc w:val="both"/>
        <w:rPr>
          <w:rFonts w:ascii="Times New Roman" w:hAnsi="Times New Roman" w:cs="Times New Roman"/>
          <w:sz w:val="28"/>
          <w:szCs w:val="28"/>
        </w:rPr>
      </w:pPr>
      <w:r w:rsidRPr="00BF5476">
        <w:rPr>
          <w:rStyle w:val="c2"/>
          <w:rFonts w:ascii="Times New Roman" w:hAnsi="Times New Roman" w:cs="Times New Roman"/>
          <w:color w:val="000000"/>
          <w:sz w:val="28"/>
          <w:szCs w:val="28"/>
        </w:rPr>
        <w:t>Оскар Ридинг. Концерт для скрипки с оркестром си минор: переложение для скрипки и фортепиано, серия «Золотой репертуар скрипача», издательство Композитор.</w:t>
      </w:r>
    </w:p>
    <w:p w:rsidR="005E6EE8" w:rsidRPr="00BF5476" w:rsidRDefault="005E6EE8" w:rsidP="00BF5476">
      <w:pPr>
        <w:pStyle w:val="a4"/>
        <w:numPr>
          <w:ilvl w:val="0"/>
          <w:numId w:val="5"/>
        </w:numPr>
        <w:spacing w:after="0" w:line="360" w:lineRule="auto"/>
        <w:ind w:left="-567" w:firstLine="567"/>
        <w:jc w:val="both"/>
        <w:rPr>
          <w:rFonts w:ascii="Times New Roman" w:hAnsi="Times New Roman" w:cs="Times New Roman"/>
          <w:sz w:val="28"/>
          <w:szCs w:val="28"/>
        </w:rPr>
      </w:pPr>
      <w:r w:rsidRPr="00BF5476">
        <w:rPr>
          <w:rFonts w:ascii="Times New Roman" w:hAnsi="Times New Roman" w:cs="Times New Roman"/>
          <w:sz w:val="28"/>
          <w:szCs w:val="28"/>
        </w:rPr>
        <w:t xml:space="preserve"> Стеценко В. Принципы движения как основа формирования игровых н</w:t>
      </w:r>
      <w:r w:rsidRPr="00BF5476">
        <w:rPr>
          <w:rFonts w:ascii="Times New Roman" w:hAnsi="Times New Roman" w:cs="Times New Roman"/>
          <w:sz w:val="28"/>
          <w:szCs w:val="28"/>
        </w:rPr>
        <w:t>а</w:t>
      </w:r>
      <w:r w:rsidRPr="00BF5476">
        <w:rPr>
          <w:rFonts w:ascii="Times New Roman" w:hAnsi="Times New Roman" w:cs="Times New Roman"/>
          <w:sz w:val="28"/>
          <w:szCs w:val="28"/>
        </w:rPr>
        <w:t>выков скрипача. Вопросы музыкальной педагогики. Вып. 2. Издатальство «Музыка» 1980</w:t>
      </w:r>
    </w:p>
    <w:p w:rsidR="005E6EE8" w:rsidRPr="00BF5476" w:rsidRDefault="005E6EE8" w:rsidP="00BF5476">
      <w:pPr>
        <w:pStyle w:val="a4"/>
        <w:numPr>
          <w:ilvl w:val="0"/>
          <w:numId w:val="5"/>
        </w:numPr>
        <w:tabs>
          <w:tab w:val="left" w:pos="0"/>
        </w:tabs>
        <w:spacing w:after="0" w:line="360" w:lineRule="auto"/>
        <w:ind w:left="-567" w:firstLine="567"/>
        <w:jc w:val="both"/>
        <w:rPr>
          <w:rFonts w:ascii="Times New Roman" w:hAnsi="Times New Roman" w:cs="Times New Roman"/>
          <w:sz w:val="28"/>
          <w:szCs w:val="28"/>
        </w:rPr>
      </w:pPr>
      <w:r w:rsidRPr="00BF5476">
        <w:rPr>
          <w:rFonts w:ascii="Times New Roman" w:eastAsia="Times New Roman" w:hAnsi="Times New Roman" w:cs="Times New Roman"/>
          <w:sz w:val="28"/>
          <w:szCs w:val="28"/>
          <w:lang w:eastAsia="ru-RU"/>
        </w:rPr>
        <w:t xml:space="preserve"> Дж. Мур. Певец и аккомпаниатор. Воспоминания. Размышления о музыке / пер. с англ. М.: Радуга, 1987.</w:t>
      </w:r>
    </w:p>
    <w:p w:rsidR="00AB7FE9" w:rsidRPr="00BF5476" w:rsidRDefault="00AB7FE9" w:rsidP="00BF5476">
      <w:pPr>
        <w:pStyle w:val="a4"/>
        <w:spacing w:line="360" w:lineRule="auto"/>
        <w:ind w:left="-567" w:firstLine="567"/>
        <w:jc w:val="both"/>
        <w:rPr>
          <w:rFonts w:ascii="Times New Roman" w:hAnsi="Times New Roman" w:cs="Times New Roman"/>
          <w:sz w:val="28"/>
          <w:szCs w:val="28"/>
        </w:rPr>
      </w:pPr>
    </w:p>
    <w:p w:rsidR="00BF0F31" w:rsidRPr="00BF5476" w:rsidRDefault="00BF0F31" w:rsidP="00BF5476">
      <w:pPr>
        <w:pStyle w:val="a4"/>
        <w:spacing w:line="360" w:lineRule="auto"/>
        <w:ind w:left="-567" w:firstLine="567"/>
        <w:jc w:val="both"/>
        <w:rPr>
          <w:rFonts w:ascii="Times New Roman" w:hAnsi="Times New Roman" w:cs="Times New Roman"/>
          <w:b/>
          <w:sz w:val="28"/>
          <w:szCs w:val="28"/>
        </w:rPr>
      </w:pPr>
    </w:p>
    <w:p w:rsidR="00500A09" w:rsidRPr="00BF5476" w:rsidRDefault="00500A09" w:rsidP="00BF5476">
      <w:pPr>
        <w:spacing w:line="360" w:lineRule="auto"/>
        <w:ind w:left="-567" w:firstLine="567"/>
        <w:jc w:val="both"/>
        <w:rPr>
          <w:rFonts w:ascii="Times New Roman" w:hAnsi="Times New Roman" w:cs="Times New Roman"/>
          <w:sz w:val="28"/>
          <w:szCs w:val="28"/>
        </w:rPr>
      </w:pPr>
    </w:p>
    <w:p w:rsidR="00B029C5" w:rsidRPr="00BF5476" w:rsidRDefault="00CA5746" w:rsidP="00BF5476">
      <w:pPr>
        <w:spacing w:line="360" w:lineRule="auto"/>
        <w:ind w:left="-567" w:firstLine="567"/>
        <w:jc w:val="both"/>
        <w:rPr>
          <w:rFonts w:ascii="Times New Roman" w:hAnsi="Times New Roman" w:cs="Times New Roman"/>
          <w:b/>
          <w:sz w:val="28"/>
          <w:szCs w:val="28"/>
        </w:rPr>
      </w:pPr>
      <w:r w:rsidRPr="00BF5476">
        <w:rPr>
          <w:rFonts w:ascii="Times New Roman" w:hAnsi="Times New Roman" w:cs="Times New Roman"/>
          <w:sz w:val="28"/>
          <w:szCs w:val="28"/>
        </w:rPr>
        <w:t xml:space="preserve"> </w:t>
      </w:r>
    </w:p>
    <w:p w:rsidR="001B6C10" w:rsidRPr="00BF5476" w:rsidRDefault="001B6C10" w:rsidP="00BF5476">
      <w:pPr>
        <w:spacing w:line="360" w:lineRule="auto"/>
        <w:ind w:left="-567" w:firstLine="567"/>
        <w:jc w:val="both"/>
        <w:rPr>
          <w:rFonts w:ascii="Times New Roman" w:hAnsi="Times New Roman" w:cs="Times New Roman"/>
          <w:sz w:val="28"/>
          <w:szCs w:val="28"/>
        </w:rPr>
      </w:pPr>
    </w:p>
    <w:p w:rsidR="001B6C10" w:rsidRPr="00BF5476" w:rsidRDefault="001B6C10" w:rsidP="00BF5476">
      <w:pPr>
        <w:spacing w:line="360" w:lineRule="auto"/>
        <w:ind w:left="-567" w:firstLine="567"/>
        <w:jc w:val="both"/>
        <w:rPr>
          <w:rFonts w:ascii="Times New Roman" w:hAnsi="Times New Roman" w:cs="Times New Roman"/>
          <w:sz w:val="28"/>
          <w:szCs w:val="28"/>
        </w:rPr>
      </w:pPr>
    </w:p>
    <w:p w:rsidR="001B6C10" w:rsidRPr="00BF5476" w:rsidRDefault="001B6C10" w:rsidP="00BF5476">
      <w:pPr>
        <w:spacing w:line="360" w:lineRule="auto"/>
        <w:ind w:left="-567" w:firstLine="567"/>
        <w:jc w:val="both"/>
        <w:rPr>
          <w:rFonts w:ascii="Times New Roman" w:hAnsi="Times New Roman" w:cs="Times New Roman"/>
          <w:sz w:val="28"/>
          <w:szCs w:val="28"/>
        </w:rPr>
      </w:pPr>
    </w:p>
    <w:sectPr w:rsidR="001B6C10" w:rsidRPr="00BF5476" w:rsidSect="00E01CD3">
      <w:headerReference w:type="even" r:id="rId17"/>
      <w:headerReference w:type="default" r:id="rId18"/>
      <w:footerReference w:type="even" r:id="rId19"/>
      <w:footerReference w:type="default" r:id="rId20"/>
      <w:headerReference w:type="first" r:id="rId21"/>
      <w:footerReference w:type="first" r:id="rId22"/>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BBC" w:rsidRDefault="00476BBC" w:rsidP="00AD1C72">
      <w:pPr>
        <w:spacing w:after="0" w:line="240" w:lineRule="auto"/>
      </w:pPr>
      <w:r>
        <w:separator/>
      </w:r>
    </w:p>
  </w:endnote>
  <w:endnote w:type="continuationSeparator" w:id="0">
    <w:p w:rsidR="00476BBC" w:rsidRDefault="00476BBC" w:rsidP="00AD1C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72" w:rsidRDefault="00AD1C7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9939"/>
      <w:docPartObj>
        <w:docPartGallery w:val="Page Numbers (Bottom of Page)"/>
        <w:docPartUnique/>
      </w:docPartObj>
    </w:sdtPr>
    <w:sdtContent>
      <w:p w:rsidR="00C1521E" w:rsidRDefault="008365E7">
        <w:pPr>
          <w:pStyle w:val="a8"/>
          <w:jc w:val="center"/>
        </w:pPr>
        <w:fldSimple w:instr=" PAGE   \* MERGEFORMAT ">
          <w:r w:rsidR="00BA3659">
            <w:rPr>
              <w:noProof/>
            </w:rPr>
            <w:t>2</w:t>
          </w:r>
        </w:fldSimple>
      </w:p>
    </w:sdtContent>
  </w:sdt>
  <w:p w:rsidR="00AD1C72" w:rsidRDefault="00AD1C72">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72" w:rsidRDefault="00AD1C7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BBC" w:rsidRDefault="00476BBC" w:rsidP="00AD1C72">
      <w:pPr>
        <w:spacing w:after="0" w:line="240" w:lineRule="auto"/>
      </w:pPr>
      <w:r>
        <w:separator/>
      </w:r>
    </w:p>
  </w:footnote>
  <w:footnote w:type="continuationSeparator" w:id="0">
    <w:p w:rsidR="00476BBC" w:rsidRDefault="00476BBC" w:rsidP="00AD1C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72" w:rsidRDefault="00AD1C7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72" w:rsidRDefault="00AD1C72">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72" w:rsidRDefault="00AD1C72">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07786"/>
    <w:multiLevelType w:val="hybridMultilevel"/>
    <w:tmpl w:val="BDC6E736"/>
    <w:lvl w:ilvl="0" w:tplc="816EE22C">
      <w:start w:val="1"/>
      <w:numFmt w:val="decimal"/>
      <w:lvlText w:val="%1."/>
      <w:lvlJc w:val="left"/>
      <w:pPr>
        <w:ind w:left="360" w:hanging="360"/>
      </w:pPr>
      <w:rPr>
        <w:color w:val="auto"/>
        <w:sz w:val="28"/>
        <w:szCs w:val="28"/>
      </w:r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abstractNum w:abstractNumId="1">
    <w:nsid w:val="0B7112E6"/>
    <w:multiLevelType w:val="hybridMultilevel"/>
    <w:tmpl w:val="44CA73EE"/>
    <w:lvl w:ilvl="0" w:tplc="1338C36A">
      <w:start w:val="1"/>
      <w:numFmt w:val="decimal"/>
      <w:lvlText w:val="%1."/>
      <w:lvlJc w:val="left"/>
      <w:pPr>
        <w:ind w:left="11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D5F2DBA"/>
    <w:multiLevelType w:val="hybridMultilevel"/>
    <w:tmpl w:val="68840554"/>
    <w:lvl w:ilvl="0" w:tplc="69DEE33E">
      <w:start w:val="1"/>
      <w:numFmt w:val="decimal"/>
      <w:lvlText w:val="%1."/>
      <w:lvlJc w:val="left"/>
      <w:pPr>
        <w:ind w:left="11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D2C6EE0"/>
    <w:multiLevelType w:val="hybridMultilevel"/>
    <w:tmpl w:val="154075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FF26311"/>
    <w:multiLevelType w:val="hybridMultilevel"/>
    <w:tmpl w:val="3A9AAFFE"/>
    <w:lvl w:ilvl="0" w:tplc="94A2A494">
      <w:start w:val="1"/>
      <w:numFmt w:val="decimal"/>
      <w:lvlText w:val="%1."/>
      <w:lvlJc w:val="left"/>
      <w:pPr>
        <w:ind w:left="822" w:hanging="46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1"/>
    <w:footnote w:id="0"/>
  </w:footnotePr>
  <w:endnotePr>
    <w:endnote w:id="-1"/>
    <w:endnote w:id="0"/>
  </w:endnotePr>
  <w:compat/>
  <w:rsids>
    <w:rsidRoot w:val="00625A67"/>
    <w:rsid w:val="0000235A"/>
    <w:rsid w:val="000152AA"/>
    <w:rsid w:val="000E472E"/>
    <w:rsid w:val="000F17C4"/>
    <w:rsid w:val="00142A6E"/>
    <w:rsid w:val="00181026"/>
    <w:rsid w:val="001B6C10"/>
    <w:rsid w:val="001E7177"/>
    <w:rsid w:val="00225A72"/>
    <w:rsid w:val="00225ABE"/>
    <w:rsid w:val="00261BF1"/>
    <w:rsid w:val="00271734"/>
    <w:rsid w:val="002773AD"/>
    <w:rsid w:val="002A6DB4"/>
    <w:rsid w:val="002C4CFE"/>
    <w:rsid w:val="002D537F"/>
    <w:rsid w:val="00302B01"/>
    <w:rsid w:val="003341F5"/>
    <w:rsid w:val="003658A5"/>
    <w:rsid w:val="00372E1A"/>
    <w:rsid w:val="00383895"/>
    <w:rsid w:val="0045361E"/>
    <w:rsid w:val="004727AC"/>
    <w:rsid w:val="00476BBC"/>
    <w:rsid w:val="004B3C63"/>
    <w:rsid w:val="004D1CC0"/>
    <w:rsid w:val="004F5236"/>
    <w:rsid w:val="00500A09"/>
    <w:rsid w:val="00521E08"/>
    <w:rsid w:val="00576C9D"/>
    <w:rsid w:val="00584B9D"/>
    <w:rsid w:val="005960A0"/>
    <w:rsid w:val="005A7FFB"/>
    <w:rsid w:val="005D0089"/>
    <w:rsid w:val="005E160E"/>
    <w:rsid w:val="005E6EE8"/>
    <w:rsid w:val="005F7922"/>
    <w:rsid w:val="00625A67"/>
    <w:rsid w:val="00643B23"/>
    <w:rsid w:val="0068287B"/>
    <w:rsid w:val="006A0BE1"/>
    <w:rsid w:val="006D56F9"/>
    <w:rsid w:val="006F62EC"/>
    <w:rsid w:val="00710EB6"/>
    <w:rsid w:val="0074306C"/>
    <w:rsid w:val="007478D7"/>
    <w:rsid w:val="00764819"/>
    <w:rsid w:val="007B1907"/>
    <w:rsid w:val="007E4C4A"/>
    <w:rsid w:val="00803E9D"/>
    <w:rsid w:val="00835C84"/>
    <w:rsid w:val="008365E7"/>
    <w:rsid w:val="00850B3D"/>
    <w:rsid w:val="00854899"/>
    <w:rsid w:val="008E06E1"/>
    <w:rsid w:val="008E217E"/>
    <w:rsid w:val="008E4D5F"/>
    <w:rsid w:val="008F3C95"/>
    <w:rsid w:val="0091750C"/>
    <w:rsid w:val="00947132"/>
    <w:rsid w:val="00947B10"/>
    <w:rsid w:val="00952328"/>
    <w:rsid w:val="009961C0"/>
    <w:rsid w:val="009A64D8"/>
    <w:rsid w:val="009C4566"/>
    <w:rsid w:val="00A03D82"/>
    <w:rsid w:val="00A20DE7"/>
    <w:rsid w:val="00A27DD9"/>
    <w:rsid w:val="00A3386B"/>
    <w:rsid w:val="00A6490E"/>
    <w:rsid w:val="00AB591F"/>
    <w:rsid w:val="00AB7FE9"/>
    <w:rsid w:val="00AC4478"/>
    <w:rsid w:val="00AD1C72"/>
    <w:rsid w:val="00AF2874"/>
    <w:rsid w:val="00B029C5"/>
    <w:rsid w:val="00B16747"/>
    <w:rsid w:val="00B54AB2"/>
    <w:rsid w:val="00B65A48"/>
    <w:rsid w:val="00B77CB0"/>
    <w:rsid w:val="00BA3659"/>
    <w:rsid w:val="00BC57D1"/>
    <w:rsid w:val="00BD499E"/>
    <w:rsid w:val="00BF0F31"/>
    <w:rsid w:val="00BF5476"/>
    <w:rsid w:val="00C1521E"/>
    <w:rsid w:val="00C65F2F"/>
    <w:rsid w:val="00C8594C"/>
    <w:rsid w:val="00CA3EC6"/>
    <w:rsid w:val="00CA5746"/>
    <w:rsid w:val="00CF1501"/>
    <w:rsid w:val="00CF2639"/>
    <w:rsid w:val="00D07FA6"/>
    <w:rsid w:val="00D158BF"/>
    <w:rsid w:val="00D2781C"/>
    <w:rsid w:val="00D4339C"/>
    <w:rsid w:val="00D47667"/>
    <w:rsid w:val="00D50FEB"/>
    <w:rsid w:val="00D52775"/>
    <w:rsid w:val="00D55A80"/>
    <w:rsid w:val="00D708BA"/>
    <w:rsid w:val="00DB3343"/>
    <w:rsid w:val="00E01CD3"/>
    <w:rsid w:val="00E10B7C"/>
    <w:rsid w:val="00E53318"/>
    <w:rsid w:val="00E72D85"/>
    <w:rsid w:val="00EA43DF"/>
    <w:rsid w:val="00EA538E"/>
    <w:rsid w:val="00EA7593"/>
    <w:rsid w:val="00EC08B6"/>
    <w:rsid w:val="00F13014"/>
    <w:rsid w:val="00F27B8D"/>
    <w:rsid w:val="00F5149B"/>
    <w:rsid w:val="00F51B3E"/>
    <w:rsid w:val="00F6036B"/>
    <w:rsid w:val="00F678C3"/>
    <w:rsid w:val="00F67CE7"/>
    <w:rsid w:val="00F94762"/>
    <w:rsid w:val="00F97ABF"/>
    <w:rsid w:val="00FA3C57"/>
    <w:rsid w:val="00FC1B3E"/>
    <w:rsid w:val="00FF36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A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F3656"/>
    <w:rPr>
      <w:i/>
      <w:iCs/>
    </w:rPr>
  </w:style>
  <w:style w:type="paragraph" w:styleId="a4">
    <w:name w:val="List Paragraph"/>
    <w:basedOn w:val="a"/>
    <w:uiPriority w:val="34"/>
    <w:qFormat/>
    <w:rsid w:val="00FF3656"/>
    <w:pPr>
      <w:ind w:left="720"/>
      <w:contextualSpacing/>
    </w:pPr>
  </w:style>
  <w:style w:type="character" w:styleId="a5">
    <w:name w:val="Intense Emphasis"/>
    <w:basedOn w:val="a0"/>
    <w:uiPriority w:val="21"/>
    <w:qFormat/>
    <w:rsid w:val="00B16747"/>
    <w:rPr>
      <w:b/>
      <w:bCs/>
      <w:i/>
      <w:iCs/>
      <w:color w:val="4F81BD" w:themeColor="accent1"/>
    </w:rPr>
  </w:style>
  <w:style w:type="paragraph" w:customStyle="1" w:styleId="3f3f3f3f3f3f3f3f3f3f3f3f3f3f3f3f3f3f3f3f3f3f3">
    <w:name w:val="О3fс3fн3fо3fв3fн3fо3fй3f т3fе3fк3fс3fт3f с3f о3fт3fс3fт3fу3fп3fо3fм3f 3"/>
    <w:basedOn w:val="a"/>
    <w:rsid w:val="00625A67"/>
    <w:pPr>
      <w:widowControl w:val="0"/>
      <w:autoSpaceDE w:val="0"/>
      <w:autoSpaceDN w:val="0"/>
      <w:adjustRightInd w:val="0"/>
      <w:spacing w:after="0" w:line="480" w:lineRule="auto"/>
      <w:ind w:left="1203"/>
    </w:pPr>
    <w:rPr>
      <w:rFonts w:ascii="Times New Roman" w:eastAsia="Times New Roman" w:hAnsi="Times New Roman" w:cs="Times New Roman"/>
      <w:bCs/>
      <w:sz w:val="28"/>
      <w:szCs w:val="24"/>
      <w:lang w:eastAsia="ru-RU"/>
    </w:rPr>
  </w:style>
  <w:style w:type="character" w:customStyle="1" w:styleId="apple-converted-space">
    <w:name w:val="apple-converted-space"/>
    <w:basedOn w:val="a0"/>
    <w:rsid w:val="00625A67"/>
  </w:style>
  <w:style w:type="paragraph" w:styleId="a6">
    <w:name w:val="header"/>
    <w:basedOn w:val="a"/>
    <w:link w:val="a7"/>
    <w:uiPriority w:val="99"/>
    <w:semiHidden/>
    <w:unhideWhenUsed/>
    <w:rsid w:val="00AD1C7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D1C72"/>
  </w:style>
  <w:style w:type="paragraph" w:styleId="a8">
    <w:name w:val="footer"/>
    <w:basedOn w:val="a"/>
    <w:link w:val="a9"/>
    <w:uiPriority w:val="99"/>
    <w:unhideWhenUsed/>
    <w:rsid w:val="00AD1C7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D1C72"/>
  </w:style>
  <w:style w:type="paragraph" w:styleId="aa">
    <w:name w:val="Normal (Web)"/>
    <w:basedOn w:val="a"/>
    <w:uiPriority w:val="99"/>
    <w:semiHidden/>
    <w:unhideWhenUsed/>
    <w:rsid w:val="00947B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CF15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CF1501"/>
  </w:style>
  <w:style w:type="character" w:customStyle="1" w:styleId="c2">
    <w:name w:val="c2"/>
    <w:basedOn w:val="a0"/>
    <w:rsid w:val="00CF1501"/>
  </w:style>
  <w:style w:type="character" w:styleId="ab">
    <w:name w:val="Hyperlink"/>
    <w:basedOn w:val="a0"/>
    <w:uiPriority w:val="99"/>
    <w:semiHidden/>
    <w:unhideWhenUsed/>
    <w:rsid w:val="00CF1501"/>
    <w:rPr>
      <w:color w:val="0000FF"/>
      <w:u w:val="single"/>
    </w:rPr>
  </w:style>
  <w:style w:type="paragraph" w:customStyle="1" w:styleId="c10">
    <w:name w:val="c10"/>
    <w:basedOn w:val="a"/>
    <w:rsid w:val="00CF15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CF15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CF15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CF1501"/>
  </w:style>
  <w:style w:type="character" w:customStyle="1" w:styleId="c1">
    <w:name w:val="c1"/>
    <w:basedOn w:val="a0"/>
    <w:rsid w:val="00CF1501"/>
  </w:style>
</w:styles>
</file>

<file path=word/webSettings.xml><?xml version="1.0" encoding="utf-8"?>
<w:webSettings xmlns:r="http://schemas.openxmlformats.org/officeDocument/2006/relationships" xmlns:w="http://schemas.openxmlformats.org/wordprocessingml/2006/main">
  <w:divs>
    <w:div w:id="1162086907">
      <w:bodyDiv w:val="1"/>
      <w:marLeft w:val="0"/>
      <w:marRight w:val="0"/>
      <w:marTop w:val="0"/>
      <w:marBottom w:val="0"/>
      <w:divBdr>
        <w:top w:val="none" w:sz="0" w:space="0" w:color="auto"/>
        <w:left w:val="none" w:sz="0" w:space="0" w:color="auto"/>
        <w:bottom w:val="none" w:sz="0" w:space="0" w:color="auto"/>
        <w:right w:val="none" w:sz="0" w:space="0" w:color="auto"/>
      </w:divBdr>
    </w:div>
    <w:div w:id="1886217266">
      <w:bodyDiv w:val="1"/>
      <w:marLeft w:val="0"/>
      <w:marRight w:val="0"/>
      <w:marTop w:val="0"/>
      <w:marBottom w:val="0"/>
      <w:divBdr>
        <w:top w:val="none" w:sz="0" w:space="0" w:color="auto"/>
        <w:left w:val="none" w:sz="0" w:space="0" w:color="auto"/>
        <w:bottom w:val="none" w:sz="0" w:space="0" w:color="auto"/>
        <w:right w:val="none" w:sz="0" w:space="0" w:color="auto"/>
      </w:divBdr>
    </w:div>
    <w:div w:id="2014721917">
      <w:bodyDiv w:val="1"/>
      <w:marLeft w:val="0"/>
      <w:marRight w:val="0"/>
      <w:marTop w:val="0"/>
      <w:marBottom w:val="0"/>
      <w:divBdr>
        <w:top w:val="none" w:sz="0" w:space="0" w:color="auto"/>
        <w:left w:val="none" w:sz="0" w:space="0" w:color="auto"/>
        <w:bottom w:val="none" w:sz="0" w:space="0" w:color="auto"/>
        <w:right w:val="none" w:sz="0" w:space="0" w:color="auto"/>
      </w:divBdr>
    </w:div>
    <w:div w:id="2026206680">
      <w:bodyDiv w:val="1"/>
      <w:marLeft w:val="0"/>
      <w:marRight w:val="0"/>
      <w:marTop w:val="0"/>
      <w:marBottom w:val="0"/>
      <w:divBdr>
        <w:top w:val="none" w:sz="0" w:space="0" w:color="auto"/>
        <w:left w:val="none" w:sz="0" w:space="0" w:color="auto"/>
        <w:bottom w:val="none" w:sz="0" w:space="0" w:color="auto"/>
        <w:right w:val="none" w:sz="0" w:space="0" w:color="auto"/>
      </w:divBdr>
    </w:div>
    <w:div w:id="2038505367">
      <w:bodyDiv w:val="1"/>
      <w:marLeft w:val="0"/>
      <w:marRight w:val="0"/>
      <w:marTop w:val="0"/>
      <w:marBottom w:val="0"/>
      <w:divBdr>
        <w:top w:val="none" w:sz="0" w:space="0" w:color="auto"/>
        <w:left w:val="none" w:sz="0" w:space="0" w:color="auto"/>
        <w:bottom w:val="none" w:sz="0" w:space="0" w:color="auto"/>
        <w:right w:val="none" w:sz="0" w:space="0" w:color="auto"/>
      </w:divBdr>
    </w:div>
    <w:div w:id="213093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ru.wikipedia.org/wiki/%25D0%2591%25D0%25B5%25D1%2580%25D0%25BB%25D0%25B8%25D0%25BD&amp;sa=D&amp;ust=1471462788242000&amp;usg=AFQjCNFjXhrfSMrotGPUFoTnlfJasdaLig" TargetMode="External"/><Relationship Id="rId13" Type="http://schemas.openxmlformats.org/officeDocument/2006/relationships/hyperlink" Target="https://www.google.com/url?q=http://ru.wikipedia.org/wiki/%25D0%2591%25D1%2583%25D0%25B4%25D0%25B0%25D0%25BF%25D0%25B5%25D1%2588%25D1%2582&amp;sa=D&amp;ust=1471462788246000&amp;usg=AFQjCNGXWVW0vOJAi8cLZ8mpsx_HJRneLA"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google.com/url?q=http://%D0%BC%D1%83%D0%B7%D1%8B%D0%BA%D0%B8&amp;sa=D&amp;ust=1471462788241000&amp;usg=AFQjCNF-F8Ks9JVBLEv9fiiPbQhx5Ne4rA" TargetMode="External"/><Relationship Id="rId12" Type="http://schemas.openxmlformats.org/officeDocument/2006/relationships/hyperlink" Target="https://www.google.com/url?q=http://%D1%80%D0%B8%D1%85%D1%82%D0%B5%D1%80&amp;sa=D&amp;ust=1471462788245000&amp;usg=AFQjCNE8hyS5f5mX9XEhwyCR8uVflposaw"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ogle.com/url?q=http://%D0%BF%D0%B5%D1%80%D0%BB%D0%BC%D0%B0%D0%BD&amp;sa=D&amp;ust=1471462788249000&amp;usg=AFQjCNFF5-TbBcvuW-Lw1J1xsoaX6t-s1A"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q=http://ru.wikipedia.org/wiki/1871&amp;sa=D&amp;ust=1471462788244000&amp;usg=AFQjCNFE5yC6R-hs3wUuO7bzzxeb6Qvaz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ogle.com/url?q=http://ru.wikipedia.org/wiki/%25D0%25A6%25D0%25B5%25D0%25BB%25D0%25B5&amp;sa=D&amp;ust=1471462788248000&amp;usg=AFQjCNHn7xO026FWOixSqX-j9IgEiDKDRA" TargetMode="External"/><Relationship Id="rId23" Type="http://schemas.openxmlformats.org/officeDocument/2006/relationships/fontTable" Target="fontTable.xml"/><Relationship Id="rId10" Type="http://schemas.openxmlformats.org/officeDocument/2006/relationships/hyperlink" Target="https://www.google.com/url?q=http://ru.wikipedia.org/wiki/%25D0%2592%25D0%25B5%25D0%25BD%25D0%25B0&amp;sa=D&amp;ust=1471462788243000&amp;usg=AFQjCNFg-CxvDDBQwXtN2VKfShSdAZ-PTA"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om/url?q=http://%D0%BC%D0%B5%D0%BD%D0%B4%D0%B5%D0%BB%D1%8C%D1%81%D0%BE%D0%BD%D0%B0&amp;sa=D&amp;ust=1471462788243000&amp;usg=AFQjCNHTyVPtAr15gbz9o7tW2fbBhjxYbw" TargetMode="External"/><Relationship Id="rId14" Type="http://schemas.openxmlformats.org/officeDocument/2006/relationships/hyperlink" Target="https://www.google.com/url?q=http://%D0%B3%D0%BE%D0%B4&amp;sa=D&amp;ust=1471462788247000&amp;usg=AFQjCNEvz0DlbEygLlPeia682uX1hrjqIQ"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632</TotalTime>
  <Pages>9</Pages>
  <Words>1882</Words>
  <Characters>10734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Константин</cp:lastModifiedBy>
  <cp:revision>54</cp:revision>
  <dcterms:created xsi:type="dcterms:W3CDTF">2013-10-09T06:49:00Z</dcterms:created>
  <dcterms:modified xsi:type="dcterms:W3CDTF">2019-02-08T05:47:00Z</dcterms:modified>
</cp:coreProperties>
</file>