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E03" w:rsidRPr="00D97E03" w:rsidRDefault="00D97E03" w:rsidP="00D97E03">
      <w:pPr>
        <w:pStyle w:val="ad"/>
        <w:rPr>
          <w:rFonts w:ascii="Times New Roman" w:hAnsi="Times New Roman" w:cs="Times New Roman"/>
          <w:b/>
          <w:sz w:val="28"/>
          <w:lang w:eastAsia="ru-RU"/>
        </w:rPr>
      </w:pPr>
      <w:r w:rsidRPr="00D97E03">
        <w:rPr>
          <w:rFonts w:ascii="Times New Roman" w:hAnsi="Times New Roman" w:cs="Times New Roman"/>
          <w:b/>
          <w:sz w:val="28"/>
        </w:rPr>
        <w:t xml:space="preserve">Доклад  «Предметно-развивающая среда в </w:t>
      </w:r>
      <w:proofErr w:type="gramStart"/>
      <w:r w:rsidRPr="00D97E03">
        <w:rPr>
          <w:rFonts w:ascii="Times New Roman" w:hAnsi="Times New Roman" w:cs="Times New Roman"/>
          <w:b/>
          <w:sz w:val="28"/>
        </w:rPr>
        <w:t>современном</w:t>
      </w:r>
      <w:proofErr w:type="gramEnd"/>
      <w:r w:rsidRPr="00D97E03">
        <w:rPr>
          <w:rFonts w:ascii="Times New Roman" w:hAnsi="Times New Roman" w:cs="Times New Roman"/>
          <w:b/>
          <w:sz w:val="28"/>
        </w:rPr>
        <w:t xml:space="preserve"> ДОУ».</w:t>
      </w:r>
    </w:p>
    <w:p w:rsidR="006D0549" w:rsidRPr="00D97E03" w:rsidRDefault="006D0549" w:rsidP="00D97E03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97E03">
        <w:rPr>
          <w:rFonts w:ascii="Times New Roman" w:hAnsi="Times New Roman" w:cs="Times New Roman"/>
          <w:sz w:val="28"/>
          <w:szCs w:val="28"/>
          <w:lang w:eastAsia="ru-RU"/>
        </w:rPr>
        <w:t>Созданию предметно-развивающей среды в современном ДОУ сегодня уделяется большое внимание. Педагоги стремятся использовать инновационные подходы и принципы построения предметно-игрового пространства, т.к. группа детского сада для многих детей является их вторым домом, ведь здесь они проводят большую часть дня. В детском саду малыши играют, рисуют, лепят, принимают пищу, спят, общаются со сверстниками и взрослыми. Доказано, что от того, насколько комфортно организована предметно-развивающая среда в группе, во многом зависят показатели интеллектуального и личностного развития ребенка, уровень его воспитанности, готовности к школе, эмоциональное состояние.</w:t>
      </w:r>
    </w:p>
    <w:p w:rsidR="00100460" w:rsidRPr="00D97E03" w:rsidRDefault="006D0549" w:rsidP="00D97E03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Современные исследователи (О.В. </w:t>
      </w:r>
      <w:proofErr w:type="spellStart"/>
      <w:r w:rsidRPr="00D97E03">
        <w:rPr>
          <w:rFonts w:ascii="Times New Roman" w:hAnsi="Times New Roman" w:cs="Times New Roman"/>
          <w:sz w:val="28"/>
          <w:szCs w:val="28"/>
          <w:lang w:eastAsia="ru-RU"/>
        </w:rPr>
        <w:t>Артомонова</w:t>
      </w:r>
      <w:proofErr w:type="spellEnd"/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, Т.Н. </w:t>
      </w:r>
      <w:proofErr w:type="spellStart"/>
      <w:r w:rsidRPr="00D97E03">
        <w:rPr>
          <w:rFonts w:ascii="Times New Roman" w:hAnsi="Times New Roman" w:cs="Times New Roman"/>
          <w:sz w:val="28"/>
          <w:szCs w:val="28"/>
          <w:lang w:eastAsia="ru-RU"/>
        </w:rPr>
        <w:t>Доронова</w:t>
      </w:r>
      <w:proofErr w:type="spellEnd"/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, Н.А. Короткова, В.А. </w:t>
      </w:r>
      <w:proofErr w:type="gramStart"/>
      <w:r w:rsidRPr="00D97E03">
        <w:rPr>
          <w:rFonts w:ascii="Times New Roman" w:hAnsi="Times New Roman" w:cs="Times New Roman"/>
          <w:sz w:val="28"/>
          <w:szCs w:val="28"/>
          <w:lang w:eastAsia="ru-RU"/>
        </w:rPr>
        <w:t>Петровский</w:t>
      </w:r>
      <w:proofErr w:type="gramEnd"/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 и др.) подчеркивают необходимость создания условий для создания личностно-ориентированного взаимодействия в предметно-развивающей среде ДОУ. Внимание к личности каждого дошкольника, поддержка его индивидуальности, сохранение физического и психологического здоровья – важнейшие задачи современной педагогики.</w:t>
      </w:r>
    </w:p>
    <w:p w:rsidR="006D0549" w:rsidRPr="00D97E03" w:rsidRDefault="006D0549" w:rsidP="00D97E03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При построении предметно-развивающей среды групп ДОУ </w:t>
      </w:r>
      <w:proofErr w:type="gramStart"/>
      <w:r w:rsidRPr="00D97E03">
        <w:rPr>
          <w:rFonts w:ascii="Times New Roman" w:hAnsi="Times New Roman" w:cs="Times New Roman"/>
          <w:sz w:val="28"/>
          <w:szCs w:val="28"/>
          <w:lang w:eastAsia="ru-RU"/>
        </w:rPr>
        <w:t>педагогами</w:t>
      </w:r>
      <w:proofErr w:type="gramEnd"/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 несомненно учитываются различные факторы: возраст и пол детей, их потребности и интересы, требования программы воспитания и обучения, методические разработки, нормы </w:t>
      </w:r>
      <w:proofErr w:type="spellStart"/>
      <w:r w:rsidRPr="00D97E03">
        <w:rPr>
          <w:rFonts w:ascii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D97E03">
        <w:rPr>
          <w:rFonts w:ascii="Times New Roman" w:hAnsi="Times New Roman" w:cs="Times New Roman"/>
          <w:sz w:val="28"/>
          <w:szCs w:val="28"/>
          <w:lang w:eastAsia="ru-RU"/>
        </w:rPr>
        <w:t xml:space="preserve"> и т.д. Однако необходимо заметить, что зачастую не учитывается тот факт, что современные дети значительно отличаются от своих сверстников, которые воспитывались в детских садах 10 – 20 лет назад. У них иные психологические и даже физиологические особенности, они по-другому воспринимают окружающий мир, который, в свою очередь, также претерпел значительные изменения. Однако предметно-развивающая среда групп ДОУ практически не меняется с течением времени: появились новые игрушки, игры, но сама обстановка, подход к организации среды остается тем же.</w:t>
      </w:r>
    </w:p>
    <w:p w:rsidR="00100460" w:rsidRPr="00D97E03" w:rsidRDefault="006D0549" w:rsidP="00D97E03">
      <w:pPr>
        <w:pStyle w:val="aa"/>
        <w:rPr>
          <w:rStyle w:val="a8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r w:rsidRPr="00D97E03">
        <w:rPr>
          <w:rFonts w:ascii="Times New Roman" w:hAnsi="Times New Roman" w:cs="Times New Roman"/>
          <w:sz w:val="28"/>
          <w:szCs w:val="28"/>
          <w:lang w:eastAsia="ru-RU"/>
        </w:rPr>
        <w:t>Именно поэтому, на современном этапе развития дошкольного образования и перехода дошкольных учреждений в инновационный режим развития, необходимо кардинально пересмотреть подходы к моделированию комфортной предметно-развивающей среды,  как в группах, так и ДОУ в целом.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1.    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  <w:u w:val="single"/>
        </w:rPr>
        <w:t>В каждой возрастной группе должны быть созданы условия: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 Для самостоятельной деятельности детей (игровой, двигательной, изобразительной, театрализованной и др.) которые реализую</w:t>
      </w:r>
      <w:r w:rsidR="008D1CCB" w:rsidRPr="00D97E03">
        <w:rPr>
          <w:rFonts w:ascii="Times New Roman" w:hAnsi="Times New Roman" w:cs="Times New Roman"/>
          <w:sz w:val="28"/>
          <w:szCs w:val="28"/>
        </w:rPr>
        <w:t>тся в центрах (</w:t>
      </w:r>
      <w:r w:rsidRPr="00D97E03">
        <w:rPr>
          <w:rFonts w:ascii="Times New Roman" w:hAnsi="Times New Roman" w:cs="Times New Roman"/>
          <w:sz w:val="28"/>
          <w:szCs w:val="28"/>
        </w:rPr>
        <w:t>зонах), содержат разнообразные материалы для развивающих игр и занятий.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 Для предоставления права выбора деятельности и реализации индивидуальных интересов и возможностей.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2.     Организация и расположение предметов развивающей среды в пространстве групповых помещений должно:</w:t>
      </w:r>
    </w:p>
    <w:p w:rsidR="00100460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       Быть рационально – логичным и удобным для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 детей </w:t>
      </w:r>
      <w:proofErr w:type="gramStart"/>
      <w:r w:rsidR="008D1CCB" w:rsidRPr="00D97E0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D1CCB" w:rsidRPr="00D97E03">
        <w:rPr>
          <w:rFonts w:ascii="Times New Roman" w:hAnsi="Times New Roman" w:cs="Times New Roman"/>
          <w:sz w:val="28"/>
          <w:szCs w:val="28"/>
        </w:rPr>
        <w:t>библиотечка, настольно-печатные</w:t>
      </w:r>
      <w:r w:rsidRPr="00D97E03">
        <w:rPr>
          <w:rFonts w:ascii="Times New Roman" w:hAnsi="Times New Roman" w:cs="Times New Roman"/>
          <w:sz w:val="28"/>
          <w:szCs w:val="28"/>
        </w:rPr>
        <w:t xml:space="preserve"> игры, уместно сочетать с уютной зоной отдыха, где уже есть небольшой столик, пара детских кресел, диванчик, живые растения –  интеллектуальный отдых.)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lastRenderedPageBreak/>
        <w:t>·        Отвечать возрастным особенностям и потребностям детей, и</w:t>
      </w:r>
      <w:r w:rsidR="0069439D" w:rsidRPr="00D97E03">
        <w:rPr>
          <w:rFonts w:ascii="Times New Roman" w:hAnsi="Times New Roman" w:cs="Times New Roman"/>
          <w:sz w:val="28"/>
          <w:szCs w:val="28"/>
        </w:rPr>
        <w:t>меть отличительные признаки (</w:t>
      </w:r>
      <w:proofErr w:type="spellStart"/>
      <w:r w:rsidR="0069439D" w:rsidRPr="00D97E03">
        <w:rPr>
          <w:rFonts w:ascii="Times New Roman" w:hAnsi="Times New Roman" w:cs="Times New Roman"/>
          <w:sz w:val="28"/>
          <w:szCs w:val="28"/>
        </w:rPr>
        <w:t>н-</w:t>
      </w:r>
      <w:r w:rsidRPr="00D97E03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>, для детей 3 –го года жизни, это освобождённое достаточно большое пространство для двигательной деятельности, где они смогут удовлетворить потребность в активном движении – катании, лазании, играх с ручными двигателями.)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 В группе детей 4 - го года жизни – ши</w:t>
      </w:r>
      <w:r w:rsidR="0069439D" w:rsidRPr="00D97E03">
        <w:rPr>
          <w:rFonts w:ascii="Times New Roman" w:hAnsi="Times New Roman" w:cs="Times New Roman"/>
          <w:sz w:val="28"/>
          <w:szCs w:val="28"/>
        </w:rPr>
        <w:t>роко развёрнутый центр сюжетно-</w:t>
      </w:r>
      <w:r w:rsidRPr="00D97E03">
        <w:rPr>
          <w:rFonts w:ascii="Times New Roman" w:hAnsi="Times New Roman" w:cs="Times New Roman"/>
          <w:sz w:val="28"/>
          <w:szCs w:val="28"/>
        </w:rPr>
        <w:t>р</w:t>
      </w:r>
      <w:r w:rsidR="0069439D" w:rsidRPr="00D97E03">
        <w:rPr>
          <w:rFonts w:ascii="Times New Roman" w:hAnsi="Times New Roman" w:cs="Times New Roman"/>
          <w:sz w:val="28"/>
          <w:szCs w:val="28"/>
        </w:rPr>
        <w:t>олевых</w:t>
      </w:r>
      <w:r w:rsidRPr="00D97E03">
        <w:rPr>
          <w:rFonts w:ascii="Times New Roman" w:hAnsi="Times New Roman" w:cs="Times New Roman"/>
          <w:sz w:val="28"/>
          <w:szCs w:val="28"/>
        </w:rPr>
        <w:t xml:space="preserve"> игр.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 У детей среднего дошкольного возраста ярко проявляются потребности в игре со сверстниками, особенность уединяться, создавать св</w:t>
      </w:r>
      <w:r w:rsidR="008D1CCB" w:rsidRPr="00D97E03">
        <w:rPr>
          <w:rFonts w:ascii="Times New Roman" w:hAnsi="Times New Roman" w:cs="Times New Roman"/>
          <w:sz w:val="28"/>
          <w:szCs w:val="28"/>
        </w:rPr>
        <w:t>ой мир игры, в укромных уголках</w:t>
      </w:r>
      <w:r w:rsidRPr="00D97E03">
        <w:rPr>
          <w:rFonts w:ascii="Times New Roman" w:hAnsi="Times New Roman" w:cs="Times New Roman"/>
          <w:sz w:val="28"/>
          <w:szCs w:val="28"/>
        </w:rPr>
        <w:t>: уютные красивые дворцы, воен</w:t>
      </w:r>
      <w:r w:rsidR="008D1CCB" w:rsidRPr="00D97E03">
        <w:rPr>
          <w:rFonts w:ascii="Times New Roman" w:hAnsi="Times New Roman" w:cs="Times New Roman"/>
          <w:sz w:val="28"/>
          <w:szCs w:val="28"/>
        </w:rPr>
        <w:t>ные крепости, и др. сооружения</w:t>
      </w:r>
      <w:r w:rsidRPr="00D97E03">
        <w:rPr>
          <w:rFonts w:ascii="Times New Roman" w:hAnsi="Times New Roman" w:cs="Times New Roman"/>
          <w:sz w:val="28"/>
          <w:szCs w:val="28"/>
        </w:rPr>
        <w:t>. 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--Включать не только стационарную, но и мобильную мебель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 xml:space="preserve"> ( « открытые ширмы», игровые столики </w:t>
      </w:r>
      <w:proofErr w:type="gramStart"/>
      <w:r w:rsidRPr="00D97E0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97E03">
        <w:rPr>
          <w:rFonts w:ascii="Times New Roman" w:hAnsi="Times New Roman" w:cs="Times New Roman"/>
          <w:sz w:val="28"/>
          <w:szCs w:val="28"/>
        </w:rPr>
        <w:t xml:space="preserve"> множеством отверстий), запасник ценных вещей, где в неглубоких коробках, где куски ткани и бабушкины платья сумки,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--Расположение мебели, игрового и прочего оборудования в предметной среде должно отвечать требованиям техники безопасности, принципам функционального комфорта, позволяет детям свободно перемещаться в пространстве.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--Отвечать санитарно – гигиеническим нормативным требованиям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 ( мебель и прочее оборудование должно быть соразмерно росту ребёнка, должен соблюдаться световой режим в центрах</w:t>
      </w:r>
      <w:r w:rsidR="0069439D" w:rsidRPr="00D97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39D" w:rsidRPr="00D97E03"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 w:rsidR="0069439D" w:rsidRPr="00D97E0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9439D" w:rsidRPr="00D97E03">
        <w:rPr>
          <w:rFonts w:ascii="Times New Roman" w:hAnsi="Times New Roman" w:cs="Times New Roman"/>
          <w:sz w:val="28"/>
          <w:szCs w:val="28"/>
        </w:rPr>
        <w:t>литературном</w:t>
      </w:r>
      <w:proofErr w:type="gramEnd"/>
      <w:r w:rsidR="0069439D" w:rsidRPr="00D97E03">
        <w:rPr>
          <w:rFonts w:ascii="Times New Roman" w:hAnsi="Times New Roman" w:cs="Times New Roman"/>
          <w:sz w:val="28"/>
          <w:szCs w:val="28"/>
        </w:rPr>
        <w:t xml:space="preserve"> и</w:t>
      </w:r>
      <w:r w:rsidRPr="00D97E03">
        <w:rPr>
          <w:rFonts w:ascii="Times New Roman" w:hAnsi="Times New Roman" w:cs="Times New Roman"/>
          <w:sz w:val="28"/>
          <w:szCs w:val="28"/>
        </w:rPr>
        <w:t xml:space="preserve"> т.д.)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--Оформление предметно – развивающей среды должны отвечать требованиям эстетики, привлекать внимание детей, побуждать к активному действию в ней.</w:t>
      </w:r>
    </w:p>
    <w:p w:rsidR="00DD06AF" w:rsidRPr="00D97E03" w:rsidRDefault="00AA640D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b/>
          <w:sz w:val="28"/>
          <w:szCs w:val="28"/>
        </w:rPr>
        <w:t>3</w:t>
      </w:r>
      <w:r w:rsidR="00DD06AF" w:rsidRPr="00D97E03">
        <w:rPr>
          <w:rFonts w:ascii="Times New Roman" w:hAnsi="Times New Roman" w:cs="Times New Roman"/>
          <w:b/>
          <w:sz w:val="28"/>
          <w:szCs w:val="28"/>
        </w:rPr>
        <w:t>.</w:t>
      </w:r>
      <w:r w:rsidR="00DD06AF" w:rsidRPr="00D97E03">
        <w:rPr>
          <w:rFonts w:ascii="Times New Roman" w:hAnsi="Times New Roman" w:cs="Times New Roman"/>
          <w:sz w:val="28"/>
          <w:szCs w:val="28"/>
        </w:rPr>
        <w:t>     Начиная с 3-х лет у ребёнка в группе должно быть «неприкосновенное место, где бы он мог хранить своё личное имущество: « драгоценное» украшение, зеркальце, открытки, «замысловатые механизмы, болтики, значки,  подарки от воспитателей, принесённые из дома игрушки, и пр.</w:t>
      </w:r>
    </w:p>
    <w:p w:rsidR="00DD06AF" w:rsidRPr="00D97E03" w:rsidRDefault="00AA640D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4</w:t>
      </w:r>
      <w:r w:rsidR="00DD06AF"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  <w:r w:rsidR="008D1CCB"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06AF" w:rsidRPr="00D97E03">
        <w:rPr>
          <w:rFonts w:ascii="Times New Roman" w:hAnsi="Times New Roman" w:cs="Times New Roman"/>
          <w:sz w:val="28"/>
          <w:szCs w:val="28"/>
        </w:rPr>
        <w:t>Все центры: игровые зоны, поля должны быть наполнены развивающим содержанием, соответствующим: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 Программным требованиям, задачам воспитания и обучения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 Возрастным возможностям, связанным с физическим, интеллектуальным, прочим развитием ребёнка.</w:t>
      </w:r>
    </w:p>
    <w:p w:rsidR="006D0549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·        Инте</w:t>
      </w:r>
      <w:r w:rsidR="00DE7372" w:rsidRPr="00D97E03">
        <w:rPr>
          <w:rFonts w:ascii="Times New Roman" w:hAnsi="Times New Roman" w:cs="Times New Roman"/>
          <w:sz w:val="28"/>
          <w:szCs w:val="28"/>
        </w:rPr>
        <w:t>ресам мальчиков и девочек, не</w:t>
      </w:r>
      <w:r w:rsidRPr="00D97E03">
        <w:rPr>
          <w:rFonts w:ascii="Times New Roman" w:hAnsi="Times New Roman" w:cs="Times New Roman"/>
          <w:sz w:val="28"/>
          <w:szCs w:val="28"/>
        </w:rPr>
        <w:t xml:space="preserve"> только игровым, но и в других видах деятельности. 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Характеристики предметно-пространственной среды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>1) Комфортность и безопасность обстановки</w:t>
      </w:r>
      <w:r w:rsidRPr="00D97E0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97E03">
        <w:rPr>
          <w:rFonts w:ascii="Times New Roman" w:hAnsi="Times New Roman" w:cs="Times New Roman"/>
          <w:sz w:val="28"/>
          <w:szCs w:val="28"/>
        </w:rPr>
        <w:t>чаще всего дости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гается через сходство интерьера групповой комнаты с домаш</w:t>
      </w:r>
      <w:r w:rsidRPr="00D97E03">
        <w:rPr>
          <w:rFonts w:ascii="Times New Roman" w:hAnsi="Times New Roman" w:cs="Times New Roman"/>
          <w:sz w:val="28"/>
          <w:szCs w:val="28"/>
        </w:rPr>
        <w:softHyphen/>
        <w:t xml:space="preserve">ней обстановкой. Это снимает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стрессообразующее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 xml:space="preserve"> воздействие на ребенка общественного образовательного учреждения, со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здает чувство уверенности и безопасности.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В результате пре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бывания в естественной, уютной обстановке у ребенка скла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дываются предпосылки для возникновения и закрепления положительного эмоционального тонуса, что является основой успешного интеллектуального и личностного развития.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Эффект домашней обстановки достигается путем замены казенной мебели (парт, столов, расставленных по стандарт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ным школьным правилам, с количеством стульев, равным количеству детей; стола воспитателя) на более привычные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 </w:t>
      </w:r>
      <w:r w:rsidRPr="00D97E03">
        <w:rPr>
          <w:rFonts w:ascii="Times New Roman" w:hAnsi="Times New Roman" w:cs="Times New Roman"/>
          <w:sz w:val="28"/>
          <w:szCs w:val="28"/>
        </w:rPr>
        <w:t>столы, стулья, кресла, диваны, подушки, коврики; устране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ния границ между зоной учебной деятельности и зонами для других видов активности.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>2) Обеспечение богатства сенсорных впечатлений.</w:t>
      </w:r>
      <w:r w:rsidRPr="00D97E03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D97E03">
        <w:rPr>
          <w:rFonts w:ascii="Times New Roman" w:hAnsi="Times New Roman" w:cs="Times New Roman"/>
          <w:sz w:val="28"/>
          <w:szCs w:val="28"/>
        </w:rPr>
        <w:t>Предметы обстановки групповых помещений необходимо подбирать та</w:t>
      </w:r>
      <w:r w:rsidRPr="00D97E03">
        <w:rPr>
          <w:rFonts w:ascii="Times New Roman" w:hAnsi="Times New Roman" w:cs="Times New Roman"/>
          <w:sz w:val="28"/>
          <w:szCs w:val="28"/>
        </w:rPr>
        <w:softHyphen/>
        <w:t xml:space="preserve">ким образом, чтобы они отражали многообразие цвета, форм, материалов, гармонию окружающего мира. Для этого, как правило, много места отводится естественному природному и различному бросовому </w:t>
      </w:r>
      <w:r w:rsidRPr="00D97E03">
        <w:rPr>
          <w:rFonts w:ascii="Times New Roman" w:hAnsi="Times New Roman" w:cs="Times New Roman"/>
          <w:sz w:val="28"/>
          <w:szCs w:val="28"/>
        </w:rPr>
        <w:lastRenderedPageBreak/>
        <w:t>материалу. Наряду с этим в группы дошкольников часто вносятся разнообразные бытовые пред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меты, а в атрибутике сюжетно-ролевых игр используются ес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тественные вещи (например, в игре «Путешествие»: фотоап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парат, чемоданы, темные очки, шлем, бинокль и т.п.). Раз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нообразная деятельность детей в такой обстановке является эффективным условием развития сенсорных способностей, которые, в свою очередь, являются базовыми в системе ин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теллектуальных способностей ребенка дошкольного возраста.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>3) Обеспечение самостоятельной индивидуальной деятельнос</w:t>
      </w: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softHyphen/>
        <w:t>ти и структуризация этой деятельности через насыщение пространства специальным образом подобранными матери</w:t>
      </w: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softHyphen/>
        <w:t>алами.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Такой подход ставит ребенка в позицию активного деятеля, что благотворно сказывается на приобретении опы</w:t>
      </w:r>
      <w:r w:rsidRPr="00D97E03">
        <w:rPr>
          <w:rFonts w:ascii="Times New Roman" w:hAnsi="Times New Roman" w:cs="Times New Roman"/>
          <w:sz w:val="28"/>
          <w:szCs w:val="28"/>
        </w:rPr>
        <w:softHyphen/>
        <w:t xml:space="preserve">та социальной жизни и его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интериоризации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>, становлении субъектной позиции дошкольника, развивает его самостоя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тельность и инициативность. Кроме того, ситуация занятос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ти и увлеченности интересной деятельностью каждого ребенка снижает потенциальную возможность возникновения организационных и дисциплинарных проблем.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4) Обеспечение возможности для исследования и </w:t>
      </w:r>
      <w:proofErr w:type="spellStart"/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>научения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>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 xml:space="preserve">Исходя из этого положения, развивающую среду можно назвать «обучающей». Ребенок </w:t>
      </w:r>
      <w:proofErr w:type="gramStart"/>
      <w:r w:rsidRPr="00D97E03">
        <w:rPr>
          <w:rFonts w:ascii="Times New Roman" w:hAnsi="Times New Roman" w:cs="Times New Roman"/>
          <w:sz w:val="28"/>
          <w:szCs w:val="28"/>
        </w:rPr>
        <w:t>очень много</w:t>
      </w:r>
      <w:proofErr w:type="gramEnd"/>
      <w:r w:rsidRPr="00D97E03">
        <w:rPr>
          <w:rFonts w:ascii="Times New Roman" w:hAnsi="Times New Roman" w:cs="Times New Roman"/>
          <w:sz w:val="28"/>
          <w:szCs w:val="28"/>
        </w:rPr>
        <w:t xml:space="preserve"> узнает еще до того, как приходит в дошкольное учреждение. К этому моменту он уже имеет значительный опыт и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 </w:t>
      </w:r>
      <w:r w:rsidRPr="00D97E03">
        <w:rPr>
          <w:rFonts w:ascii="Times New Roman" w:hAnsi="Times New Roman" w:cs="Times New Roman"/>
          <w:sz w:val="28"/>
          <w:szCs w:val="28"/>
        </w:rPr>
        <w:t>понимает окружающий мир на основе этого опыта.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Процесс образования в дошкольном учреждении должен основываться на этом предыдущем опыте ребенка и учитывать собственную точку зрения ребенка на окружающий мир.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 xml:space="preserve">Каждому ребенку присущ свой темп и свой стиль развития, не менее индивидуальные, чем его внешность. Некоторые дети лучше учатся через наблюдение. В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научении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 xml:space="preserve"> других относительно чаще встречается манипулирование и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действование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 xml:space="preserve"> методом проб и ошибок.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Все это только подтверждает точку зрения о значимости создания специальной</w:t>
      </w:r>
      <w:r w:rsidR="00DE7372" w:rsidRPr="00D97E03">
        <w:rPr>
          <w:rFonts w:ascii="Times New Roman" w:hAnsi="Times New Roman" w:cs="Times New Roman"/>
          <w:sz w:val="28"/>
          <w:szCs w:val="28"/>
        </w:rPr>
        <w:t xml:space="preserve"> </w:t>
      </w: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обучающей среды,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Fonts w:ascii="Times New Roman" w:hAnsi="Times New Roman" w:cs="Times New Roman"/>
          <w:sz w:val="28"/>
          <w:szCs w:val="28"/>
        </w:rPr>
        <w:t>в которой каждый ребенок мог бы индивидуально испытывать свои способности и идти собственным путем в процессе познания окружающего мира.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Детское экспериментирование</w:t>
      </w:r>
      <w:r w:rsidR="0069439D"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7E03">
        <w:rPr>
          <w:rFonts w:ascii="Times New Roman" w:hAnsi="Times New Roman" w:cs="Times New Roman"/>
          <w:sz w:val="28"/>
          <w:szCs w:val="28"/>
        </w:rPr>
        <w:t>— один из важнейших аспектов развития личности. Эта деятельность не задана ребенку взрослым заранее в виде той или иной схемы, а строится самим дошкольником по мере получения все новых сведений об объекте. Поэтому уместно говорить о саморазвитии в деятельности экспериментирования.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proofErr w:type="gramStart"/>
      <w:r w:rsidRPr="00D97E03">
        <w:rPr>
          <w:rFonts w:ascii="Times New Roman" w:hAnsi="Times New Roman" w:cs="Times New Roman"/>
          <w:sz w:val="28"/>
          <w:szCs w:val="28"/>
        </w:rPr>
        <w:t>Для развертывания этой деятельности необходимы материалы: мерные кружки, формочки, нестандартные мерки, учебные пособия и приборы (весы, часы, календари и т.п.), вода, глина, речной песок.</w:t>
      </w:r>
      <w:proofErr w:type="gramEnd"/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Таким образом,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Style w:val="a9"/>
          <w:rFonts w:ascii="Times New Roman" w:hAnsi="Times New Roman" w:cs="Times New Roman"/>
          <w:color w:val="000000"/>
          <w:sz w:val="28"/>
          <w:szCs w:val="28"/>
        </w:rPr>
        <w:t>под предметно-развивающей средой следует понимать естественную комфортабельную уютную обстановку, рационально организованную, насыщенную разнообразными сенсорными раздражителями и игровыми материалами</w:t>
      </w:r>
      <w:r w:rsidRPr="00D97E03">
        <w:rPr>
          <w:rFonts w:ascii="Times New Roman" w:hAnsi="Times New Roman" w:cs="Times New Roman"/>
          <w:sz w:val="28"/>
          <w:szCs w:val="28"/>
        </w:rPr>
        <w:t>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Большое значение при создании действительно развиваю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щей среды имеет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свободное пространство.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Fonts w:ascii="Times New Roman" w:hAnsi="Times New Roman" w:cs="Times New Roman"/>
          <w:sz w:val="28"/>
          <w:szCs w:val="28"/>
        </w:rPr>
        <w:t>Дети нуждаются в значительном по площади свободном пространстве — для двигательной деятельности, ролевых игр, для «неопрятных» игр (манипуляций с водой, песком, глиной), для спокойных игр и занятий в одиночестве.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 </w:t>
      </w:r>
      <w:r w:rsidR="0069439D"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ab/>
      </w: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Основное правило — свободное пространство должно занимать не менее трети</w:t>
      </w:r>
      <w:r w:rsidRPr="00D97E03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D97E03">
        <w:rPr>
          <w:rFonts w:ascii="Times New Roman" w:hAnsi="Times New Roman" w:cs="Times New Roman"/>
          <w:b/>
          <w:sz w:val="28"/>
          <w:szCs w:val="28"/>
        </w:rPr>
        <w:t>и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 </w:t>
      </w: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не более половины общего пространства групповой комнаты</w:t>
      </w:r>
      <w:r w:rsidRPr="00D97E03">
        <w:rPr>
          <w:rFonts w:ascii="Times New Roman" w:hAnsi="Times New Roman" w:cs="Times New Roman"/>
          <w:sz w:val="28"/>
          <w:szCs w:val="28"/>
        </w:rPr>
        <w:t>. (Не пу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тайте «свободное пространство» и «открытое пространство»!).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Кроме того, детям должно быть ясно видно, как пере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двигаться по групповой комнате, чтобы не помешать дея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тельности других детей. Для воспитателя важно, чтобы груп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повая комната хорошо просматривалась, чтобы он мог ви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деть всех детей без необходимости перемещения по комнате. Такое пространство помогут создать невысокие ширмы или стеллажи с открытыми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 </w:t>
      </w:r>
      <w:r w:rsidRPr="00D97E03">
        <w:rPr>
          <w:rFonts w:ascii="Times New Roman" w:hAnsi="Times New Roman" w:cs="Times New Roman"/>
          <w:sz w:val="28"/>
          <w:szCs w:val="28"/>
        </w:rPr>
        <w:t>полками, которые одновременно и разграничивают пространство, и оставляют его свободным для наблюдения.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При планировании интерьера целесообразно придержи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ваться нежесткого центрирования (зонирования). Так, воз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можен следующий подход к организации среды: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сюжетно-ролевой игры;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грамотности, куда включаются книжный уголок и все игры и оборудование для развития речи и подготовки ребенка к освоению чтения и письма, здесь же могут быть театрализованные игры;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науки, куда входит уголок природы и место для детского экспериментирования и опытов с соответству</w:t>
      </w:r>
      <w:r w:rsidRPr="00D97E03">
        <w:rPr>
          <w:rFonts w:ascii="Times New Roman" w:hAnsi="Times New Roman" w:cs="Times New Roman"/>
          <w:sz w:val="28"/>
          <w:szCs w:val="28"/>
        </w:rPr>
        <w:softHyphen/>
        <w:t>ющим оборудованием и материалами;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строительно-конструктивных игр;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математики (игротека);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-      центр искусства, где размещаются материалы по ознакомлению с искусством, предметы искусства, материалы и оборудование для детской изобразительной деятельности.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Имеющееся оборудование и материалы необходимо проанализировать с точки зрения привлекательности для детей и развивающего потенциала.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Так, например, во многих группах детских садов есть игра «Магазин». Зачастую атрибутами для этой игры являются пустые упаковки от продуктов (молока, йогуртов, печенья и др.) в избыточном количестве, мешочки с «крупами», гиревые весы и т.п. Но современный ребенок чаще всего наблюдает в магазине иную картину: весы электронные, товар продавщицы почти никогда не взвешивают – он уже расфасован... Не удивительно, что игра в «магазин» часто малосодержательна и требует постоянного активного участия воспитателя. Может быть, лучше организовать «магазин одежды», где дети смогут «примерять и покупать» одежду? Что для этого понадобиться? Конечно, товар – одежда, вешалки и стойка для одежды, еще зеркало, ценники, касса...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Игры и пособия, которые вносят</w:t>
      </w:r>
      <w:r w:rsidR="008D1CCB" w:rsidRPr="00D97E03">
        <w:rPr>
          <w:rFonts w:ascii="Times New Roman" w:hAnsi="Times New Roman" w:cs="Times New Roman"/>
          <w:sz w:val="28"/>
          <w:szCs w:val="28"/>
        </w:rPr>
        <w:t xml:space="preserve">ся в группу, должны быть </w:t>
      </w:r>
      <w:r w:rsidRPr="00D97E03">
        <w:rPr>
          <w:rFonts w:ascii="Times New Roman" w:hAnsi="Times New Roman" w:cs="Times New Roman"/>
          <w:sz w:val="28"/>
          <w:szCs w:val="28"/>
        </w:rPr>
        <w:t xml:space="preserve">многофункциональны,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комбинаторны</w:t>
      </w:r>
      <w:proofErr w:type="spellEnd"/>
      <w:r w:rsidRPr="00D97E03">
        <w:rPr>
          <w:rFonts w:ascii="Times New Roman" w:hAnsi="Times New Roman" w:cs="Times New Roman"/>
          <w:sz w:val="28"/>
          <w:szCs w:val="28"/>
        </w:rPr>
        <w:t>, вариативны.</w:t>
      </w:r>
    </w:p>
    <w:p w:rsidR="00DD06AF" w:rsidRPr="00D97E03" w:rsidRDefault="0069439D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 xml:space="preserve">Конструктор </w:t>
      </w:r>
      <w:proofErr w:type="spellStart"/>
      <w:r w:rsidRPr="00D97E03">
        <w:rPr>
          <w:rFonts w:ascii="Times New Roman" w:hAnsi="Times New Roman" w:cs="Times New Roman"/>
          <w:sz w:val="28"/>
          <w:szCs w:val="28"/>
        </w:rPr>
        <w:t>л</w:t>
      </w:r>
      <w:r w:rsidR="00DD06AF" w:rsidRPr="00D97E03">
        <w:rPr>
          <w:rFonts w:ascii="Times New Roman" w:hAnsi="Times New Roman" w:cs="Times New Roman"/>
          <w:sz w:val="28"/>
          <w:szCs w:val="28"/>
        </w:rPr>
        <w:t>его</w:t>
      </w:r>
      <w:proofErr w:type="spellEnd"/>
      <w:r w:rsidR="00DD06AF" w:rsidRPr="00D97E03">
        <w:rPr>
          <w:rFonts w:ascii="Times New Roman" w:hAnsi="Times New Roman" w:cs="Times New Roman"/>
          <w:sz w:val="28"/>
          <w:szCs w:val="28"/>
        </w:rPr>
        <w:t xml:space="preserve"> «Ферма» интересен детям как игрушка, но одновременно они знакомятся с домашними животными, считают их; у дошкольников развиваются конструктивное мышление, творческое воображение.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Style w:val="a8"/>
          <w:rFonts w:ascii="Times New Roman" w:hAnsi="Times New Roman" w:cs="Times New Roman"/>
          <w:color w:val="000000"/>
          <w:sz w:val="28"/>
          <w:szCs w:val="28"/>
        </w:rPr>
        <w:t>Первоначальный период построения среды - два месяца</w:t>
      </w:r>
      <w:r w:rsidRPr="00D97E03">
        <w:rPr>
          <w:rFonts w:ascii="Times New Roman" w:hAnsi="Times New Roman" w:cs="Times New Roman"/>
          <w:sz w:val="28"/>
          <w:szCs w:val="28"/>
        </w:rPr>
        <w:t>, а далее – ее насыщение и реорганизация. Примерно один раз в два месяца часть материалов необходимо заменять, переставлять оборудование.</w:t>
      </w:r>
    </w:p>
    <w:p w:rsidR="008D1CCB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 </w:t>
      </w:r>
      <w:r w:rsidR="0069439D" w:rsidRPr="00D97E03">
        <w:rPr>
          <w:rFonts w:ascii="Times New Roman" w:hAnsi="Times New Roman" w:cs="Times New Roman"/>
          <w:sz w:val="28"/>
          <w:szCs w:val="28"/>
        </w:rPr>
        <w:tab/>
      </w:r>
      <w:r w:rsidRPr="00D97E03">
        <w:rPr>
          <w:rFonts w:ascii="Times New Roman" w:hAnsi="Times New Roman" w:cs="Times New Roman"/>
          <w:sz w:val="28"/>
          <w:szCs w:val="28"/>
        </w:rPr>
        <w:t xml:space="preserve">Если есть возможность, мебель лучше приобретать на колесиках, чтобы дети сами могли ее передвигать, конструируя пространство. 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Рекомендуется чаще менять оформление. Изменения в обстановке повышают эмоциональное восприятие ранее виденного, создают новые впечатления и образы.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lastRenderedPageBreak/>
        <w:t>Дидактический материал, пособия и игрушки, подобранные в соответствии с возрастом каждой возрастной группы и подгруппы, должны быть расположены на отдельных полках и рассредоточены так, чтобы детям было удобно пользоваться ими и, приучаясь к порядку, ставить на место.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Необходимо приучать детей с младшего возраста к аккуратному и бережному обращению с игрушками, самостоятельной их уборке.</w:t>
      </w:r>
    </w:p>
    <w:p w:rsidR="008D1CCB" w:rsidRPr="00D97E03" w:rsidRDefault="00DD06AF" w:rsidP="00D97E03">
      <w:pPr>
        <w:pStyle w:val="aa"/>
        <w:rPr>
          <w:rFonts w:ascii="Times New Roman" w:hAnsi="Times New Roman" w:cs="Times New Roman"/>
          <w:sz w:val="28"/>
          <w:szCs w:val="28"/>
        </w:rPr>
      </w:pPr>
      <w:r w:rsidRPr="00D97E03">
        <w:rPr>
          <w:rFonts w:ascii="Times New Roman" w:hAnsi="Times New Roman" w:cs="Times New Roman"/>
          <w:sz w:val="28"/>
          <w:szCs w:val="28"/>
        </w:rPr>
        <w:t>При оборудовании других помещений детского сада (раздевальной, умывальной, туалетной и т.д.) необходимо также сочетать соблюдение гигиенических требований и созданием максимальных удо</w:t>
      </w:r>
      <w:proofErr w:type="gramStart"/>
      <w:r w:rsidRPr="00D97E03">
        <w:rPr>
          <w:rFonts w:ascii="Times New Roman" w:hAnsi="Times New Roman" w:cs="Times New Roman"/>
          <w:sz w:val="28"/>
          <w:szCs w:val="28"/>
        </w:rPr>
        <w:t>бств дл</w:t>
      </w:r>
      <w:proofErr w:type="gramEnd"/>
      <w:r w:rsidRPr="00D97E03">
        <w:rPr>
          <w:rFonts w:ascii="Times New Roman" w:hAnsi="Times New Roman" w:cs="Times New Roman"/>
          <w:sz w:val="28"/>
          <w:szCs w:val="28"/>
        </w:rPr>
        <w:t>я воспитания детей. Важно, чтобы эти помещения находились в непосредственной близости к групповой комнате – тогда воспитателю будет удобно наблюдать за детьми, обеспечивать последовательность режимных процессов.</w:t>
      </w:r>
    </w:p>
    <w:p w:rsidR="00DD06AF" w:rsidRPr="00D97E03" w:rsidRDefault="00DD06AF" w:rsidP="00D97E03">
      <w:pPr>
        <w:pStyle w:val="aa"/>
        <w:rPr>
          <w:rFonts w:ascii="Times New Roman" w:hAnsi="Times New Roman" w:cs="Times New Roman"/>
          <w:i/>
          <w:color w:val="FF0000"/>
          <w:sz w:val="28"/>
          <w:szCs w:val="28"/>
        </w:rPr>
      </w:pPr>
      <w:proofErr w:type="gramStart"/>
      <w:r w:rsidRPr="00D97E03">
        <w:rPr>
          <w:rStyle w:val="a9"/>
          <w:rFonts w:ascii="Times New Roman" w:hAnsi="Times New Roman" w:cs="Times New Roman"/>
          <w:i w:val="0"/>
          <w:color w:val="FF0000"/>
          <w:sz w:val="28"/>
          <w:szCs w:val="28"/>
        </w:rPr>
        <w:t xml:space="preserve">Таким образом, важнейшей задачей воспитателя по созданию </w:t>
      </w:r>
      <w:r w:rsidR="008D1CCB" w:rsidRPr="00D97E03">
        <w:rPr>
          <w:rStyle w:val="a9"/>
          <w:rFonts w:ascii="Times New Roman" w:hAnsi="Times New Roman" w:cs="Times New Roman"/>
          <w:i w:val="0"/>
          <w:color w:val="FF0000"/>
          <w:sz w:val="28"/>
          <w:szCs w:val="28"/>
        </w:rPr>
        <w:t xml:space="preserve">комфортной </w:t>
      </w:r>
      <w:r w:rsidRPr="00D97E03">
        <w:rPr>
          <w:rStyle w:val="a9"/>
          <w:rFonts w:ascii="Times New Roman" w:hAnsi="Times New Roman" w:cs="Times New Roman"/>
          <w:i w:val="0"/>
          <w:color w:val="FF0000"/>
          <w:sz w:val="28"/>
          <w:szCs w:val="28"/>
        </w:rPr>
        <w:t xml:space="preserve">предметно-развивающей среды в группе </w:t>
      </w:r>
      <w:r w:rsidR="008D1CCB" w:rsidRPr="00D97E03">
        <w:rPr>
          <w:rStyle w:val="a9"/>
          <w:rFonts w:ascii="Times New Roman" w:hAnsi="Times New Roman" w:cs="Times New Roman"/>
          <w:i w:val="0"/>
          <w:color w:val="FF0000"/>
          <w:sz w:val="28"/>
          <w:szCs w:val="28"/>
        </w:rPr>
        <w:t xml:space="preserve">и </w:t>
      </w:r>
      <w:r w:rsidRPr="00D97E03">
        <w:rPr>
          <w:rStyle w:val="a9"/>
          <w:rFonts w:ascii="Times New Roman" w:hAnsi="Times New Roman" w:cs="Times New Roman"/>
          <w:i w:val="0"/>
          <w:color w:val="FF0000"/>
          <w:sz w:val="28"/>
          <w:szCs w:val="28"/>
        </w:rPr>
        <w:t>на участке является умение организовать быт так, чтобы тесно увязать все элементы повседневной жизни с развитием, обучением, игрой и приобщением детей к труду, а для этого необходимо создать спокойную и доброжелательную атмосферу в группе, ДОУ, т.е. социальную среду.</w:t>
      </w:r>
      <w:proofErr w:type="gramEnd"/>
    </w:p>
    <w:p w:rsidR="001C047F" w:rsidRPr="00D97E03" w:rsidRDefault="001C047F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Pr="00D97E03" w:rsidRDefault="00ED3420" w:rsidP="00D97E03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8D1CCB" w:rsidRDefault="008D1CCB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8D1CCB" w:rsidRDefault="008D1CCB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8D1CCB" w:rsidRDefault="008D1CCB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6D0549" w:rsidRDefault="006D0549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D3420" w:rsidRDefault="00ED3420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EB3793" w:rsidRDefault="00EB3793" w:rsidP="00ED3420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793" w:rsidRDefault="00EB3793" w:rsidP="00ED3420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793" w:rsidRDefault="00EB3793" w:rsidP="00ED3420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3793" w:rsidRDefault="00EB3793" w:rsidP="00ED3420">
      <w:pPr>
        <w:pStyle w:val="a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3420" w:rsidRPr="00ED3420" w:rsidRDefault="00DD06AF" w:rsidP="00ED3420">
      <w:pPr>
        <w:pStyle w:val="aa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D3420">
        <w:rPr>
          <w:rFonts w:ascii="Times New Roman" w:hAnsi="Times New Roman" w:cs="Times New Roman"/>
          <w:b/>
          <w:sz w:val="24"/>
          <w:szCs w:val="24"/>
        </w:rPr>
        <w:t>  </w:t>
      </w:r>
      <w:bookmarkStart w:id="0" w:name="_GoBack"/>
      <w:bookmarkEnd w:id="0"/>
      <w:r w:rsidR="00ED3420" w:rsidRPr="00ED34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Задание: провести анализ состояния предметно-развивающей среды в своих группах</w:t>
      </w:r>
    </w:p>
    <w:p w:rsidR="00ED3420" w:rsidRPr="00ED3420" w:rsidRDefault="00ED3420" w:rsidP="00ED3420">
      <w:pPr>
        <w:pStyle w:val="aa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D3420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Инструкция: </w:t>
      </w:r>
      <w:r w:rsidRPr="00ED34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таблице представлены классы объектов предметно-развивающей среды. Сделайте соответствующую бальную пометку по каждому параметру в одной из клеток строки. 3 балла – если объект присутствует в хорошем состоянии, 2 балла – объект есть, но его состояние требует реставрации или его необходимо поменять, 1 балл- объект присутствует частично и его состояние оставляет желать лучшего, 0 баллов – объект отсутствует.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9"/>
        <w:gridCol w:w="6158"/>
        <w:gridCol w:w="1036"/>
        <w:gridCol w:w="873"/>
        <w:gridCol w:w="873"/>
        <w:gridCol w:w="973"/>
      </w:tblGrid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Классы объектов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Уголок по </w:t>
            </w:r>
            <w:proofErr w:type="spellStart"/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изодеятельности</w:t>
            </w:r>
            <w:proofErr w:type="spellEnd"/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Альбомы, цветная бумага, картон, кисти, клей, ножницы, пластилин, книжки-раскраски.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Разнообразные средства изобразительной деятельности (лекала, трафареты, средства для нетрадиционного рисования и ручного художественного труда)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Стена творчества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детских и </w:t>
            </w:r>
            <w:proofErr w:type="spellStart"/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родительско-детских</w:t>
            </w:r>
            <w:proofErr w:type="spellEnd"/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творческих работ.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 xml:space="preserve">Уголок </w:t>
            </w:r>
            <w:proofErr w:type="spellStart"/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ряжения</w:t>
            </w:r>
            <w:proofErr w:type="spellEnd"/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музыкальных инструментов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Социально-личностное развитие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детской субкультуры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Мини-музей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Детские коллекции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Сюжетно-ролевые игры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Больница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Магазин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Парикмахерская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Строительный материал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дежурства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«Экран дежурства»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Униформа дежурных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Физкультурно-оздоровительное развитие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двигательной активности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Спортивный инвентарь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уединения (психологической разгрузки)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Познавательно-речевое развитие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книги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Художественные произведения различных жанров.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Эстетическое оформление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природы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Растения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Наглядность (плакаты, планшеты, тематические альбомы, календарь погоды и т.д.)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Природный материал (камни, шишки.)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Инструментарий для детского экспериментирования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Интеллектуальное развитие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Уголок логики, математики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наглядного и дидактического материала</w:t>
            </w:r>
          </w:p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3420" w:rsidRPr="00ED3420" w:rsidTr="00B633EE"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4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Наличие эмблем, понятных для детей, к каждому уголку</w:t>
            </w:r>
          </w:p>
        </w:tc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D3420" w:rsidRPr="00ED3420" w:rsidRDefault="00ED3420" w:rsidP="00ED3420">
            <w:pPr>
              <w:pStyle w:val="aa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E7194" w:rsidRPr="00ED3420" w:rsidRDefault="002E7194" w:rsidP="00ED3420">
      <w:pPr>
        <w:pStyle w:val="aa"/>
        <w:rPr>
          <w:rFonts w:ascii="Times New Roman" w:hAnsi="Times New Roman" w:cs="Times New Roman"/>
          <w:sz w:val="24"/>
          <w:szCs w:val="24"/>
        </w:rPr>
      </w:pPr>
    </w:p>
    <w:sectPr w:rsidR="002E7194" w:rsidRPr="00ED3420" w:rsidSect="00D97E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B50A1"/>
    <w:multiLevelType w:val="multilevel"/>
    <w:tmpl w:val="D57A4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2824FB"/>
    <w:multiLevelType w:val="multilevel"/>
    <w:tmpl w:val="F8D6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D63434"/>
    <w:multiLevelType w:val="multilevel"/>
    <w:tmpl w:val="C0DA0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106C0D"/>
    <w:multiLevelType w:val="multilevel"/>
    <w:tmpl w:val="13A2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610958"/>
    <w:multiLevelType w:val="multilevel"/>
    <w:tmpl w:val="5ED2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0E047A"/>
    <w:multiLevelType w:val="multilevel"/>
    <w:tmpl w:val="E5C69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3B3EAE"/>
    <w:multiLevelType w:val="multilevel"/>
    <w:tmpl w:val="8F949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790A40"/>
    <w:multiLevelType w:val="multilevel"/>
    <w:tmpl w:val="BE68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47076C"/>
    <w:multiLevelType w:val="multilevel"/>
    <w:tmpl w:val="B0A6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565941"/>
    <w:multiLevelType w:val="multilevel"/>
    <w:tmpl w:val="B894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EC92717"/>
    <w:multiLevelType w:val="multilevel"/>
    <w:tmpl w:val="B93E2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4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06AF"/>
    <w:rsid w:val="000C62F8"/>
    <w:rsid w:val="00100460"/>
    <w:rsid w:val="00166478"/>
    <w:rsid w:val="001C047F"/>
    <w:rsid w:val="00233EB2"/>
    <w:rsid w:val="00257789"/>
    <w:rsid w:val="0029328D"/>
    <w:rsid w:val="002E7194"/>
    <w:rsid w:val="00371F76"/>
    <w:rsid w:val="003D41EA"/>
    <w:rsid w:val="005D3DE2"/>
    <w:rsid w:val="00673F51"/>
    <w:rsid w:val="0069439D"/>
    <w:rsid w:val="006D0549"/>
    <w:rsid w:val="006D7F3D"/>
    <w:rsid w:val="007B1790"/>
    <w:rsid w:val="007C7903"/>
    <w:rsid w:val="007F34D6"/>
    <w:rsid w:val="008D1CCB"/>
    <w:rsid w:val="009965B8"/>
    <w:rsid w:val="00AA640D"/>
    <w:rsid w:val="00B932A3"/>
    <w:rsid w:val="00D97E03"/>
    <w:rsid w:val="00DD06AF"/>
    <w:rsid w:val="00DE7372"/>
    <w:rsid w:val="00E23072"/>
    <w:rsid w:val="00E23C30"/>
    <w:rsid w:val="00E4523E"/>
    <w:rsid w:val="00EB3793"/>
    <w:rsid w:val="00ED3420"/>
    <w:rsid w:val="00F25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6AF"/>
    <w:rPr>
      <w:rFonts w:asciiTheme="minorHAnsi" w:hAnsiTheme="minorHAnsi" w:cstheme="minorBidi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673F51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3F51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3F51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3F51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3F51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3F51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F51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3F51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3F51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F51"/>
    <w:rPr>
      <w:smallCaps/>
      <w:spacing w:val="5"/>
      <w:sz w:val="36"/>
      <w:szCs w:val="36"/>
    </w:rPr>
  </w:style>
  <w:style w:type="paragraph" w:styleId="a3">
    <w:name w:val="Title"/>
    <w:basedOn w:val="a"/>
    <w:next w:val="a"/>
    <w:link w:val="a4"/>
    <w:uiPriority w:val="10"/>
    <w:qFormat/>
    <w:rsid w:val="00673F51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73F51"/>
    <w:rPr>
      <w:smallCaps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semiHidden/>
    <w:rsid w:val="00673F51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73F51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73F51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73F51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73F51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673F51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73F51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73F51"/>
    <w:rPr>
      <w:b/>
      <w:bCs/>
      <w:i/>
      <w:iCs/>
      <w:color w:val="7F7F7F" w:themeColor="text1" w:themeTint="8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rsid w:val="0025778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673F51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673F51"/>
    <w:rPr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673F51"/>
    <w:rPr>
      <w:b/>
      <w:bCs/>
    </w:rPr>
  </w:style>
  <w:style w:type="character" w:styleId="a9">
    <w:name w:val="Emphasis"/>
    <w:uiPriority w:val="20"/>
    <w:qFormat/>
    <w:rsid w:val="00673F51"/>
    <w:rPr>
      <w:b/>
      <w:bCs/>
      <w:i/>
      <w:iCs/>
      <w:spacing w:val="10"/>
    </w:rPr>
  </w:style>
  <w:style w:type="paragraph" w:styleId="aa">
    <w:name w:val="No Spacing"/>
    <w:basedOn w:val="a"/>
    <w:link w:val="ab"/>
    <w:uiPriority w:val="1"/>
    <w:qFormat/>
    <w:rsid w:val="00673F51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673F51"/>
  </w:style>
  <w:style w:type="paragraph" w:styleId="ac">
    <w:name w:val="List Paragraph"/>
    <w:basedOn w:val="a"/>
    <w:uiPriority w:val="34"/>
    <w:qFormat/>
    <w:rsid w:val="00673F5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73F51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673F51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673F5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673F51"/>
    <w:rPr>
      <w:i/>
      <w:iCs/>
    </w:rPr>
  </w:style>
  <w:style w:type="character" w:styleId="af">
    <w:name w:val="Subtle Emphasis"/>
    <w:uiPriority w:val="19"/>
    <w:qFormat/>
    <w:rsid w:val="00673F51"/>
    <w:rPr>
      <w:i/>
      <w:iCs/>
    </w:rPr>
  </w:style>
  <w:style w:type="character" w:styleId="af0">
    <w:name w:val="Intense Emphasis"/>
    <w:uiPriority w:val="21"/>
    <w:qFormat/>
    <w:rsid w:val="00673F51"/>
    <w:rPr>
      <w:b/>
      <w:bCs/>
      <w:i/>
      <w:iCs/>
    </w:rPr>
  </w:style>
  <w:style w:type="character" w:styleId="af1">
    <w:name w:val="Subtle Reference"/>
    <w:basedOn w:val="a0"/>
    <w:uiPriority w:val="31"/>
    <w:qFormat/>
    <w:rsid w:val="00673F51"/>
    <w:rPr>
      <w:smallCaps/>
    </w:rPr>
  </w:style>
  <w:style w:type="character" w:styleId="af2">
    <w:name w:val="Intense Reference"/>
    <w:uiPriority w:val="32"/>
    <w:qFormat/>
    <w:rsid w:val="00673F51"/>
    <w:rPr>
      <w:b/>
      <w:bCs/>
      <w:smallCaps/>
    </w:rPr>
  </w:style>
  <w:style w:type="character" w:styleId="af3">
    <w:name w:val="Book Title"/>
    <w:basedOn w:val="a0"/>
    <w:uiPriority w:val="33"/>
    <w:qFormat/>
    <w:rsid w:val="00673F51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673F51"/>
    <w:pPr>
      <w:outlineLvl w:val="9"/>
    </w:pPr>
  </w:style>
  <w:style w:type="paragraph" w:styleId="af5">
    <w:name w:val="Normal (Web)"/>
    <w:basedOn w:val="a"/>
    <w:uiPriority w:val="99"/>
    <w:semiHidden/>
    <w:unhideWhenUsed/>
    <w:rsid w:val="00DD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06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7</cp:revision>
  <cp:lastPrinted>2014-03-31T09:28:00Z</cp:lastPrinted>
  <dcterms:created xsi:type="dcterms:W3CDTF">2014-03-31T04:09:00Z</dcterms:created>
  <dcterms:modified xsi:type="dcterms:W3CDTF">2015-12-10T07:16:00Z</dcterms:modified>
</cp:coreProperties>
</file>