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6C" w:rsidRPr="00012C6C" w:rsidRDefault="00012C6C" w:rsidP="00012C6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012C6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Муниципальное общеобразовательное учреждение</w:t>
      </w:r>
    </w:p>
    <w:p w:rsidR="00012C6C" w:rsidRPr="00012C6C" w:rsidRDefault="00012C6C" w:rsidP="00012C6C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012C6C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«Средняя общеобразовательная школа  № 3 г. Ершова Саратовской области»</w:t>
      </w:r>
      <w:r w:rsidRPr="00012C6C">
        <w:rPr>
          <w:rFonts w:ascii="Times New Roman" w:eastAsia="Calibri" w:hAnsi="Times New Roman" w:cs="Times New Roman"/>
          <w:sz w:val="28"/>
          <w:szCs w:val="28"/>
        </w:rPr>
        <w:br/>
      </w:r>
      <w:r w:rsidRPr="00012C6C">
        <w:rPr>
          <w:rFonts w:ascii="Calibri" w:eastAsia="Calibri" w:hAnsi="Calibri" w:cs="Times New Roman"/>
        </w:rPr>
        <w:br/>
      </w: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Default="00012C6C" w:rsidP="00012C6C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444444"/>
          <w:sz w:val="28"/>
          <w:szCs w:val="28"/>
        </w:rPr>
      </w:pPr>
      <w:r w:rsidRPr="00012C6C">
        <w:rPr>
          <w:rFonts w:eastAsia="Calibri"/>
          <w:color w:val="000000"/>
          <w:sz w:val="28"/>
          <w:szCs w:val="28"/>
        </w:rPr>
        <w:br/>
      </w:r>
      <w:r w:rsidRPr="00012C6C">
        <w:rPr>
          <w:rFonts w:eastAsia="Calibri"/>
          <w:color w:val="000000"/>
          <w:sz w:val="28"/>
          <w:szCs w:val="28"/>
          <w:shd w:val="clear" w:color="auto" w:fill="FFFFFF"/>
        </w:rPr>
        <w:t>Внеклассная работа</w:t>
      </w:r>
      <w:r w:rsidRPr="00012C6C">
        <w:rPr>
          <w:rFonts w:eastAsia="Calibri"/>
          <w:color w:val="000000"/>
          <w:sz w:val="28"/>
          <w:szCs w:val="28"/>
        </w:rPr>
        <w:br/>
      </w:r>
      <w:r>
        <w:rPr>
          <w:rStyle w:val="c3"/>
          <w:b/>
          <w:bCs/>
          <w:color w:val="444444"/>
          <w:sz w:val="28"/>
          <w:szCs w:val="28"/>
        </w:rPr>
        <w:t>«</w:t>
      </w:r>
      <w:r w:rsidRPr="00084682">
        <w:rPr>
          <w:rStyle w:val="c3"/>
          <w:b/>
          <w:bCs/>
          <w:color w:val="444444"/>
          <w:sz w:val="28"/>
          <w:szCs w:val="28"/>
        </w:rPr>
        <w:t>Система работы с родителями в начальной школе</w:t>
      </w:r>
      <w:r>
        <w:rPr>
          <w:rStyle w:val="c3"/>
          <w:b/>
          <w:bCs/>
          <w:color w:val="444444"/>
          <w:sz w:val="28"/>
          <w:szCs w:val="28"/>
        </w:rPr>
        <w:t>»</w:t>
      </w: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12C6C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12C6C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подготовила </w:t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учитель начальных классов</w:t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</w:t>
      </w:r>
      <w:proofErr w:type="spellStart"/>
      <w:r w:rsidRPr="00012C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Михальчева</w:t>
      </w:r>
      <w:proofErr w:type="spellEnd"/>
      <w:r w:rsidRPr="00012C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Вера Юрьевна</w:t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12C6C" w:rsidRPr="00012C6C" w:rsidRDefault="00012C6C" w:rsidP="00012C6C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012C6C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г. Ершов</w:t>
      </w:r>
      <w:r w:rsidRPr="00012C6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br/>
        <w:t>2019г.</w:t>
      </w:r>
    </w:p>
    <w:p w:rsidR="00084682" w:rsidRDefault="00084682" w:rsidP="00084682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444444"/>
          <w:sz w:val="28"/>
          <w:szCs w:val="28"/>
        </w:rPr>
      </w:pPr>
      <w:r w:rsidRPr="00084682">
        <w:rPr>
          <w:rStyle w:val="c3"/>
          <w:b/>
          <w:bCs/>
          <w:color w:val="444444"/>
          <w:sz w:val="28"/>
          <w:szCs w:val="28"/>
        </w:rPr>
        <w:lastRenderedPageBreak/>
        <w:t>Система работы с родителями в начальной школе</w:t>
      </w:r>
    </w:p>
    <w:p w:rsidR="00883A00" w:rsidRDefault="00883A00" w:rsidP="00084682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color w:val="444444"/>
          <w:sz w:val="28"/>
          <w:szCs w:val="28"/>
        </w:rPr>
      </w:pPr>
    </w:p>
    <w:p w:rsidR="00883A00" w:rsidRPr="00084682" w:rsidRDefault="00883A00" w:rsidP="00883A00">
      <w:pPr>
        <w:pStyle w:val="a5"/>
        <w:shd w:val="clear" w:color="auto" w:fill="FFFFFF"/>
        <w:spacing w:before="0" w:beforeAutospacing="0" w:after="288" w:afterAutospacing="0" w:line="360" w:lineRule="atLeast"/>
        <w:jc w:val="both"/>
        <w:rPr>
          <w:color w:val="000000"/>
          <w:sz w:val="28"/>
          <w:szCs w:val="28"/>
        </w:rPr>
      </w:pPr>
      <w:r w:rsidRPr="00883A00">
        <w:rPr>
          <w:color w:val="000000"/>
          <w:sz w:val="28"/>
          <w:szCs w:val="28"/>
        </w:rPr>
        <w:t>«В семейной жизни самый важный винт – это любовь» Антон Чехов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Необходимость и важность сотрудничества семьи и школы никогда не ставилось под сомнение. Родители являются первыми и основными учителями ребенка до его поступления в школу и выполняют эту роль в дальнейшем.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Начальная школа играет исключительно важную роль в общей системе образования. Это то звено, которое должно обеспечить целостное развитие личности ребенка, его социализацию, становление элементарной культуры деятельности и поведения, формирование интеллекта и общей культуры.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В условиях введения ФГОС исключительно важной становится роль родителей. С одной стороны родители выступают как заказчики образовательной услуги и эксперты образовательной реальности, существующей для ребенка, а педагог – как исполнитель заказа и объект экспертизы. С другой стороны педагог и родитель являются партнерами по проектированию, организации и исполнению образовательного проекта. Но так как значительная часть родителей – непрофессиональные воспитатели, не имеют специальных знаний в области педагогики и психологии, испытывают трудности в установлении контактов с детьми, в выборе методов воспитания, классный руководитель должен совместно найти наиболее эффективный способ решения этой проблемы.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Эффективность работы школы по обучению детей во многом зависит от того, насколько она взаимодействует с семьей в этом процессе.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Известно, что дети, семьи которых не взаимодействуют со школой, испытывают большие трудности во взаимоотношениях и с семьей, и со школой. Дети, родители, педагоги - члены одного школьного коллектива. Нас объединяют общие заботы, проблемы, результат решения которых зависит от характера их взаимодействия. Работа учителя с родителями осуществляется в следующих направлениях: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- просвещение психолого-педагогических знаний родителей;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- вовлечение родителей в учебно-воспитательный процесс;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- создание теплого климата взаимоотношений родителей и учителя.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Работа строится как с коллективом родителей, так и индивидуально.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В моей практике сложились наиболее рациональные ее формы: классные собрания родителей, коллективные и индивидуальные консультации, беседы, лекции, оформление различных по форме и содержанию текстовых материалов, презентации, выставки работ учащихся</w:t>
      </w:r>
      <w:r w:rsidR="0014381A">
        <w:rPr>
          <w:rStyle w:val="c0"/>
          <w:color w:val="444444"/>
          <w:sz w:val="28"/>
          <w:szCs w:val="28"/>
        </w:rPr>
        <w:t>, совместные мероприятия (праздники, чаепитие, украшение, оформление и ремонт класса)</w:t>
      </w:r>
      <w:r w:rsidRPr="00084682">
        <w:rPr>
          <w:rStyle w:val="c0"/>
          <w:color w:val="444444"/>
          <w:sz w:val="28"/>
          <w:szCs w:val="28"/>
        </w:rPr>
        <w:t xml:space="preserve">. </w:t>
      </w:r>
      <w:proofErr w:type="gramStart"/>
      <w:r w:rsidRPr="00084682">
        <w:rPr>
          <w:rStyle w:val="c0"/>
          <w:color w:val="444444"/>
          <w:sz w:val="28"/>
          <w:szCs w:val="28"/>
        </w:rPr>
        <w:t>Родители привлекаются к участию в организации учебно-воспитательного процесса:  выступления перед родителями и детьми, подготовка и участие в проведении внеклассной и внешкольной работы с учащимися </w:t>
      </w:r>
      <w:r w:rsidRPr="00084682">
        <w:rPr>
          <w:rStyle w:val="c3"/>
          <w:color w:val="000000"/>
          <w:sz w:val="28"/>
          <w:szCs w:val="28"/>
        </w:rPr>
        <w:t>(ор</w:t>
      </w:r>
      <w:r w:rsidR="00745C88">
        <w:rPr>
          <w:rStyle w:val="c3"/>
          <w:color w:val="000000"/>
          <w:sz w:val="28"/>
          <w:szCs w:val="28"/>
        </w:rPr>
        <w:t>ганизация экскурсии в РДК г. Ершова, посещение картинной галереи</w:t>
      </w:r>
      <w:r w:rsidRPr="00084682">
        <w:rPr>
          <w:rStyle w:val="c3"/>
          <w:color w:val="000000"/>
          <w:sz w:val="28"/>
          <w:szCs w:val="28"/>
        </w:rPr>
        <w:t xml:space="preserve">, организация и проведение родителями выпускного вечера « Прощай, </w:t>
      </w:r>
      <w:r w:rsidRPr="00084682">
        <w:rPr>
          <w:rStyle w:val="c3"/>
          <w:color w:val="000000"/>
          <w:sz w:val="28"/>
          <w:szCs w:val="28"/>
        </w:rPr>
        <w:lastRenderedPageBreak/>
        <w:t>начальная школа!» (201</w:t>
      </w:r>
      <w:r w:rsidR="00883A00">
        <w:rPr>
          <w:rStyle w:val="c3"/>
          <w:color w:val="000000"/>
          <w:sz w:val="28"/>
          <w:szCs w:val="28"/>
        </w:rPr>
        <w:t>6</w:t>
      </w:r>
      <w:r w:rsidRPr="00084682">
        <w:rPr>
          <w:rStyle w:val="c3"/>
          <w:color w:val="000000"/>
          <w:sz w:val="28"/>
          <w:szCs w:val="28"/>
        </w:rPr>
        <w:t>г.),  проведение совместных спортивных соревнований и КВН,  участие детей с родителями в празднике « Мама, папа, я – спортивная семья</w:t>
      </w:r>
      <w:proofErr w:type="gramEnd"/>
      <w:r w:rsidRPr="00084682">
        <w:rPr>
          <w:rStyle w:val="c3"/>
          <w:color w:val="000000"/>
          <w:sz w:val="28"/>
          <w:szCs w:val="28"/>
        </w:rPr>
        <w:t xml:space="preserve">» и др.), участие с детьми в совместных проектах («Наша дружная семья», «История семьи в истории страны», «Домашние </w:t>
      </w:r>
      <w:proofErr w:type="spellStart"/>
      <w:r w:rsidRPr="00084682">
        <w:rPr>
          <w:rStyle w:val="c3"/>
          <w:color w:val="000000"/>
          <w:sz w:val="28"/>
          <w:szCs w:val="28"/>
        </w:rPr>
        <w:t>питомцы</w:t>
      </w:r>
      <w:proofErr w:type="gramStart"/>
      <w:r w:rsidRPr="00084682">
        <w:rPr>
          <w:rStyle w:val="c3"/>
          <w:color w:val="000000"/>
          <w:sz w:val="28"/>
          <w:szCs w:val="28"/>
        </w:rPr>
        <w:t>»и</w:t>
      </w:r>
      <w:proofErr w:type="spellEnd"/>
      <w:proofErr w:type="gramEnd"/>
      <w:r w:rsidRPr="00084682">
        <w:rPr>
          <w:rStyle w:val="c3"/>
          <w:color w:val="000000"/>
          <w:sz w:val="28"/>
          <w:szCs w:val="28"/>
        </w:rPr>
        <w:t xml:space="preserve"> др.)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Классные родительские собрания  планирую один раз в четверть, при необходимости их можно проводить и чаще.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Родительское собрание - это школа просвещения родителей, оно должно расширять их педагогический кругозор, стимулировать желание стать хорошими родителями.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На родительских собраниях анализирую учебные достижения учащихся, характеризую  их возможности, степень продвижения класса в учебной деятельности. Родительское собрание – это возможность демонстрации достигнутых ребенком успехов. Разговор на собрании ведём не об отметках, а о качестве знаний и мере интеллектуальных усилий, соответствующих познавательной и нравственной мотивации. К родительскому собранию готовлю  выставки творческих работ учащихся, их достижений, и не только в учебной деятельности.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Индивидуальные консультации – одна из важнейших форм взаимодействия классного руководителя с семьей. Особенно она необходима, когда педагог набирает класс. Для того чтобы преодолеть беспокойство родителей, боязнь разговора о своем ребенке, необходимо проводить индивидуальные консультации-собеседования с родителями. Готовясь к консультации, целесообразно определить ряд вопросов, ответы на которые помогут планированию воспитательной работы с классом. Индивидуальная консультация должна иметь ознакомительный характер и способствовать созданию хорошего контакта между родителями и учителем.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Преимуществом индивидуальной работы является то, что, находясь наедине с учителем, родители откровеннее рассказывают ему о своих проблемах, затруднениях, иногда касаясь тем внутрисемейных, содержание индивидуальной беседы должно оставаться достоянием только беседующих. Родители должны быть уверены, что все доверительно рассказанное учителю останется между ними, что любая откровенность в адрес учащегося, любая оценка его поведения и наклонностей, высказанная учителю, не будет при случае использована ему во вред, разглашена.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Очень внимательно следует относиться к просьбам, с которыми родители часто обращаются к учителю. Не выполнить просьбу можно только в том случае, если ее выполнение может принести вред ребенку. Если же просьба продиктована состоянием здоровья ребенка или другими серьезными обстоятельствами, ее следует обязательно учесть в работе.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t>    Индивидуальное общение не только дает возможность учителю оказывать влияние на родителей, но и, в свою очередь, во многом помогает ему в выборе правильного подхода к детям.</w:t>
      </w:r>
    </w:p>
    <w:p w:rsidR="00084682" w:rsidRPr="00084682" w:rsidRDefault="00084682" w:rsidP="00883A0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84682">
        <w:rPr>
          <w:rStyle w:val="c0"/>
          <w:color w:val="444444"/>
          <w:sz w:val="28"/>
          <w:szCs w:val="28"/>
        </w:rPr>
        <w:lastRenderedPageBreak/>
        <w:t>    Участие родителей с ребятами в совместных мероприятиях способствует сплочению детского коллектива, росту взаимопонимания, формированию более открытых, доверительных отношений.</w:t>
      </w:r>
    </w:p>
    <w:p w:rsidR="005E0313" w:rsidRDefault="005E0313" w:rsidP="00883A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7BBF" w:rsidRDefault="00B8502A" w:rsidP="00B850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30700" cy="3248025"/>
            <wp:effectExtent l="0" t="0" r="0" b="9525"/>
            <wp:docPr id="1" name="Рисунок 1" descr="C:\Users\Вера\Desktop\Мама Т\семейн и школьн\20181127_120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ера\Desktop\Мама Т\семейн и школьн\20181127_1204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387" cy="324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BBF" w:rsidRDefault="00702CD1" w:rsidP="00702C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21200" cy="3390900"/>
            <wp:effectExtent l="0" t="0" r="0" b="0"/>
            <wp:docPr id="2" name="Рисунок 2" descr="C:\Users\Вера\Desktop\Мама Т\семейн и школьн\20181127_123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ера\Desktop\Мама Т\семейн и школьн\20181127_1234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785" cy="3389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BBF" w:rsidRDefault="00CE7BBF" w:rsidP="00883A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7BBF" w:rsidRDefault="00CE7BBF" w:rsidP="00883A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7BBF" w:rsidRDefault="00CE7BBF" w:rsidP="00883A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702CD1" w:rsidP="00702C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95700" cy="4927601"/>
            <wp:effectExtent l="0" t="0" r="0" b="6350"/>
            <wp:docPr id="3" name="Рисунок 3" descr="C:\Users\Вера\Desktop\Мама Т\семейн и школьн\20181127_123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ера\Desktop\Мама Т\семейн и школьн\20181127_1236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765" cy="4930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BBF" w:rsidRDefault="00702C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76600" cy="3854450"/>
            <wp:effectExtent l="0" t="0" r="0" b="0"/>
            <wp:docPr id="4" name="Рисунок 4" descr="C:\Users\Вера\Desktop\Мама Т\семейн и школьн\20181127_124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ера\Desktop\Мама Т\семейн и школьн\20181127_1241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230" cy="3855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BBF" w:rsidRDefault="00537D95" w:rsidP="00537D9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43500" cy="3857625"/>
            <wp:effectExtent l="0" t="0" r="0" b="9525"/>
            <wp:docPr id="5" name="Рисунок 5" descr="C:\Users\Вера\Desktop\Мама Т\семейн и школьн\20181127_120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ера\Desktop\Мама Т\семейн и школьн\20181127_1203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753" cy="385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Default="00CE7BBF">
      <w:pPr>
        <w:rPr>
          <w:rFonts w:ascii="Times New Roman" w:hAnsi="Times New Roman" w:cs="Times New Roman"/>
          <w:sz w:val="28"/>
          <w:szCs w:val="28"/>
        </w:rPr>
      </w:pPr>
    </w:p>
    <w:p w:rsidR="00CE7BBF" w:rsidRPr="00084682" w:rsidRDefault="00CE7BBF">
      <w:pPr>
        <w:rPr>
          <w:rFonts w:ascii="Times New Roman" w:hAnsi="Times New Roman" w:cs="Times New Roman"/>
          <w:sz w:val="28"/>
          <w:szCs w:val="28"/>
        </w:rPr>
      </w:pPr>
    </w:p>
    <w:sectPr w:rsidR="00CE7BBF" w:rsidRPr="00084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2F2"/>
    <w:rsid w:val="00012C6C"/>
    <w:rsid w:val="00084682"/>
    <w:rsid w:val="0014381A"/>
    <w:rsid w:val="00537D95"/>
    <w:rsid w:val="005E0313"/>
    <w:rsid w:val="00702CD1"/>
    <w:rsid w:val="00745C88"/>
    <w:rsid w:val="00883A00"/>
    <w:rsid w:val="00B8502A"/>
    <w:rsid w:val="00B922F2"/>
    <w:rsid w:val="00CE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084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84682"/>
  </w:style>
  <w:style w:type="paragraph" w:customStyle="1" w:styleId="c1">
    <w:name w:val="c1"/>
    <w:basedOn w:val="a"/>
    <w:rsid w:val="00084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84682"/>
  </w:style>
  <w:style w:type="paragraph" w:styleId="a3">
    <w:name w:val="Balloon Text"/>
    <w:basedOn w:val="a"/>
    <w:link w:val="a4"/>
    <w:uiPriority w:val="99"/>
    <w:semiHidden/>
    <w:unhideWhenUsed/>
    <w:rsid w:val="00CE7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B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83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83A00"/>
    <w:rPr>
      <w:i/>
      <w:iCs/>
    </w:rPr>
  </w:style>
  <w:style w:type="character" w:styleId="a7">
    <w:name w:val="Hyperlink"/>
    <w:basedOn w:val="a0"/>
    <w:uiPriority w:val="99"/>
    <w:semiHidden/>
    <w:unhideWhenUsed/>
    <w:rsid w:val="00883A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084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84682"/>
  </w:style>
  <w:style w:type="paragraph" w:customStyle="1" w:styleId="c1">
    <w:name w:val="c1"/>
    <w:basedOn w:val="a"/>
    <w:rsid w:val="00084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84682"/>
  </w:style>
  <w:style w:type="paragraph" w:styleId="a3">
    <w:name w:val="Balloon Text"/>
    <w:basedOn w:val="a"/>
    <w:link w:val="a4"/>
    <w:uiPriority w:val="99"/>
    <w:semiHidden/>
    <w:unhideWhenUsed/>
    <w:rsid w:val="00CE7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B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83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83A00"/>
    <w:rPr>
      <w:i/>
      <w:iCs/>
    </w:rPr>
  </w:style>
  <w:style w:type="character" w:styleId="a7">
    <w:name w:val="Hyperlink"/>
    <w:basedOn w:val="a0"/>
    <w:uiPriority w:val="99"/>
    <w:semiHidden/>
    <w:unhideWhenUsed/>
    <w:rsid w:val="00883A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3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10</cp:revision>
  <cp:lastPrinted>2019-02-12T11:10:00Z</cp:lastPrinted>
  <dcterms:created xsi:type="dcterms:W3CDTF">2019-02-11T17:22:00Z</dcterms:created>
  <dcterms:modified xsi:type="dcterms:W3CDTF">2019-02-27T18:27:00Z</dcterms:modified>
</cp:coreProperties>
</file>