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40"/>
          <w:szCs w:val="40"/>
        </w:rPr>
      </w:pPr>
      <w:r w:rsidRPr="008F62C2">
        <w:rPr>
          <w:color w:val="000000"/>
          <w:sz w:val="40"/>
          <w:szCs w:val="40"/>
        </w:rPr>
        <w:t>Доклад на педагогическом совете по теме</w:t>
      </w:r>
    </w:p>
    <w:p w:rsidR="008F62C2" w:rsidRP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40"/>
          <w:szCs w:val="40"/>
        </w:rPr>
      </w:pPr>
      <w:r w:rsidRPr="008F62C2">
        <w:rPr>
          <w:color w:val="000000"/>
          <w:sz w:val="40"/>
          <w:szCs w:val="40"/>
        </w:rPr>
        <w:t>«Как сдать ОГЭ по биологии»</w:t>
      </w:r>
    </w:p>
    <w:p w:rsidR="008F62C2" w:rsidRP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0"/>
          <w:szCs w:val="40"/>
        </w:rPr>
      </w:pPr>
    </w:p>
    <w:p w:rsidR="008F62C2" w:rsidRP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0"/>
          <w:szCs w:val="40"/>
        </w:rPr>
      </w:pPr>
    </w:p>
    <w:p w:rsidR="008F62C2" w:rsidRP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0"/>
          <w:szCs w:val="40"/>
        </w:rPr>
      </w:pPr>
    </w:p>
    <w:p w:rsidR="008F62C2" w:rsidRP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40"/>
          <w:szCs w:val="40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P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8F62C2">
        <w:rPr>
          <w:color w:val="000000"/>
          <w:sz w:val="28"/>
          <w:szCs w:val="28"/>
        </w:rPr>
        <w:lastRenderedPageBreak/>
        <w:t>Биология является одним из востребованных предметов для сдачи экзамена по выбору в формате ОГЭ, наравне с такими предметами, как обществознание и география. Особое внимание уделяется подготовке учащихся 9 классов.</w:t>
      </w:r>
    </w:p>
    <w:p w:rsidR="008F62C2" w:rsidRP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8F62C2">
        <w:rPr>
          <w:color w:val="000000"/>
          <w:sz w:val="28"/>
          <w:szCs w:val="28"/>
        </w:rPr>
        <w:t>При подготовке учащихся к итоговой аттестации внимательно знакомлюсь с нормативными документами, определяющими экзамен в новой форме, обращаю внимание не только на демонстрационный вариант, но и на содержание спецификации и кодификатора.</w:t>
      </w:r>
    </w:p>
    <w:p w:rsidR="008F62C2" w:rsidRP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8F62C2">
        <w:rPr>
          <w:b/>
          <w:bCs/>
          <w:color w:val="000000"/>
          <w:sz w:val="28"/>
          <w:szCs w:val="28"/>
        </w:rPr>
        <w:t>Направления работы при подготовке к государственной (итоговой) аттестации в форме ЕГЭ и ОГЭ</w:t>
      </w:r>
    </w:p>
    <w:p w:rsidR="008F62C2" w:rsidRP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8F62C2">
        <w:rPr>
          <w:color w:val="000000"/>
          <w:sz w:val="28"/>
          <w:szCs w:val="28"/>
        </w:rPr>
        <w:t>1.Первое направление это внеурочная работа с учащимися на консультациях. В рамках консультаций весь учебный материал, который ученик обязан знать при сдаче государственной итоговой аттестации (уровень обязательной подготовки), разбиваю на крупные темы на основе кодификатора.</w:t>
      </w:r>
    </w:p>
    <w:p w:rsidR="008F62C2" w:rsidRP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8F62C2">
        <w:rPr>
          <w:color w:val="000000"/>
          <w:sz w:val="28"/>
          <w:szCs w:val="28"/>
        </w:rPr>
        <w:t>В процессе повторения разделов «Растения. Бактерии. Грибы. Лишайники» и «Животные» основное внимание уделяю работе с изображениями организмов и их отдельных частей. Учащиеся должны научиться узнавать наиболее типичных представителей животного и растительного мира, определять их принадлежность к типу, отделу, классу.</w:t>
      </w:r>
    </w:p>
    <w:p w:rsidR="008F62C2" w:rsidRP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8F62C2">
        <w:rPr>
          <w:color w:val="000000"/>
          <w:sz w:val="28"/>
          <w:szCs w:val="28"/>
        </w:rPr>
        <w:t>В системе повторения центральное место занимает раздел «Человек и его здоровье», так как и в предыдущие годы, половину всех заданий составят вопросы, проверяющие знания строения, жизнедеятельности и гигиены человека. Экзамен начинается с чтения и осмысления вопроса, при подготовке учащихся к экзамену на консультациях учимся читать формулировки вопросов, обращать внимание на глубину постановки проблемы, на диагностические функции задания.</w:t>
      </w:r>
    </w:p>
    <w:p w:rsidR="008F62C2" w:rsidRP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8F62C2">
        <w:rPr>
          <w:color w:val="000000"/>
          <w:sz w:val="28"/>
          <w:szCs w:val="28"/>
        </w:rPr>
        <w:t xml:space="preserve">2. Второе направление это работа на уроках. При организации повторения планирую уроки с обязательным повторением содержания разделов курса, пройденных в предыдущие годы. Так же я провожу различные формы текущего контроля, используя задания, аналогичные заданиям ЕГЭ и ОГЭ. </w:t>
      </w:r>
      <w:proofErr w:type="gramStart"/>
      <w:r w:rsidRPr="008F62C2">
        <w:rPr>
          <w:color w:val="000000"/>
          <w:sz w:val="28"/>
          <w:szCs w:val="28"/>
        </w:rPr>
        <w:t>Основной акцент при проверке уделяю направлению на выявление следующих умений: обосновывать биологические процессы и явления, доказывать единство и развитие органического мира; сравнивать наследственность и изменчивость организмов; определять нормы здорового образа жизни, поведения человека в природе; просчитывать последствия глобальных изменений в биосфере; устанавливать взаимосвязи строения и функций на уровне клеток, тканей, систем, целостного организма и экосистемы;</w:t>
      </w:r>
      <w:proofErr w:type="gramEnd"/>
      <w:r w:rsidRPr="008F62C2">
        <w:rPr>
          <w:color w:val="000000"/>
          <w:sz w:val="28"/>
          <w:szCs w:val="28"/>
        </w:rPr>
        <w:t xml:space="preserve"> находить причинно-следственные связи в природе; формулировать выводы на основе знаний, полученных на уроках биологии.</w:t>
      </w:r>
    </w:p>
    <w:p w:rsidR="008F62C2" w:rsidRP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8F62C2">
        <w:rPr>
          <w:color w:val="000000"/>
          <w:sz w:val="28"/>
          <w:szCs w:val="28"/>
        </w:rPr>
        <w:t>3.Третье направление в процессе подготовки учащихся является систематическая работа непосредственно с тестовыми заданиями. В первую очередь отрабатываю и закрепляю знания и умения базового уровня. Для этих целей использую тесты, созданные мной и другими учителями-биологами, авторские разработки, а так же материалы, рекомендованные ФИПИ.</w:t>
      </w: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P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spellStart"/>
      <w:r w:rsidRPr="008F62C2">
        <w:rPr>
          <w:color w:val="000000"/>
          <w:sz w:val="28"/>
          <w:szCs w:val="28"/>
        </w:rPr>
        <w:t>Для</w:t>
      </w:r>
      <w:proofErr w:type="spellEnd"/>
      <w:r w:rsidRPr="008F62C2">
        <w:rPr>
          <w:color w:val="000000"/>
          <w:sz w:val="28"/>
          <w:szCs w:val="28"/>
        </w:rPr>
        <w:t xml:space="preserve"> подготовки к итоговой аттестации выпускников 9 и 11 классов я использую различные учебные пособия, а так же пользуюсь материалами различных сайтов.</w:t>
      </w:r>
    </w:p>
    <w:p w:rsidR="008F62C2" w:rsidRP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P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8F62C2">
        <w:rPr>
          <w:color w:val="000000"/>
          <w:sz w:val="28"/>
          <w:szCs w:val="28"/>
        </w:rPr>
        <w:t>Наиболее удобны, на мой взгляд, тесты сайта ФИПИ, решу ЕГЭ И ОГЭ, которые наиболее полно проверяют весь учебный материал, который ученик обязан знать при сдаче ОГЭ (уровень обязательной подготовки).</w:t>
      </w:r>
    </w:p>
    <w:p w:rsidR="008F62C2" w:rsidRPr="008F62C2" w:rsidRDefault="008F62C2" w:rsidP="008F62C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F62C2" w:rsidRPr="008F62C2" w:rsidRDefault="008F62C2" w:rsidP="008F62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8F62C2">
        <w:rPr>
          <w:rFonts w:ascii="Times New Roman" w:eastAsia="Times New Roman" w:hAnsi="Times New Roman" w:cs="Times New Roman"/>
          <w:color w:val="010101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10101"/>
          <w:sz w:val="28"/>
          <w:szCs w:val="28"/>
        </w:rPr>
        <w:t>ю</w:t>
      </w:r>
      <w:r w:rsidRPr="008F62C2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 советы, следуя которым, вы сможете подготовиться и сдать на высокий балл.</w:t>
      </w:r>
    </w:p>
    <w:p w:rsidR="008F62C2" w:rsidRPr="008F62C2" w:rsidRDefault="008F62C2" w:rsidP="008F62C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8F62C2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>Начинайте подготовку заранее.</w:t>
      </w:r>
      <w:r w:rsidRPr="008F62C2">
        <w:rPr>
          <w:rFonts w:ascii="Times New Roman" w:eastAsia="Times New Roman" w:hAnsi="Times New Roman" w:cs="Times New Roman"/>
          <w:color w:val="010101"/>
          <w:sz w:val="28"/>
          <w:szCs w:val="28"/>
        </w:rPr>
        <w:t> Бывает такое, что всё внимание «перетягивают» на себя основные экзамены (русский язык и математика), а на биологию и другие дополнительные экзамены совершенно не хватает времени. Не нервничайте: подготовиться, чтобы хорошо сдать, получится и за короткий срок (хотя, конечно, лучше не затягивать). Главное: выявить сложности и слабые места, грамотно распланировать подготовку и чётко следовать намеченной структуре.</w:t>
      </w:r>
    </w:p>
    <w:p w:rsidR="008F62C2" w:rsidRPr="008F62C2" w:rsidRDefault="008F62C2" w:rsidP="008F62C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8F62C2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>Определите уровень знаний по предмету.</w:t>
      </w:r>
      <w:r w:rsidRPr="008F62C2">
        <w:rPr>
          <w:rFonts w:ascii="Times New Roman" w:eastAsia="Times New Roman" w:hAnsi="Times New Roman" w:cs="Times New Roman"/>
          <w:color w:val="010101"/>
          <w:sz w:val="28"/>
          <w:szCs w:val="28"/>
        </w:rPr>
        <w:t> Сделать это можно как с помощью репетитора, так и самому – достаточно без подготовки решить несколько вариантов теста и оценить результат. Это поможет выявить слабые места и «западающие» темы. После того, как вы поймёте все эти моменты – можно приступать к планированию подготовки.</w:t>
      </w:r>
    </w:p>
    <w:p w:rsidR="008F62C2" w:rsidRPr="008F62C2" w:rsidRDefault="008F62C2" w:rsidP="008F62C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8F62C2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>Осуществляйте постоянный контроль.</w:t>
      </w:r>
      <w:r w:rsidRPr="008F62C2">
        <w:rPr>
          <w:rFonts w:ascii="Times New Roman" w:eastAsia="Times New Roman" w:hAnsi="Times New Roman" w:cs="Times New Roman"/>
          <w:color w:val="010101"/>
          <w:sz w:val="28"/>
          <w:szCs w:val="28"/>
        </w:rPr>
        <w:t> Выработайте у себя привычку отслеживания и проверки результатов вашей подготовки. Если вы занимаетесь на курсах или с репетитором, то ваши действия регулирует преподаватель, и корректирует, при надобности. Но это не освобождает вас от необходимости самостоятельно отслеживать собственные шаги, успехи и, напротив, слабые места.</w:t>
      </w:r>
    </w:p>
    <w:p w:rsidR="008F62C2" w:rsidRPr="008F62C2" w:rsidRDefault="008F62C2" w:rsidP="008F62C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8F62C2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>Помните про возможность подачи апелляции.</w:t>
      </w:r>
      <w:r w:rsidRPr="008F62C2">
        <w:rPr>
          <w:rFonts w:ascii="Times New Roman" w:eastAsia="Times New Roman" w:hAnsi="Times New Roman" w:cs="Times New Roman"/>
          <w:color w:val="010101"/>
          <w:sz w:val="28"/>
          <w:szCs w:val="28"/>
        </w:rPr>
        <w:t> Этот совет – на самый крайний случай. Но если вдруг случится ситуация, где нужно будет оспорить справедливость оценки, почему бы не воспользоваться им.</w:t>
      </w:r>
    </w:p>
    <w:p w:rsidR="008F62C2" w:rsidRPr="008F62C2" w:rsidRDefault="008F62C2" w:rsidP="008F6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03D24" w:rsidRPr="008F62C2" w:rsidRDefault="00303D24">
      <w:pPr>
        <w:rPr>
          <w:rFonts w:ascii="Times New Roman" w:hAnsi="Times New Roman" w:cs="Times New Roman"/>
          <w:sz w:val="28"/>
          <w:szCs w:val="28"/>
        </w:rPr>
      </w:pPr>
    </w:p>
    <w:sectPr w:rsidR="00303D24" w:rsidRPr="008F6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B6E76"/>
    <w:multiLevelType w:val="multilevel"/>
    <w:tmpl w:val="3B5A7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F62C2"/>
    <w:rsid w:val="00303D24"/>
    <w:rsid w:val="008F6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6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9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694</Words>
  <Characters>3957</Characters>
  <Application>Microsoft Office Word</Application>
  <DocSecurity>0</DocSecurity>
  <Lines>32</Lines>
  <Paragraphs>9</Paragraphs>
  <ScaleCrop>false</ScaleCrop>
  <Company/>
  <LinksUpToDate>false</LinksUpToDate>
  <CharactersWithSpaces>4642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2019-05-15T17:08:00Z</dcterms:created>
  <dcterms:modified xsi:type="dcterms:W3CDTF">2019-05-15T17:14:00Z</dcterms:modified>
</cp:coreProperties>
</file>