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947" w:rsidRPr="00293947" w:rsidRDefault="001F4D7F" w:rsidP="00293947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0070C0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70C0"/>
          <w:sz w:val="32"/>
          <w:szCs w:val="32"/>
          <w:lang w:eastAsia="ru-RU"/>
        </w:rPr>
        <w:t>Краткосрочный</w:t>
      </w:r>
      <w:r w:rsidR="00293947" w:rsidRPr="00293947">
        <w:rPr>
          <w:rFonts w:ascii="Trebuchet MS" w:eastAsia="Times New Roman" w:hAnsi="Trebuchet MS" w:cs="Times New Roman"/>
          <w:b/>
          <w:bCs/>
          <w:color w:val="0070C0"/>
          <w:sz w:val="32"/>
          <w:szCs w:val="32"/>
          <w:lang w:eastAsia="ru-RU"/>
        </w:rPr>
        <w:t xml:space="preserve"> проект в</w:t>
      </w:r>
      <w:r w:rsidR="007538C4">
        <w:rPr>
          <w:rFonts w:ascii="Trebuchet MS" w:eastAsia="Times New Roman" w:hAnsi="Trebuchet MS" w:cs="Times New Roman"/>
          <w:b/>
          <w:bCs/>
          <w:color w:val="0070C0"/>
          <w:sz w:val="32"/>
          <w:szCs w:val="32"/>
          <w:lang w:eastAsia="ru-RU"/>
        </w:rPr>
        <w:t xml:space="preserve">о второй группе раннего возраста </w:t>
      </w:r>
      <w:r>
        <w:rPr>
          <w:rFonts w:ascii="Trebuchet MS" w:eastAsia="Times New Roman" w:hAnsi="Trebuchet MS" w:cs="Times New Roman"/>
          <w:b/>
          <w:bCs/>
          <w:color w:val="0070C0"/>
          <w:sz w:val="32"/>
          <w:szCs w:val="32"/>
          <w:lang w:eastAsia="ru-RU"/>
        </w:rPr>
        <w:t>на тему "Цветная неделя</w:t>
      </w:r>
      <w:r w:rsidR="00293947" w:rsidRPr="00293947">
        <w:rPr>
          <w:rFonts w:ascii="Trebuchet MS" w:eastAsia="Times New Roman" w:hAnsi="Trebuchet MS" w:cs="Times New Roman"/>
          <w:b/>
          <w:bCs/>
          <w:color w:val="0070C0"/>
          <w:sz w:val="32"/>
          <w:szCs w:val="32"/>
          <w:lang w:eastAsia="ru-RU"/>
        </w:rPr>
        <w:t>"</w:t>
      </w:r>
    </w:p>
    <w:p w:rsidR="00763E07" w:rsidRPr="001F4D7F" w:rsidRDefault="00293947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Идея проекта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 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Закрепить знания детей в названии цветов (красный, синий, желтый, зеленый) в различных видах деятельности. Дать понятие – «разноцветный».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Актуальность проекта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Главной составляющей полноценного раз</w:t>
      </w:r>
      <w:r w:rsidR="007538C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вития детей раннего 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возраста является сенсорное развитие. Сенсорное развитие, направленное на формирование полноценного восприятия окружающей действительности, служит основой познания мира, первой ступенью которого является чувственный опыт. Успешность умственного, физического, эстетического воспитания в значительной степени зависит от уровня сенсорного развития детей, т. е. от того насколько совершенно ребенок слышит, видит, осязает окружающее.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Проблема проекта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Повысить уровень сенсорного развития детей раннего возраста.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Задачи проекта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1. Образовательные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учить различать и правильно называть основные цвета;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формировать у детей зрительные способы обследования предметов;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закреплять умение соотносить форму предметов с формой плоскостных изображений и объемных геометрических тел (шар, кубик, кирпичик)</w:t>
      </w:r>
      <w:proofErr w:type="gram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;</w:t>
      </w:r>
      <w:proofErr w:type="gramEnd"/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продолжать развивать зрительную реакцию на предметы окружающего мира, замечать их форму, цвет.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2. Развивающие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развивать зрительную реакцию на предметы окружающего мира, замечать их форму и цвет.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развивать познавательные процессы (восприятие, внимание, память)</w:t>
      </w:r>
      <w:proofErr w:type="gram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.</w:t>
      </w:r>
      <w:proofErr w:type="gramEnd"/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развивать мелкую моторику.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3. </w:t>
      </w:r>
      <w:proofErr w:type="gramStart"/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Воспитательные</w:t>
      </w:r>
      <w:proofErr w:type="gramEnd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воспитывать умение играть рядом, не мешая друг другу;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воспитывать способность слушать и слышать воспитателя.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Участники проекта</w:t>
      </w:r>
      <w:r w:rsidR="001937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дети второй группы раннего</w:t>
      </w:r>
      <w:r w:rsidR="007538C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возраста (1,5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-3 года, воспитатели группы, родители.</w:t>
      </w:r>
      <w:proofErr w:type="gramEnd"/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1F4D7F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Продолжительность: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1 неделя.</w:t>
      </w:r>
      <w:r w:rsidR="001F4D7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                              </w:t>
      </w:r>
      <w:r w:rsidR="001F4D7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Сроки проведения: </w:t>
      </w:r>
      <w:r w:rsidR="007B61A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03.12.2018</w:t>
      </w:r>
      <w:r w:rsidR="001F4D7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r w:rsidR="007B61A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07</w:t>
      </w:r>
      <w:r w:rsidR="001F4D7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.12.201</w:t>
      </w:r>
      <w:r w:rsidR="007B61A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Принципы, на которые мы опираемся в работе: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Принцип индивидуально-личностной ориентации воспитательно-образовательного процесса.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Принцип развивающей, стимулирующей познавательную деятельность направленности занятий.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Принцип нарастания самостоятельности и активности детей.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Принцип доступности.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Основные методы и формы обучения детей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Образовательная деятельность.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Игровые ситуации.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Работа с предметными и сюжетными картинками.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Дидактические игры и игры с элементами экспериментирования.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5. Упражнения на развитие мелкой моторики.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Структура проекта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Подготовительный этап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Подбор и изучение литературы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Подбор методического материала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Подбор игрового материала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Продуктивный этап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Проведение серии тематических разноцветных дней с детьми: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"Красный день"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"Синий день"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"Желтый день"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"Зеленый день"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Заключительный этап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 </w:t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Итоговое занятие </w:t>
      </w:r>
      <w:r w:rsidR="007538C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" Разложи по тарелочкам 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цветные кубики ".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9566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Развитие темы «Цветная неделя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через проведение серии тематических дней.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Тематический день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- «Красный день».</w:t>
      </w:r>
    </w:p>
    <w:p w:rsidR="00D246A2" w:rsidRDefault="0061473E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647950" cy="3276600"/>
            <wp:effectExtent l="19050" t="0" r="0" b="0"/>
            <wp:docPr id="6" name="Рисунок 2" descr="C:\Users\Дом\Desktop\Баллы\8vD3Jz8ou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Баллы\8vD3Jz8ou6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24150" cy="3810000"/>
            <wp:effectExtent l="19050" t="0" r="0" b="0"/>
            <wp:docPr id="7" name="Рисунок 3" descr="C:\Users\Дом\Desktop\Баллы\FmS4Ao0A2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Баллы\FmS4Ao0A2Yk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1A5" w:rsidRDefault="00293947" w:rsidP="00293947">
      <w:pPr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Примерные мероприятия для проведения тематического дня: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Рассматривание иллюстраций, предметных картинок, игрушек и предметов – красного цвета (предметно развивающая среда).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Лепка: "Яблочки"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Чте</w:t>
      </w:r>
      <w:r w:rsidR="007538C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ние: "Божья коровка лети на неб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о… ", сказка Н. Павловой "Земляничка".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Конструирование: "Красная башня"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7B61A5" w:rsidRDefault="007B61A5" w:rsidP="00293947">
      <w:pPr>
        <w:rPr>
          <w:rFonts w:ascii="Arial" w:eastAsia="Times New Roman" w:hAnsi="Arial" w:cs="Arial"/>
          <w:bCs/>
          <w:color w:val="000000"/>
          <w:sz w:val="23"/>
          <w:lang w:eastAsia="ru-RU"/>
        </w:rPr>
      </w:pPr>
    </w:p>
    <w:p w:rsidR="00D246A2" w:rsidRPr="007B61A5" w:rsidRDefault="00293947" w:rsidP="00293947">
      <w:pPr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lastRenderedPageBreak/>
        <w:t>Тематический день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– "Синий день".</w:t>
      </w:r>
    </w:p>
    <w:p w:rsidR="00D246A2" w:rsidRDefault="0061473E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466975" cy="4114800"/>
            <wp:effectExtent l="19050" t="0" r="9525" b="0"/>
            <wp:docPr id="10" name="Рисунок 4" descr="C:\Users\Дом\Desktop\Баллы\-36OK870R-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esktop\Баллы\-36OK870R-I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3086100" cy="5200649"/>
            <wp:effectExtent l="19050" t="0" r="0" b="0"/>
            <wp:docPr id="11" name="Рисунок 5" descr="C:\Users\Дом\Desktop\Баллы\20181109_07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esktop\Баллы\20181109_0723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484" cy="5202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6A2" w:rsidRDefault="00D246A2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7B61A5" w:rsidRDefault="00293947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Примерные мероприятия для проведения тематического дня: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Рассматривание иллюстраций, предметных картинок, игрушек и предметов – синего цвета.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Рисование: "Морские волны".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Чтение: А. </w:t>
      </w:r>
      <w:proofErr w:type="spell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Барто</w:t>
      </w:r>
      <w:proofErr w:type="spellEnd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"Кораблик".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Труд: Мытье игрушек синего цвета. 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Конструирование: «Синяя башня».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7B61A5" w:rsidRDefault="007B61A5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7B61A5" w:rsidRDefault="007B61A5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7B61A5" w:rsidRDefault="007B61A5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7B61A5" w:rsidRDefault="007B61A5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D246A2" w:rsidRDefault="00293947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lastRenderedPageBreak/>
        <w:t>Тематический день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- "Желтый день</w:t>
      </w:r>
    </w:p>
    <w:p w:rsidR="00D246A2" w:rsidRDefault="00C439D4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819400" cy="4067175"/>
            <wp:effectExtent l="19050" t="0" r="0" b="0"/>
            <wp:docPr id="12" name="Рисунок 6" descr="C:\Users\Дом\Desktop\Баллы\O9QRHru4t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ом\Desktop\Баллы\O9QRHru4t-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52725" cy="3981450"/>
            <wp:effectExtent l="19050" t="0" r="9525" b="0"/>
            <wp:docPr id="13" name="Рисунок 7" descr="C:\Users\Дом\Desktop\Баллы\OXZFnLvKe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ом\Desktop\Баллы\OXZFnLvKedQ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55AF"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4133850" cy="4714875"/>
            <wp:effectExtent l="19050" t="0" r="0" b="0"/>
            <wp:docPr id="14" name="Рисунок 8" descr="C:\Users\Дом\Desktop\20181205_082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\Desktop\20181205_0824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022" cy="4715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C7C" w:rsidRDefault="00293947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Примерные мероприятия для проведения тематического дня: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Рассматривание иллюстраций, предметных картинок, игрушек и предметов – желтого цвета.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Рисование "Солнышко добра».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Чтение А. </w:t>
      </w:r>
      <w:proofErr w:type="spell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Барто</w:t>
      </w:r>
      <w:proofErr w:type="spellEnd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"Смотрит солнышко в окошко", русская народная сказка "Репка"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Речевые игры: "Волшебный мешочек" (с предметами желтого цвета).</w:t>
      </w:r>
      <w:proofErr w:type="gramStart"/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1A5C7C">
        <w:rPr>
          <w:rFonts w:ascii="Arial" w:eastAsia="Times New Roman" w:hAnsi="Arial" w:cs="Arial"/>
          <w:bCs/>
          <w:color w:val="000000"/>
          <w:sz w:val="23"/>
          <w:lang w:eastAsia="ru-RU"/>
        </w:rPr>
        <w:t>-</w:t>
      </w:r>
      <w:proofErr w:type="gramEnd"/>
      <w:r w:rsidR="001A5C7C">
        <w:rPr>
          <w:rFonts w:ascii="Arial" w:eastAsia="Times New Roman" w:hAnsi="Arial" w:cs="Arial"/>
          <w:bCs/>
          <w:color w:val="000000"/>
          <w:sz w:val="23"/>
          <w:lang w:eastAsia="ru-RU"/>
        </w:rPr>
        <w:t>Комплекс утренней гимнастики «Разноцветные платочки»</w:t>
      </w:r>
    </w:p>
    <w:p w:rsidR="001A5C7C" w:rsidRDefault="001A5C7C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763E07" w:rsidRPr="00D246A2" w:rsidRDefault="00293947" w:rsidP="00293947">
      <w:pPr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Тематический день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- «Зеленый день»</w:t>
      </w:r>
    </w:p>
    <w:p w:rsidR="00763E07" w:rsidRDefault="003C55AF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828925" cy="2590074"/>
            <wp:effectExtent l="19050" t="0" r="9525" b="0"/>
            <wp:docPr id="15" name="Рисунок 9" descr="C:\Users\Дом\Desktop\Баллы\Cc7uQUK9I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ом\Desktop\Баллы\Cc7uQUK9IxU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590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914650" cy="4086225"/>
            <wp:effectExtent l="19050" t="0" r="0" b="0"/>
            <wp:docPr id="16" name="Рисунок 10" descr="C:\Users\Дом\Desktop\Баллы\F2U4Re_w4O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ом\Desktop\Баллы\F2U4Re_w4O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3D8" w:rsidRDefault="00293947" w:rsidP="00293947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Примерные мероприятия для проведения тематической недели: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Рассматривание иллюстраций, предметных картинок, игрушек и предметов – зеленого цвета.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Сюжетно - </w:t>
      </w:r>
      <w:proofErr w:type="spell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отобразительная</w:t>
      </w:r>
      <w:proofErr w:type="spellEnd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игра: «Приглашаем на чай»- зелёная чайная посуда.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Чтение: русская народная </w:t>
      </w:r>
      <w:proofErr w:type="spell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потешка</w:t>
      </w:r>
      <w:proofErr w:type="spellEnd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proofErr w:type="spell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Огуречик</w:t>
      </w:r>
      <w:proofErr w:type="spellEnd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огуречик</w:t>
      </w:r>
      <w:proofErr w:type="spellEnd"/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...».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Заключительный этап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Итоговое занятие</w:t>
      </w:r>
      <w:r w:rsidR="001A5C7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 Разложи по тарелочкам 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цветны</w:t>
      </w:r>
      <w:r w:rsidR="002303A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 кубики»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Результаты проекта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 ходе проекта были созданы условия, обеспечивающие эффективное закрепление знаний сенсорного восприятия через тематические дни;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 детей повысился уровень знаний по сенсорному развитию;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Перспективы развития проекта: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Дальнейшая непрерывная систематическая работа на формирование сенсорных </w:t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эталонов у детей раннего возраста;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Дополнение системы дидактическими играми и материалами;</w:t>
      </w:r>
      <w:r w:rsidRPr="0029394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939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Продолжение работы по использованию проектных технологий по сенсорному развитию.</w:t>
      </w:r>
    </w:p>
    <w:p w:rsidR="00F95664" w:rsidRPr="00F95664" w:rsidRDefault="00F95664" w:rsidP="003C55AF">
      <w:pPr>
        <w:jc w:val="righ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</w:t>
      </w:r>
      <w:r w:rsidR="0023139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Разработала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воспитате</w:t>
      </w:r>
      <w:r w:rsidR="0023139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ль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Рустамханова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Х.Г</w:t>
      </w:r>
      <w:r w:rsidR="0023139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</w:t>
      </w:r>
      <w:r w:rsidR="00EF643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</w:t>
      </w:r>
    </w:p>
    <w:sectPr w:rsidR="00F95664" w:rsidRPr="00F95664" w:rsidSect="00E95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947"/>
    <w:rsid w:val="001937E3"/>
    <w:rsid w:val="001A5C7C"/>
    <w:rsid w:val="001F4D7F"/>
    <w:rsid w:val="002303A8"/>
    <w:rsid w:val="00231394"/>
    <w:rsid w:val="00293947"/>
    <w:rsid w:val="003C55AF"/>
    <w:rsid w:val="00487750"/>
    <w:rsid w:val="004D3F50"/>
    <w:rsid w:val="0061473E"/>
    <w:rsid w:val="007538C4"/>
    <w:rsid w:val="00763E07"/>
    <w:rsid w:val="007B61A5"/>
    <w:rsid w:val="00B72555"/>
    <w:rsid w:val="00C439D4"/>
    <w:rsid w:val="00D246A2"/>
    <w:rsid w:val="00D62D84"/>
    <w:rsid w:val="00E953D8"/>
    <w:rsid w:val="00EF6438"/>
    <w:rsid w:val="00F95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394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30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9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04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8</cp:revision>
  <dcterms:created xsi:type="dcterms:W3CDTF">2017-12-28T17:03:00Z</dcterms:created>
  <dcterms:modified xsi:type="dcterms:W3CDTF">2019-05-20T07:55:00Z</dcterms:modified>
</cp:coreProperties>
</file>