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E0E" w:rsidRPr="00BF3622" w:rsidRDefault="009D3E0E" w:rsidP="009D3E0E">
      <w:pPr>
        <w:jc w:val="center"/>
        <w:rPr>
          <w:rFonts w:ascii="Times New Roman" w:hAnsi="Times New Roman"/>
          <w:sz w:val="28"/>
          <w:szCs w:val="24"/>
        </w:rPr>
      </w:pPr>
      <w:r w:rsidRPr="00BF3622">
        <w:rPr>
          <w:rFonts w:ascii="Times New Roman" w:hAnsi="Times New Roman"/>
          <w:sz w:val="28"/>
          <w:szCs w:val="24"/>
        </w:rPr>
        <w:t>Муниципальное казенное дошкольное образовательное учреждение города Новосибирска «Детский сад № 89 комбинированного вида».</w:t>
      </w:r>
    </w:p>
    <w:p w:rsidR="004F7D77" w:rsidRDefault="004F7D77" w:rsidP="004F7D77">
      <w:pPr>
        <w:autoSpaceDE w:val="0"/>
        <w:autoSpaceDN w:val="0"/>
        <w:adjustRightInd w:val="0"/>
        <w:rPr>
          <w:rFonts w:ascii="Times New Roman" w:hAnsi="Times New Roman"/>
          <w:sz w:val="48"/>
          <w:szCs w:val="48"/>
          <w:u w:val="single"/>
        </w:rPr>
      </w:pPr>
    </w:p>
    <w:p w:rsidR="004F7D77" w:rsidRDefault="004F7D77" w:rsidP="004F7D77">
      <w:pPr>
        <w:autoSpaceDE w:val="0"/>
        <w:autoSpaceDN w:val="0"/>
        <w:adjustRightInd w:val="0"/>
        <w:rPr>
          <w:rFonts w:ascii="Times New Roman" w:hAnsi="Times New Roman"/>
          <w:sz w:val="48"/>
          <w:szCs w:val="48"/>
          <w:u w:val="single"/>
        </w:rPr>
      </w:pPr>
    </w:p>
    <w:p w:rsidR="004F7D77" w:rsidRDefault="004F7D77" w:rsidP="004F7D77">
      <w:pPr>
        <w:autoSpaceDE w:val="0"/>
        <w:autoSpaceDN w:val="0"/>
        <w:adjustRightInd w:val="0"/>
        <w:rPr>
          <w:rFonts w:ascii="Times New Roman" w:hAnsi="Times New Roman"/>
          <w:sz w:val="48"/>
          <w:szCs w:val="48"/>
          <w:u w:val="single"/>
        </w:rPr>
      </w:pPr>
    </w:p>
    <w:p w:rsidR="004F7D77" w:rsidRDefault="004F7D77" w:rsidP="004F7D77">
      <w:pPr>
        <w:autoSpaceDE w:val="0"/>
        <w:autoSpaceDN w:val="0"/>
        <w:adjustRightInd w:val="0"/>
        <w:rPr>
          <w:rFonts w:ascii="Times New Roman" w:hAnsi="Times New Roman"/>
          <w:sz w:val="48"/>
          <w:szCs w:val="48"/>
          <w:u w:val="single"/>
        </w:rPr>
      </w:pPr>
    </w:p>
    <w:p w:rsidR="004F7D77" w:rsidRDefault="004F7D77" w:rsidP="004F7D77">
      <w:pPr>
        <w:autoSpaceDE w:val="0"/>
        <w:autoSpaceDN w:val="0"/>
        <w:adjustRightInd w:val="0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  <w:u w:val="single"/>
        </w:rPr>
        <w:t>Из опыта работы</w:t>
      </w:r>
      <w:r>
        <w:rPr>
          <w:rFonts w:ascii="Times New Roman" w:hAnsi="Times New Roman"/>
          <w:sz w:val="48"/>
          <w:szCs w:val="48"/>
        </w:rPr>
        <w:t>.</w:t>
      </w:r>
    </w:p>
    <w:p w:rsidR="004F7D77" w:rsidRDefault="004F7D77" w:rsidP="00FB5DF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  <w:u w:val="single"/>
        </w:rPr>
        <w:t>Тема</w:t>
      </w:r>
      <w:r>
        <w:rPr>
          <w:rFonts w:ascii="Times New Roman" w:hAnsi="Times New Roman"/>
          <w:sz w:val="48"/>
          <w:szCs w:val="48"/>
        </w:rPr>
        <w:t xml:space="preserve">: Воспитание </w:t>
      </w:r>
      <w:r w:rsidRPr="00FB5DFA">
        <w:rPr>
          <w:rFonts w:ascii="Times New Roman" w:hAnsi="Times New Roman"/>
          <w:sz w:val="48"/>
          <w:szCs w:val="48"/>
        </w:rPr>
        <w:t>коммуникатив</w:t>
      </w:r>
      <w:r w:rsidR="0046502D">
        <w:rPr>
          <w:rFonts w:ascii="Times New Roman" w:hAnsi="Times New Roman"/>
          <w:sz w:val="48"/>
          <w:szCs w:val="48"/>
        </w:rPr>
        <w:t>но-речевых</w:t>
      </w:r>
      <w:r w:rsidRPr="00FB5DFA">
        <w:rPr>
          <w:rFonts w:ascii="Times New Roman" w:hAnsi="Times New Roman"/>
          <w:sz w:val="48"/>
          <w:szCs w:val="48"/>
        </w:rPr>
        <w:t xml:space="preserve"> навыков</w:t>
      </w:r>
      <w:r>
        <w:rPr>
          <w:rFonts w:ascii="Times New Roman" w:hAnsi="Times New Roman"/>
          <w:color w:val="FF0000"/>
          <w:sz w:val="48"/>
          <w:szCs w:val="48"/>
        </w:rPr>
        <w:t xml:space="preserve">  </w:t>
      </w:r>
      <w:r>
        <w:rPr>
          <w:rFonts w:ascii="Times New Roman" w:hAnsi="Times New Roman"/>
          <w:sz w:val="48"/>
          <w:szCs w:val="48"/>
        </w:rPr>
        <w:t>у детей среднего и старшего дошкольного возраста посредством русского народного творчества.</w:t>
      </w:r>
    </w:p>
    <w:p w:rsidR="004F7D77" w:rsidRPr="004F7D77" w:rsidRDefault="004F7D77" w:rsidP="004F7D77">
      <w:pPr>
        <w:autoSpaceDE w:val="0"/>
        <w:autoSpaceDN w:val="0"/>
        <w:adjustRightInd w:val="0"/>
        <w:rPr>
          <w:rFonts w:cs="Calibri"/>
        </w:rPr>
      </w:pP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rPr>
          <w:rFonts w:ascii="Times New Roman" w:hAnsi="Times New Roman"/>
          <w:sz w:val="48"/>
          <w:szCs w:val="48"/>
          <w:u w:val="single"/>
        </w:rPr>
      </w:pP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rPr>
          <w:rFonts w:ascii="Times New Roman" w:hAnsi="Times New Roman"/>
          <w:sz w:val="48"/>
          <w:szCs w:val="48"/>
          <w:u w:val="single"/>
        </w:rPr>
      </w:pP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rPr>
          <w:rFonts w:ascii="Times New Roman" w:hAnsi="Times New Roman"/>
          <w:sz w:val="48"/>
          <w:szCs w:val="48"/>
        </w:rPr>
      </w:pPr>
      <w:r w:rsidRPr="004F7D77">
        <w:rPr>
          <w:rFonts w:ascii="Times New Roman" w:hAnsi="Times New Roman"/>
          <w:sz w:val="48"/>
          <w:szCs w:val="48"/>
        </w:rPr>
        <w:t xml:space="preserve">                                  </w:t>
      </w:r>
      <w:r>
        <w:rPr>
          <w:rFonts w:ascii="Times New Roman" w:hAnsi="Times New Roman"/>
          <w:sz w:val="48"/>
          <w:szCs w:val="48"/>
          <w:u w:val="single"/>
        </w:rPr>
        <w:t>Подготовила:</w:t>
      </w:r>
      <w:r>
        <w:rPr>
          <w:rFonts w:ascii="Times New Roman" w:hAnsi="Times New Roman"/>
          <w:sz w:val="48"/>
          <w:szCs w:val="48"/>
        </w:rPr>
        <w:t xml:space="preserve">  Титова В.А.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rPr>
          <w:rFonts w:ascii="Times New Roman" w:hAnsi="Times New Roman"/>
          <w:sz w:val="48"/>
          <w:szCs w:val="48"/>
        </w:rPr>
      </w:pPr>
      <w:r w:rsidRPr="004F7D77">
        <w:rPr>
          <w:rFonts w:ascii="Times New Roman" w:hAnsi="Times New Roman"/>
          <w:sz w:val="48"/>
          <w:szCs w:val="48"/>
        </w:rPr>
        <w:t xml:space="preserve">                          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rPr>
          <w:rFonts w:ascii="Times New Roman" w:hAnsi="Times New Roman"/>
          <w:sz w:val="48"/>
          <w:szCs w:val="48"/>
        </w:rPr>
      </w:pPr>
    </w:p>
    <w:p w:rsidR="009D3E0E" w:rsidRDefault="009D3E0E" w:rsidP="004F7D77">
      <w:pPr>
        <w:tabs>
          <w:tab w:val="left" w:pos="2565"/>
        </w:tabs>
        <w:autoSpaceDE w:val="0"/>
        <w:autoSpaceDN w:val="0"/>
        <w:adjustRightInd w:val="0"/>
        <w:jc w:val="center"/>
        <w:rPr>
          <w:rFonts w:ascii="Times New Roman" w:hAnsi="Times New Roman"/>
          <w:sz w:val="36"/>
          <w:szCs w:val="36"/>
        </w:rPr>
      </w:pPr>
    </w:p>
    <w:p w:rsidR="004F7D77" w:rsidRPr="004F7D77" w:rsidRDefault="004F7D77" w:rsidP="004F7D77">
      <w:pPr>
        <w:tabs>
          <w:tab w:val="left" w:pos="2565"/>
        </w:tabs>
        <w:autoSpaceDE w:val="0"/>
        <w:autoSpaceDN w:val="0"/>
        <w:adjustRightInd w:val="0"/>
        <w:jc w:val="center"/>
        <w:rPr>
          <w:rFonts w:ascii="Times New Roman" w:hAnsi="Times New Roman"/>
          <w:sz w:val="48"/>
          <w:szCs w:val="48"/>
        </w:rPr>
      </w:pPr>
      <w:r w:rsidRPr="004F7D77">
        <w:rPr>
          <w:rFonts w:ascii="Times New Roman" w:hAnsi="Times New Roman"/>
          <w:sz w:val="36"/>
          <w:szCs w:val="36"/>
        </w:rPr>
        <w:t>-201</w:t>
      </w:r>
      <w:r w:rsidR="00FB5DFA">
        <w:rPr>
          <w:rFonts w:ascii="Times New Roman" w:hAnsi="Times New Roman"/>
          <w:sz w:val="36"/>
          <w:szCs w:val="36"/>
        </w:rPr>
        <w:t>8</w:t>
      </w:r>
      <w:r w:rsidRPr="004F7D77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>г.-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lastRenderedPageBreak/>
        <w:t xml:space="preserve">           </w:t>
      </w:r>
      <w:r>
        <w:rPr>
          <w:rFonts w:ascii="Times New Roman" w:hAnsi="Times New Roman"/>
          <w:sz w:val="28"/>
          <w:szCs w:val="28"/>
        </w:rPr>
        <w:t>В настоящее время в дошкольном образовании большое значение уделяется вопросу ознакомления дошкольников с историей и культурой русского народа.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Одним из приоритетных направлений регионально-образовательной политики является воспитание гражданина.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Коллектив нашего детского сада также не первый год работает  над приобщением детей к истокам русской народной культуры. Погружая ребёнка в национальный быт, мелодику речи, песен, мы создаём естественную среду для овладения языком родного народа, его народными традициями, укладом жизни. Таким образом, мы понимаем, что приобщение детей к русской народной культуре тесно связано с формированием и развитием коммуникативно-речевых умений и навыков, воспитанием культуры речи.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К.Д.Ушинский отмечал ,что </w:t>
      </w:r>
      <w:r w:rsidRPr="004F7D77">
        <w:rPr>
          <w:rFonts w:ascii="Times New Roman" w:hAnsi="Times New Roman"/>
          <w:sz w:val="28"/>
          <w:szCs w:val="28"/>
        </w:rPr>
        <w:t>«…</w:t>
      </w:r>
      <w:r>
        <w:rPr>
          <w:rFonts w:ascii="Times New Roman" w:hAnsi="Times New Roman"/>
          <w:sz w:val="28"/>
          <w:szCs w:val="28"/>
        </w:rPr>
        <w:t>воспитание , если оно не хочет быть бессильным, должно быть народным</w:t>
      </w:r>
      <w:r w:rsidRPr="004F7D77">
        <w:rPr>
          <w:rFonts w:ascii="Times New Roman" w:hAnsi="Times New Roman"/>
          <w:sz w:val="28"/>
          <w:szCs w:val="28"/>
        </w:rPr>
        <w:t xml:space="preserve">». </w:t>
      </w:r>
      <w:r>
        <w:rPr>
          <w:rFonts w:ascii="Times New Roman" w:hAnsi="Times New Roman"/>
          <w:sz w:val="28"/>
          <w:szCs w:val="28"/>
        </w:rPr>
        <w:t xml:space="preserve">Именно он ввёл в русскую педагогическую культуру  термин </w:t>
      </w:r>
      <w:r w:rsidRPr="004F7D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народная педагогика</w:t>
      </w:r>
      <w:r w:rsidRPr="004F7D77">
        <w:rPr>
          <w:rFonts w:ascii="Times New Roman" w:hAnsi="Times New Roman"/>
          <w:sz w:val="28"/>
          <w:szCs w:val="28"/>
        </w:rPr>
        <w:t xml:space="preserve">». </w:t>
      </w:r>
      <w:r>
        <w:rPr>
          <w:rFonts w:ascii="Times New Roman" w:hAnsi="Times New Roman"/>
          <w:sz w:val="28"/>
          <w:szCs w:val="28"/>
        </w:rPr>
        <w:t xml:space="preserve">Народная педагогика включает в себя :  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фольклор (сказки, пословицы, загадки, потешки, былины, поговорки, игры);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народную музыку;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народный театр;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изобразительное прикладное искусство.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Эти  составляющие мы стараемся использовать в воспитательно-образовательной  работе с детьми старшего дошкольного возраста.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Самой распространённой формой приобщения дошкольников к русской культуре в нашей группе  </w:t>
      </w:r>
      <w:r w:rsidRPr="004F7D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Царевна-лягушка</w:t>
      </w:r>
      <w:r w:rsidRPr="004F7D7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является </w:t>
      </w:r>
      <w:r>
        <w:rPr>
          <w:rFonts w:ascii="Times New Roman" w:hAnsi="Times New Roman"/>
          <w:sz w:val="28"/>
          <w:szCs w:val="28"/>
          <w:u w:val="single"/>
        </w:rPr>
        <w:t>фольклор.</w:t>
      </w:r>
      <w:r>
        <w:rPr>
          <w:rFonts w:ascii="Times New Roman" w:hAnsi="Times New Roman"/>
          <w:sz w:val="28"/>
          <w:szCs w:val="28"/>
        </w:rPr>
        <w:t xml:space="preserve"> В первой половине дня мы разучиваем с детьми потешки, заклички, закрепляем звукопроизношение  и  активизируем  речь с помощью пословиц и поговорок. Для этого у нас имеется подборка  книг, картотека пословиц и поговорок, картотека потешек для проведения различных режимных моментов.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Непосредственно перед занятиями, а также во вторую половину дня и на прогулках мы разучиваем или закрепляем подвижные или хороводные народные игры. Игры присутствуют в нашей жизни ежедневно, поэтому картотека подвижных народных игр находится на столе воспитателя. В играх с  водящим дети используют считалки. Можно отметить, что в старшей группе дети знали считалок меньше, чаще всего использовали одни и те же. Сейчас, </w:t>
      </w:r>
      <w:r>
        <w:rPr>
          <w:rFonts w:ascii="Times New Roman" w:hAnsi="Times New Roman"/>
          <w:sz w:val="28"/>
          <w:szCs w:val="28"/>
        </w:rPr>
        <w:lastRenderedPageBreak/>
        <w:t>выбор считалок стал более разнообразен. В этом нам тоже помогает небольшая  картотека.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Загадки и потешки чаще всего используем как приём в непосредственно-образовательной деятельности по развитию речи, познавательному развитию.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Одна из фольклорных  форм, хорошо прижившаяся в нашей группе – ознакомление детей с народным природным календарём. Эту работу мы начали  со средней группы. Каждое  наблюдение на прогулке мы начинали с сообщения детям о том, какое название носит день по народному календарю, какие особенности в природе отмечали люди с давних времён в этот день. Сравнивали, описывали, подмечали, развивая пытливость, любознательность, интерес к природе с помощью народной мудрости. Также, готовясь к юбилею детского сада, мы вели счёт дням, используя народный календарь. Каждый день месяца мы начинали с заучивания художественного слова, поэтому к юбилею сада дети знали немало закличек, песенок и   потешек.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При ознакомлении детей со сказками мы руководствуемся словами Л.Н.Толстого: </w:t>
      </w:r>
      <w:r w:rsidRPr="004F7D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Сказки позволяют малышу впервые испытать стойкость и храбрость, увидеть добро и зло. Сказки утверждают ребёнка в правильных отношениях к миру</w:t>
      </w:r>
      <w:r w:rsidRPr="004F7D77">
        <w:rPr>
          <w:rFonts w:ascii="Times New Roman" w:hAnsi="Times New Roman"/>
          <w:sz w:val="28"/>
          <w:szCs w:val="28"/>
        </w:rPr>
        <w:t xml:space="preserve">». </w:t>
      </w:r>
      <w:r>
        <w:rPr>
          <w:rFonts w:ascii="Times New Roman" w:hAnsi="Times New Roman"/>
          <w:sz w:val="28"/>
          <w:szCs w:val="28"/>
        </w:rPr>
        <w:t xml:space="preserve">Очень важна среда, которую создаёт сказка, и её восприятие ребёнком, поэтому работа с этой фольклорной формой проходит обычно либо перед сном, либо во второй половине дня, чтобы ребёнок мог пережить прослушанное в сказочном сне или отразить свои впечатления в изобразительном творчестве. Для того, чтобы эти впечатления были сильнее, интереснее  и разнообразнее, мы придумали внести  в группу </w:t>
      </w:r>
      <w:r w:rsidRPr="004F7D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Мешочек сказочных волшебных вещей</w:t>
      </w:r>
      <w:r w:rsidRPr="004F7D77">
        <w:rPr>
          <w:rFonts w:ascii="Times New Roman" w:hAnsi="Times New Roman"/>
          <w:sz w:val="28"/>
          <w:szCs w:val="28"/>
        </w:rPr>
        <w:t xml:space="preserve">». </w:t>
      </w:r>
      <w:r>
        <w:rPr>
          <w:rFonts w:ascii="Times New Roman" w:hAnsi="Times New Roman"/>
          <w:sz w:val="28"/>
          <w:szCs w:val="28"/>
        </w:rPr>
        <w:t>В нём есть и дудка-самогудка, и серебряное блюдечко да наливное яблочко, и волшебное колечко, и волшебная палочка, и волшебный клубочек и мудрое зеркальце. В дальнейшем, мы планируем вместе с детьми и их родителями пополнять наш мини-музей  волшебных вещей  и с удовольствием познакомим с ним  детей других групп. Также, мы знакомим детей со сказками  с помощью аудиозаписей. В нашей фонотеке есть диски и другие медианосители с русскими народными сказками, которые дети с удовольствием прослушивают. В группе есть небольшая  библиотека русских  народных сказок. Дети рассматривают иллюстрации, беседуют по содержанию знакомых сказок, читающие дети иногда выступают в роли воспитателя, учителя или библиотекаря. Некоторые книги  составляют фонд детского сада, а некоторые – дети приносят из дома.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lastRenderedPageBreak/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Понравившиеся и запомнившиеся сюжеты сказок дети переносят в </w:t>
      </w:r>
      <w:r>
        <w:rPr>
          <w:rFonts w:ascii="Times New Roman" w:hAnsi="Times New Roman"/>
          <w:sz w:val="28"/>
          <w:szCs w:val="28"/>
          <w:u w:val="single"/>
        </w:rPr>
        <w:t>театрализованную деятельность</w:t>
      </w:r>
      <w:r>
        <w:rPr>
          <w:rFonts w:ascii="Times New Roman" w:hAnsi="Times New Roman"/>
          <w:sz w:val="28"/>
          <w:szCs w:val="28"/>
        </w:rPr>
        <w:t>. В нашей группе в зоне музыкально-театрализованной деятельности собраны  для этого несколько видов театра: пальчиковый, настольный, кукольный, театр на фланелеграфе. В основном, все куклы-герои русских народных сказок.  Рядом расположена зона для ряжения. Наши дети во второй половине дня с удовольствием разыгрывают небольшие сценки, используя различные виды кукол, сами выступают в роли  любимых героев. Такая форма работы хорошо развивает навыки диалогической речи, интонационную выразительность, дикцию, эмоциональную окрашенность речи.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  <w:u w:val="single"/>
        </w:rPr>
        <w:t>С народной музыкой</w:t>
      </w:r>
      <w:r>
        <w:rPr>
          <w:rFonts w:ascii="Times New Roman" w:hAnsi="Times New Roman"/>
          <w:sz w:val="28"/>
          <w:szCs w:val="28"/>
        </w:rPr>
        <w:t xml:space="preserve"> ребята знакомятся на музыкальных занятиях и в повседневной жизни. Ребята и воспитатели нашей группы-активные участники обрядовых фольклорных праздников. К ним мы готовимся вместе с нашим музыкальным руководителем. Готовясь к таким развлечениям, дети учат  дразнилки, прибаутки, русские народные песни. Наши фольклорные праздники были  посвящены </w:t>
      </w:r>
      <w:r w:rsidRPr="004F7D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Семёнову дню</w:t>
      </w:r>
      <w:r w:rsidRPr="004F7D77">
        <w:rPr>
          <w:rFonts w:ascii="Times New Roman" w:hAnsi="Times New Roman"/>
          <w:sz w:val="28"/>
          <w:szCs w:val="28"/>
        </w:rPr>
        <w:t xml:space="preserve">», « </w:t>
      </w:r>
      <w:r>
        <w:rPr>
          <w:rFonts w:ascii="Times New Roman" w:hAnsi="Times New Roman"/>
          <w:sz w:val="28"/>
          <w:szCs w:val="28"/>
        </w:rPr>
        <w:t>Покрову дню</w:t>
      </w:r>
      <w:r w:rsidRPr="004F7D77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 xml:space="preserve">и      дню </w:t>
      </w:r>
      <w:r w:rsidRPr="004F7D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Кузьмы и Демьяна</w:t>
      </w:r>
      <w:r w:rsidRPr="004F7D77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 xml:space="preserve">в котором  дети разыгрывали сценку с </w:t>
      </w:r>
      <w:r w:rsidRPr="004F7D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тантамаресками</w:t>
      </w:r>
      <w:r w:rsidRPr="004F7D77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 xml:space="preserve">показывали русскую народную пляску </w:t>
      </w:r>
      <w:r w:rsidRPr="004F7D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Плетень</w:t>
      </w:r>
      <w:r w:rsidRPr="004F7D77">
        <w:rPr>
          <w:rFonts w:ascii="Times New Roman" w:hAnsi="Times New Roman"/>
          <w:sz w:val="28"/>
          <w:szCs w:val="28"/>
        </w:rPr>
        <w:t xml:space="preserve">»,  </w:t>
      </w:r>
      <w:r>
        <w:rPr>
          <w:rFonts w:ascii="Times New Roman" w:hAnsi="Times New Roman"/>
          <w:sz w:val="28"/>
          <w:szCs w:val="28"/>
        </w:rPr>
        <w:t>сценку с обрядом выбора невесты, играли в русские народные игры. Именно на таких праздниках и педагоги и родители видят результаты влияния фольклора на развитие  речевых навыков детей:  этот жанр помогает детям раскрепоститься, раскрыть свой творческий потенциал, в  фольклорной форме выразить свои чувства и эмоции. Даже малоразговорчивые дети с удовольствием принимают участие в музыкально-игровой деятельности.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>С изобразительным прикладным искусством мастеров Дымки, Гжели, Хохломы, Жостова дети знакомятся как в совместной деятельности с воспитателем, так и в самостоятельной деятельности. В  нашей методической копилке есть альбомы  для ознакомления детей с элементами росписей. В группе была оформлена полочка под мини-музей прикладного искусства. В процессе пополнения экспонатов мы использовали приём описательного рассказа  ребёнка о той вещи, которую он принёс  или изготовил вместе с родителями, тем самым выполняя задачи развития монологической речи, умения описывать предметы, выделяя их существенные признаки и качества, развивая познавательный интерес к исследовательской деятельности.  Кроме этого, мы пополняем папку образцов, используемых на занятиях по ИЗО-деятельности, соответствующих программному материалу среднего и старшего дошкольного возраста и  предлагаем её для использования своим коллегам.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lastRenderedPageBreak/>
        <w:t xml:space="preserve">            </w:t>
      </w:r>
      <w:r>
        <w:rPr>
          <w:rFonts w:ascii="Times New Roman" w:hAnsi="Times New Roman"/>
          <w:sz w:val="28"/>
          <w:szCs w:val="28"/>
        </w:rPr>
        <w:t>В приобщении детей к ценностям народной культуры большая роль отводится тесной взаимосвязи и сотрудничеству с семьёй. Работа с родителями организуется по двум направлениям: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сделать своими помощниками тех  родителей, которые постоянно проявляют интерес к жизни детского сада и группы;  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-заинтересовать и вовлечь в работу тех родителей, которые занимают пассивную позицию.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Нужно отметить, что наши родители  активно помогают  нам в осуществлении наших задач. Многие из них постоянно принимают участие в групповых и общесадовских конкурсах, выставках, посвящённых "Осенней ярмарке", </w:t>
      </w:r>
      <w:r w:rsidRPr="004F7D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Пасхе</w:t>
      </w:r>
      <w:r w:rsidRPr="004F7D77">
        <w:rPr>
          <w:rFonts w:ascii="Times New Roman" w:hAnsi="Times New Roman"/>
          <w:sz w:val="28"/>
          <w:szCs w:val="28"/>
        </w:rPr>
        <w:t>»,  "</w:t>
      </w:r>
      <w:r>
        <w:rPr>
          <w:rFonts w:ascii="Times New Roman" w:hAnsi="Times New Roman"/>
          <w:sz w:val="28"/>
          <w:szCs w:val="28"/>
        </w:rPr>
        <w:t>Масленице", в выставке-продаже  изделий  ручного прикладного творчества, приуроченной к юбилею детского сада, к созданию мини-музея группы: родители не только совместно с детьми изготовили поделки, но и приготовили об этом интересные рассказы. С помощью творчества родителей у нас в группе появились некоторые  виды  кукольного  театра, пополняется фонотека русских народных песен и сказок.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Мы организуем консультации для родителей на определённые темы: </w:t>
      </w:r>
      <w:r w:rsidRPr="004F7D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Воспитание самостоятельности  и ответственности у детей старшего дошкольного возраста с помощью подвижной народной игры</w:t>
      </w:r>
      <w:r w:rsidRPr="004F7D77">
        <w:rPr>
          <w:rFonts w:ascii="Times New Roman" w:hAnsi="Times New Roman"/>
          <w:sz w:val="28"/>
          <w:szCs w:val="28"/>
        </w:rPr>
        <w:t>», «</w:t>
      </w:r>
      <w:r>
        <w:rPr>
          <w:rFonts w:ascii="Times New Roman" w:hAnsi="Times New Roman"/>
          <w:sz w:val="28"/>
          <w:szCs w:val="28"/>
        </w:rPr>
        <w:t>Приобщение родителей к подвижным играм с детьми</w:t>
      </w:r>
      <w:r w:rsidRPr="004F7D77">
        <w:rPr>
          <w:rFonts w:ascii="Times New Roman" w:hAnsi="Times New Roman"/>
          <w:sz w:val="28"/>
          <w:szCs w:val="28"/>
        </w:rPr>
        <w:t>», «</w:t>
      </w:r>
      <w:r>
        <w:rPr>
          <w:rFonts w:ascii="Times New Roman" w:hAnsi="Times New Roman"/>
          <w:sz w:val="28"/>
          <w:szCs w:val="28"/>
        </w:rPr>
        <w:t>Формирование ценностных социальных качеств у детей посредством народных традиций</w:t>
      </w:r>
      <w:r w:rsidRPr="004F7D77">
        <w:rPr>
          <w:rFonts w:ascii="Times New Roman" w:hAnsi="Times New Roman"/>
          <w:sz w:val="28"/>
          <w:szCs w:val="28"/>
        </w:rPr>
        <w:t>».</w:t>
      </w:r>
      <w:r>
        <w:rPr>
          <w:rFonts w:ascii="Times New Roman" w:hAnsi="Times New Roman"/>
          <w:sz w:val="28"/>
          <w:szCs w:val="28"/>
        </w:rPr>
        <w:t xml:space="preserve"> Также для совместных бесед родителей с детьми мы делаем подборку по временам года. Такой материал помогает родителям закреплять полученные знания детьми в ДОУ.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Итогом всей работы становится результат, который показывает, что дети: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стараются использовать малые фольклорные формы в активной речи; 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умеют отвечать на вопросы по содержанию прочитанных сказок;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понимают содержание прочитанных русских народных произведений, подмечают  народную мудрость;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учатся соотносить увиденное в природе с народными приметами;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с большим удовольствием принимают участие в проведении народных праздников;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продолжают с интересом знакомиться с народными играми;</w:t>
      </w:r>
    </w:p>
    <w:p w:rsidR="004F7D77" w:rsidRDefault="004F7D77" w:rsidP="004F7D77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любят прослушивать и исполнять народные песни.</w:t>
      </w:r>
    </w:p>
    <w:p w:rsidR="00847EBA" w:rsidRPr="00122A7C" w:rsidRDefault="004F7D77" w:rsidP="00122A7C">
      <w:pPr>
        <w:tabs>
          <w:tab w:val="left" w:pos="25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F7D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Но, главным, по-моему мнению, является то, что у детей сохраняется интерес к русским традициям, русской истории, русской культуре.</w:t>
      </w:r>
    </w:p>
    <w:sectPr w:rsidR="00847EBA" w:rsidRPr="00122A7C" w:rsidSect="00FB5DFA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327" w:rsidRDefault="00542327" w:rsidP="00122A7C">
      <w:pPr>
        <w:spacing w:after="0" w:line="240" w:lineRule="auto"/>
      </w:pPr>
      <w:r>
        <w:separator/>
      </w:r>
    </w:p>
  </w:endnote>
  <w:endnote w:type="continuationSeparator" w:id="1">
    <w:p w:rsidR="00542327" w:rsidRDefault="00542327" w:rsidP="0012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327" w:rsidRDefault="00542327" w:rsidP="00122A7C">
      <w:pPr>
        <w:spacing w:after="0" w:line="240" w:lineRule="auto"/>
      </w:pPr>
      <w:r>
        <w:separator/>
      </w:r>
    </w:p>
  </w:footnote>
  <w:footnote w:type="continuationSeparator" w:id="1">
    <w:p w:rsidR="00542327" w:rsidRDefault="00542327" w:rsidP="00122A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502D"/>
    <w:rsid w:val="00122A7C"/>
    <w:rsid w:val="001A6103"/>
    <w:rsid w:val="00443AB0"/>
    <w:rsid w:val="0046502D"/>
    <w:rsid w:val="004F7D77"/>
    <w:rsid w:val="00542327"/>
    <w:rsid w:val="0073160E"/>
    <w:rsid w:val="00847EBA"/>
    <w:rsid w:val="009D3E0E"/>
    <w:rsid w:val="00FB5DFA"/>
    <w:rsid w:val="00FC5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D7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2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2A7C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semiHidden/>
    <w:unhideWhenUsed/>
    <w:rsid w:val="0012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22A7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2;&#1048;&#1050;&#1040;\Documents\&#1048;&#1079;%20&#1086;&#1087;&#1099;&#1090;&#1072;%20&#1088;&#1072;&#1073;&#1086;&#1090;&#109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Из опыта работы</Template>
  <TotalTime>152</TotalTime>
  <Pages>5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2019-08-16T13:37:00Z</dcterms:created>
  <dcterms:modified xsi:type="dcterms:W3CDTF">2019-08-17T14:52:00Z</dcterms:modified>
</cp:coreProperties>
</file>