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6AC" w:rsidRPr="00BE714F" w:rsidRDefault="00BE714F" w:rsidP="00BE714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14F">
        <w:rPr>
          <w:rFonts w:ascii="Times New Roman" w:hAnsi="Times New Roman" w:cs="Times New Roman"/>
          <w:b/>
          <w:sz w:val="24"/>
          <w:szCs w:val="24"/>
        </w:rPr>
        <w:t>Открытый у</w:t>
      </w:r>
      <w:r w:rsidR="001701A1" w:rsidRPr="00BE714F">
        <w:rPr>
          <w:rFonts w:ascii="Times New Roman" w:hAnsi="Times New Roman" w:cs="Times New Roman"/>
          <w:b/>
          <w:sz w:val="24"/>
          <w:szCs w:val="24"/>
        </w:rPr>
        <w:t>рок литерат</w:t>
      </w:r>
      <w:r w:rsidR="00B263D2" w:rsidRPr="00BE714F">
        <w:rPr>
          <w:rFonts w:ascii="Times New Roman" w:hAnsi="Times New Roman" w:cs="Times New Roman"/>
          <w:b/>
          <w:sz w:val="24"/>
          <w:szCs w:val="24"/>
        </w:rPr>
        <w:t>у</w:t>
      </w:r>
      <w:r w:rsidRPr="00BE714F">
        <w:rPr>
          <w:rFonts w:ascii="Times New Roman" w:hAnsi="Times New Roman" w:cs="Times New Roman"/>
          <w:b/>
          <w:sz w:val="24"/>
          <w:szCs w:val="24"/>
        </w:rPr>
        <w:t>рного чтения</w:t>
      </w:r>
    </w:p>
    <w:p w:rsidR="001701A1" w:rsidRDefault="001701A1" w:rsidP="00BE714F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BE714F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BE714F">
        <w:rPr>
          <w:rFonts w:ascii="Times New Roman" w:hAnsi="Times New Roman" w:cs="Times New Roman"/>
          <w:sz w:val="24"/>
          <w:szCs w:val="24"/>
        </w:rPr>
        <w:t xml:space="preserve"> </w:t>
      </w:r>
      <w:r w:rsidRPr="00BE714F">
        <w:rPr>
          <w:rFonts w:ascii="Times New Roman" w:hAnsi="Times New Roman" w:cs="Times New Roman"/>
          <w:i/>
          <w:sz w:val="24"/>
          <w:szCs w:val="24"/>
        </w:rPr>
        <w:t>« Народные заклички, приговорки, потешки»</w:t>
      </w:r>
    </w:p>
    <w:p w:rsidR="00BE714F" w:rsidRPr="00BE714F" w:rsidRDefault="00BE714F" w:rsidP="00BE714F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BE714F">
        <w:rPr>
          <w:rFonts w:ascii="Times New Roman" w:hAnsi="Times New Roman" w:cs="Times New Roman"/>
          <w:b/>
          <w:sz w:val="24"/>
          <w:szCs w:val="24"/>
        </w:rPr>
        <w:t>Цели:</w:t>
      </w:r>
      <w:r w:rsidRPr="00BE714F">
        <w:rPr>
          <w:rFonts w:ascii="Times New Roman" w:hAnsi="Times New Roman" w:cs="Times New Roman"/>
          <w:sz w:val="24"/>
          <w:szCs w:val="24"/>
        </w:rPr>
        <w:t xml:space="preserve"> </w:t>
      </w:r>
      <w:r w:rsidRPr="00BE714F">
        <w:rPr>
          <w:rFonts w:ascii="Times New Roman" w:hAnsi="Times New Roman" w:cs="Times New Roman"/>
          <w:i/>
          <w:sz w:val="24"/>
          <w:szCs w:val="24"/>
        </w:rPr>
        <w:t>познакомить учащихся с малыми фольклорными жанрами; учить различать жанры; развивать память, внимание; обогащать словарный запас; прививать интерес к чтению.</w:t>
      </w:r>
    </w:p>
    <w:p w:rsidR="00BE714F" w:rsidRPr="00BE714F" w:rsidRDefault="00BE714F" w:rsidP="00BE714F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BE714F">
        <w:rPr>
          <w:rFonts w:ascii="Times New Roman" w:hAnsi="Times New Roman" w:cs="Times New Roman"/>
          <w:b/>
          <w:sz w:val="24"/>
          <w:szCs w:val="24"/>
        </w:rPr>
        <w:t>Класс:</w:t>
      </w:r>
      <w:r w:rsidRPr="00BE714F">
        <w:rPr>
          <w:rFonts w:ascii="Times New Roman" w:hAnsi="Times New Roman" w:cs="Times New Roman"/>
          <w:sz w:val="24"/>
          <w:szCs w:val="24"/>
        </w:rPr>
        <w:t xml:space="preserve"> </w:t>
      </w:r>
      <w:r w:rsidRPr="00BE714F">
        <w:rPr>
          <w:rFonts w:ascii="Times New Roman" w:hAnsi="Times New Roman" w:cs="Times New Roman"/>
          <w:i/>
          <w:sz w:val="24"/>
          <w:szCs w:val="24"/>
        </w:rPr>
        <w:t>2 «Г»</w:t>
      </w:r>
    </w:p>
    <w:p w:rsidR="00BE714F" w:rsidRPr="00BE714F" w:rsidRDefault="00BE714F" w:rsidP="00BE714F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BE714F">
        <w:rPr>
          <w:rFonts w:ascii="Times New Roman" w:hAnsi="Times New Roman" w:cs="Times New Roman"/>
          <w:b/>
          <w:sz w:val="24"/>
          <w:szCs w:val="24"/>
        </w:rPr>
        <w:t>Дата проведения:</w:t>
      </w:r>
      <w:r w:rsidRPr="00BE714F">
        <w:rPr>
          <w:rFonts w:ascii="Times New Roman" w:hAnsi="Times New Roman" w:cs="Times New Roman"/>
          <w:sz w:val="24"/>
          <w:szCs w:val="24"/>
        </w:rPr>
        <w:t xml:space="preserve"> </w:t>
      </w:r>
      <w:r w:rsidR="00F45311">
        <w:rPr>
          <w:rFonts w:ascii="Times New Roman" w:hAnsi="Times New Roman" w:cs="Times New Roman"/>
          <w:i/>
          <w:sz w:val="24"/>
          <w:szCs w:val="24"/>
        </w:rPr>
        <w:t>26 октября 2018</w:t>
      </w:r>
      <w:bookmarkStart w:id="0" w:name="_GoBack"/>
      <w:bookmarkEnd w:id="0"/>
      <w:r w:rsidRPr="00BE714F">
        <w:rPr>
          <w:rFonts w:ascii="Times New Roman" w:hAnsi="Times New Roman" w:cs="Times New Roman"/>
          <w:i/>
          <w:sz w:val="24"/>
          <w:szCs w:val="24"/>
        </w:rPr>
        <w:t>г.</w:t>
      </w:r>
    </w:p>
    <w:p w:rsidR="00BE714F" w:rsidRPr="00BE714F" w:rsidRDefault="00BE714F" w:rsidP="00BE714F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BE714F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BE714F">
        <w:rPr>
          <w:rFonts w:ascii="Times New Roman" w:hAnsi="Times New Roman" w:cs="Times New Roman"/>
          <w:sz w:val="24"/>
          <w:szCs w:val="24"/>
        </w:rPr>
        <w:t xml:space="preserve"> </w:t>
      </w:r>
      <w:r w:rsidRPr="00BE714F">
        <w:rPr>
          <w:rFonts w:ascii="Times New Roman" w:hAnsi="Times New Roman" w:cs="Times New Roman"/>
          <w:i/>
          <w:sz w:val="24"/>
          <w:szCs w:val="24"/>
        </w:rPr>
        <w:t>Самохина И.В.</w:t>
      </w:r>
    </w:p>
    <w:p w:rsidR="001701A1" w:rsidRPr="00B263D2" w:rsidRDefault="001701A1" w:rsidP="001701A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3029"/>
        <w:gridCol w:w="4236"/>
        <w:gridCol w:w="3191"/>
      </w:tblGrid>
      <w:tr w:rsidR="001701A1" w:rsidRPr="00B263D2" w:rsidTr="001701A1">
        <w:tc>
          <w:tcPr>
            <w:tcW w:w="3029" w:type="dxa"/>
          </w:tcPr>
          <w:p w:rsidR="001701A1" w:rsidRPr="00B263D2" w:rsidRDefault="001701A1" w:rsidP="001701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 урока</w:t>
            </w:r>
          </w:p>
          <w:p w:rsidR="00B263D2" w:rsidRPr="00B263D2" w:rsidRDefault="00B263D2" w:rsidP="001701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236" w:type="dxa"/>
          </w:tcPr>
          <w:p w:rsidR="001701A1" w:rsidRPr="00B263D2" w:rsidRDefault="001701A1" w:rsidP="001701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3191" w:type="dxa"/>
          </w:tcPr>
          <w:p w:rsidR="001701A1" w:rsidRPr="00B263D2" w:rsidRDefault="001701A1" w:rsidP="001701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учащихся</w:t>
            </w:r>
          </w:p>
        </w:tc>
      </w:tr>
      <w:tr w:rsidR="001701A1" w:rsidRPr="00B263D2" w:rsidTr="001701A1">
        <w:tc>
          <w:tcPr>
            <w:tcW w:w="3029" w:type="dxa"/>
          </w:tcPr>
          <w:p w:rsidR="001701A1" w:rsidRPr="00B263D2" w:rsidRDefault="001701A1" w:rsidP="001701A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1.Организационный момент.</w:t>
            </w:r>
          </w:p>
        </w:tc>
        <w:tc>
          <w:tcPr>
            <w:tcW w:w="4236" w:type="dxa"/>
          </w:tcPr>
          <w:p w:rsidR="001701A1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01A1" w:rsidRPr="00B263D2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ребята, садитесь!</w:t>
            </w:r>
          </w:p>
          <w:p w:rsidR="00F77243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01A1"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Сейчас у нас урок литературного чтения! </w:t>
            </w: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1701A1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01A1" w:rsidRPr="00B263D2">
              <w:rPr>
                <w:rFonts w:ascii="Times New Roman" w:hAnsi="Times New Roman" w:cs="Times New Roman"/>
                <w:sz w:val="24"/>
                <w:szCs w:val="24"/>
              </w:rPr>
              <w:t>Посмотрите  внимательно</w:t>
            </w:r>
            <w:r w:rsidR="00BE714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701A1"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 все ли готовы к уроку. На парте должны лежать учебник, рабочая тетрадь. дневник, книга для чтения. Поднимите руку, кто готов к уроку.</w:t>
            </w:r>
          </w:p>
        </w:tc>
        <w:tc>
          <w:tcPr>
            <w:tcW w:w="3191" w:type="dxa"/>
          </w:tcPr>
          <w:p w:rsidR="001701A1" w:rsidRPr="00B263D2" w:rsidRDefault="001701A1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Учащиеся проверяют готовность к уроку.</w:t>
            </w:r>
          </w:p>
        </w:tc>
      </w:tr>
      <w:tr w:rsidR="001701A1" w:rsidRPr="00B263D2" w:rsidTr="001701A1">
        <w:tc>
          <w:tcPr>
            <w:tcW w:w="3029" w:type="dxa"/>
          </w:tcPr>
          <w:p w:rsidR="006C525E" w:rsidRPr="00B263D2" w:rsidRDefault="001701A1" w:rsidP="001701A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 Актуализация знаний.</w:t>
            </w: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1A1" w:rsidRPr="00B263D2" w:rsidRDefault="001701A1" w:rsidP="006C5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3. Формулирование проблемы, планирование деятельности. Поиск решения( открытие нового знания). Формулирование правила (определения</w:t>
            </w:r>
            <w:r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236" w:type="dxa"/>
          </w:tcPr>
          <w:p w:rsidR="001701A1" w:rsidRPr="00B263D2" w:rsidRDefault="001701A1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Чтение своей книги(3-4 мин).</w:t>
            </w:r>
          </w:p>
          <w:p w:rsidR="001701A1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01A1" w:rsidRPr="00B263D2">
              <w:rPr>
                <w:rFonts w:ascii="Times New Roman" w:hAnsi="Times New Roman" w:cs="Times New Roman"/>
                <w:sz w:val="24"/>
                <w:szCs w:val="24"/>
              </w:rPr>
              <w:t>Мы продолжаем изучение нашего раздела</w:t>
            </w: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 « Весёлый хоровод».</w:t>
            </w: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-Итак, давайте вспомним, что такое устное народное творчество?</w:t>
            </w: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-Что отличает произведения устного народного творчества от других произведений?</w:t>
            </w: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-Какие произведения относятся к произведениям УНТ?</w:t>
            </w: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-Посмотрите внимательно, у каждого на парте лежит листочек. Попробуйте определить, к какому жанру относится каждое высказывание. </w:t>
            </w:r>
            <w:r w:rsidRPr="00B263D2">
              <w:rPr>
                <w:rFonts w:ascii="Times New Roman" w:hAnsi="Times New Roman" w:cs="Times New Roman"/>
                <w:i/>
                <w:sz w:val="24"/>
                <w:szCs w:val="24"/>
              </w:rPr>
              <w:t>Работать будете в паре.</w:t>
            </w: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-Все ли высказывания вы смогли распределить по жанрам?</w:t>
            </w: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 С какой проблемой мы столкнулись?</w:t>
            </w: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-Значит, какая будет цель нашего урока?</w:t>
            </w: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-Итак, послушаем первое высказывание. </w:t>
            </w:r>
            <w:r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>(включаю диск).</w:t>
            </w: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 К чему обращаются в данном произведении?</w:t>
            </w: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-Как вы думаете, кто обращается?</w:t>
            </w: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-Солнышко, к какой природе относится к живой или неживой?</w:t>
            </w: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-Также солнышко относится к силам природы.</w:t>
            </w: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 Почему так важно было обратиться к солнышку?</w:t>
            </w: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- Скажите, только ли  к солнышку обращался народ за помощью? </w:t>
            </w: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>Об этом мы узнаем, послушав ребят 1 ряда.</w:t>
            </w: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382D" w:rsidRPr="00B263D2" w:rsidRDefault="0086382D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 Как вы думаете,</w:t>
            </w:r>
            <w:r w:rsidR="00370D13"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 как называется данный вид устного народного творчества? Обратите на то, как зазывали, просили, закликали люди силы природы.</w:t>
            </w: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 Ребята ,а вы знаете что такое закличка?</w:t>
            </w: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>Переворачиваю понятие»закличка» на доске.</w:t>
            </w: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 Прочитайте.</w:t>
            </w:r>
            <w:r w:rsidR="00F77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Итак, мы познакомились с одним из жанров УНТ, которое называется ХОРОМ:</w:t>
            </w:r>
          </w:p>
          <w:p w:rsidR="006C525E" w:rsidRPr="00B263D2" w:rsidRDefault="006C525E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Послушайте второе произведение.</w:t>
            </w:r>
            <w:r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( включаю диск).</w:t>
            </w: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-К кому обращаются люди в данном произведении?</w:t>
            </w: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370D1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 Для чего?</w:t>
            </w: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-Предположите, как называется данный вид жанра УНТ.</w:t>
            </w: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>Переворачиваю определение                                «приговорка» на доске.</w:t>
            </w:r>
          </w:p>
          <w:p w:rsidR="00370D13" w:rsidRPr="00B263D2" w:rsidRDefault="00370D1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Только ли к божьей коровке обращался народ? Только она помогала людям?</w:t>
            </w:r>
          </w:p>
          <w:p w:rsidR="00B263D2" w:rsidRDefault="00B263D2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>Послушаем чтение приговорок детей 2 ряда.</w:t>
            </w:r>
          </w:p>
          <w:p w:rsidR="00F77243" w:rsidRDefault="00F77243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7243" w:rsidRPr="00B263D2" w:rsidRDefault="00F77243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63D2" w:rsidRDefault="00B263D2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-Ребята, чем отличается закличка от приговорки?</w:t>
            </w:r>
          </w:p>
          <w:p w:rsidR="00B263D2" w:rsidRDefault="00B263D2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Default="00B263D2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Default="00B263D2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Default="00B263D2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Default="00B263D2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отдохнём  и выполним ФИЗМИНУТКУ.</w:t>
            </w:r>
          </w:p>
          <w:p w:rsidR="00B263D2" w:rsidRDefault="00B263D2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Default="00642A4F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63D2">
              <w:rPr>
                <w:rFonts w:ascii="Times New Roman" w:hAnsi="Times New Roman" w:cs="Times New Roman"/>
                <w:sz w:val="24"/>
                <w:szCs w:val="24"/>
              </w:rPr>
              <w:t xml:space="preserve">Послушаем третье произведение.                      </w:t>
            </w:r>
            <w:r w:rsidR="00B263D2" w:rsidRPr="00B263D2">
              <w:rPr>
                <w:rFonts w:ascii="Times New Roman" w:hAnsi="Times New Roman" w:cs="Times New Roman"/>
                <w:b/>
                <w:sz w:val="24"/>
                <w:szCs w:val="24"/>
              </w:rPr>
              <w:t>( включаю диск)</w:t>
            </w:r>
            <w:r w:rsidR="00B263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B263D2" w:rsidRPr="00B263D2">
              <w:rPr>
                <w:rFonts w:ascii="Times New Roman" w:hAnsi="Times New Roman" w:cs="Times New Roman"/>
                <w:sz w:val="24"/>
                <w:szCs w:val="24"/>
              </w:rPr>
              <w:t>Все встаем. Я включу вам еще раз произведение, а вы попробуйте под него выполнить движения.</w:t>
            </w:r>
          </w:p>
          <w:p w:rsidR="00F77243" w:rsidRDefault="00F7724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A4F" w:rsidRDefault="00642A4F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для кого сочинили данное произведение.</w:t>
            </w:r>
          </w:p>
          <w:p w:rsidR="00F77243" w:rsidRDefault="00F77243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A4F" w:rsidRDefault="00642A4F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-Предположите, для чего люди использовали это произведение?</w:t>
            </w:r>
          </w:p>
          <w:p w:rsidR="00642A4F" w:rsidRDefault="00642A4F" w:rsidP="001701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-Этот вид жанра называется  потешка. </w:t>
            </w:r>
            <w:r w:rsidRPr="00642A4F">
              <w:rPr>
                <w:rFonts w:ascii="Times New Roman" w:hAnsi="Times New Roman" w:cs="Times New Roman"/>
                <w:b/>
                <w:sz w:val="24"/>
                <w:szCs w:val="24"/>
              </w:rPr>
              <w:t>Переворачиваю понятие на доске.</w:t>
            </w:r>
          </w:p>
          <w:p w:rsidR="00642A4F" w:rsidRDefault="00642A4F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642A4F">
              <w:rPr>
                <w:rFonts w:ascii="Times New Roman" w:hAnsi="Times New Roman" w:cs="Times New Roman"/>
                <w:sz w:val="24"/>
                <w:szCs w:val="24"/>
              </w:rPr>
              <w:t>А почему так назвали потешка?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Только ли хочется </w:t>
            </w:r>
            <w:r w:rsidR="00F77243">
              <w:rPr>
                <w:rFonts w:ascii="Times New Roman" w:hAnsi="Times New Roman" w:cs="Times New Roman"/>
                <w:sz w:val="24"/>
                <w:szCs w:val="24"/>
              </w:rPr>
              <w:t>играть,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когда мы слышим потешку? </w:t>
            </w:r>
          </w:p>
          <w:p w:rsidR="00642A4F" w:rsidRPr="00B263D2" w:rsidRDefault="00642A4F" w:rsidP="001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A4F">
              <w:rPr>
                <w:rFonts w:ascii="Times New Roman" w:hAnsi="Times New Roman" w:cs="Times New Roman"/>
                <w:b/>
                <w:sz w:val="24"/>
                <w:szCs w:val="24"/>
              </w:rPr>
              <w:t>Давайте послушаем ребят 3 ряда.</w:t>
            </w:r>
          </w:p>
        </w:tc>
        <w:tc>
          <w:tcPr>
            <w:tcW w:w="3191" w:type="dxa"/>
          </w:tcPr>
          <w:p w:rsidR="00F77243" w:rsidRDefault="00F77243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Это то, что сочинил народ.</w:t>
            </w: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Нет конкретного автора, небольшие по размеру.</w:t>
            </w: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Загадки, песни, пословицы, скороговорки, сказки, считалки.</w:t>
            </w: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25E" w:rsidRPr="00B263D2" w:rsidRDefault="006C525E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Нет.</w:t>
            </w:r>
          </w:p>
          <w:p w:rsidR="0086382D" w:rsidRPr="00B263D2" w:rsidRDefault="0086382D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6C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Мы смогли определить не все жанры данных произведений.</w:t>
            </w: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Мы узнаем новые жанры УНТ, будем учиться их определять и знакомиться с ними.</w:t>
            </w: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К солнышку.</w:t>
            </w: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1A1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Люди.</w:t>
            </w: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К неживой природе.</w:t>
            </w: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Потому что от него зависел урожай.</w:t>
            </w: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Нет.</w:t>
            </w:r>
          </w:p>
          <w:p w:rsidR="0086382D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86382D" w:rsidP="0086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Дети читают заклички.</w:t>
            </w: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Закличка.</w:t>
            </w: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Закличка.</w:t>
            </w: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82D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К божьей коровке, к бабочке.</w:t>
            </w: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Для хорошей погоды и богатого урожая.</w:t>
            </w:r>
          </w:p>
          <w:p w:rsidR="00370D13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Pr="00B263D2" w:rsidRDefault="00370D13" w:rsidP="00370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B263D2" w:rsidRP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P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P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P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P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P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t>Дети читают приговорки.</w:t>
            </w:r>
          </w:p>
          <w:p w:rsidR="00B263D2" w:rsidRP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закличке люди обращаются к неживой природе. А в приговорке народ обращается к представителям живой природы.</w:t>
            </w:r>
          </w:p>
          <w:p w:rsid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физминутку.</w:t>
            </w:r>
          </w:p>
          <w:p w:rsid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3D2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A4F" w:rsidRDefault="00B263D2" w:rsidP="00B263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слушают и выполняют движения под чтение произведения.</w:t>
            </w:r>
          </w:p>
          <w:p w:rsidR="00642A4F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A4F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маленьких детей.</w:t>
            </w:r>
          </w:p>
          <w:p w:rsidR="00642A4F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43" w:rsidRDefault="00F77243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D13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Использовали, для того чтобы развлекать или потешать  малыша.</w:t>
            </w:r>
          </w:p>
          <w:p w:rsidR="00642A4F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читают, что такое потешка.</w:t>
            </w:r>
          </w:p>
          <w:p w:rsidR="00642A4F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A4F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A4F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читают потешки.</w:t>
            </w:r>
          </w:p>
          <w:p w:rsidR="00642A4F" w:rsidRPr="00642A4F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1A1" w:rsidRPr="00B263D2" w:rsidTr="001701A1">
        <w:tc>
          <w:tcPr>
            <w:tcW w:w="3029" w:type="dxa"/>
          </w:tcPr>
          <w:p w:rsidR="00F45311" w:rsidRDefault="00F45311" w:rsidP="00B263D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Развитие умений</w:t>
            </w:r>
          </w:p>
          <w:p w:rsidR="001701A1" w:rsidRPr="00F77243" w:rsidRDefault="00642A4F" w:rsidP="00B263D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72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применение знаний.</w:t>
            </w:r>
          </w:p>
        </w:tc>
        <w:tc>
          <w:tcPr>
            <w:tcW w:w="4236" w:type="dxa"/>
          </w:tcPr>
          <w:p w:rsidR="001701A1" w:rsidRPr="00B263D2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вы вновь будете работать в парах. На партах лежат карточки. Определите, к каким жанрам устного народного творчества относятся эти произведения? Соедините стрелочками. Посоветуйтесь в парах и прочитайте их выразительно.</w:t>
            </w:r>
          </w:p>
        </w:tc>
        <w:tc>
          <w:tcPr>
            <w:tcW w:w="3191" w:type="dxa"/>
          </w:tcPr>
          <w:p w:rsidR="001701A1" w:rsidRPr="00B263D2" w:rsidRDefault="00F77243" w:rsidP="00F77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работают в паре.</w:t>
            </w:r>
          </w:p>
        </w:tc>
      </w:tr>
      <w:tr w:rsidR="001701A1" w:rsidRPr="00B263D2" w:rsidTr="001701A1">
        <w:tc>
          <w:tcPr>
            <w:tcW w:w="3029" w:type="dxa"/>
          </w:tcPr>
          <w:p w:rsidR="001701A1" w:rsidRPr="00F77243" w:rsidRDefault="00642A4F" w:rsidP="00642A4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72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Итог урока.</w:t>
            </w:r>
          </w:p>
        </w:tc>
        <w:tc>
          <w:tcPr>
            <w:tcW w:w="4236" w:type="dxa"/>
          </w:tcPr>
          <w:p w:rsidR="00F77243" w:rsidRDefault="00642A4F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какими жанрами устного народного творчества мы сегодня познакомились?</w:t>
            </w:r>
          </w:p>
          <w:p w:rsidR="001701A1" w:rsidRDefault="00F77243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задание. Выучить один вид жанра УНТ на выбор на стр.94-96.</w:t>
            </w:r>
          </w:p>
          <w:p w:rsidR="00F77243" w:rsidRPr="00B263D2" w:rsidRDefault="00F77243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1701A1" w:rsidRPr="00B263D2" w:rsidRDefault="00F77243" w:rsidP="00F77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Закличка, потешка, приговорка.</w:t>
            </w:r>
          </w:p>
        </w:tc>
      </w:tr>
      <w:tr w:rsidR="00F77243" w:rsidRPr="00B263D2" w:rsidTr="001701A1">
        <w:tc>
          <w:tcPr>
            <w:tcW w:w="3029" w:type="dxa"/>
          </w:tcPr>
          <w:p w:rsidR="00F77243" w:rsidRPr="00F77243" w:rsidRDefault="00F77243" w:rsidP="00642A4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724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Рефлексия.</w:t>
            </w:r>
          </w:p>
        </w:tc>
        <w:tc>
          <w:tcPr>
            <w:tcW w:w="4236" w:type="dxa"/>
          </w:tcPr>
          <w:p w:rsidR="00F77243" w:rsidRDefault="00F77243" w:rsidP="00642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вами лежит лист бумаги с лесенкой успеха. Отметьте крестиком на лесенке успеха где вы находитесь.</w:t>
            </w:r>
          </w:p>
        </w:tc>
        <w:tc>
          <w:tcPr>
            <w:tcW w:w="3191" w:type="dxa"/>
          </w:tcPr>
          <w:p w:rsidR="00F77243" w:rsidRPr="00B263D2" w:rsidRDefault="00F77243" w:rsidP="00170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7575" w:rsidRDefault="00117575" w:rsidP="00117575">
      <w:pPr>
        <w:rPr>
          <w:rFonts w:ascii="Times New Roman" w:hAnsi="Times New Roman" w:cs="Times New Roman"/>
          <w:sz w:val="24"/>
          <w:szCs w:val="24"/>
        </w:rPr>
      </w:pPr>
    </w:p>
    <w:p w:rsidR="001701A1" w:rsidRPr="00117575" w:rsidRDefault="00117575" w:rsidP="001175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sectPr w:rsidR="001701A1" w:rsidRPr="00117575" w:rsidSect="00AD1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8088F"/>
    <w:multiLevelType w:val="hybridMultilevel"/>
    <w:tmpl w:val="17962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1701A1"/>
    <w:rsid w:val="000C3DD4"/>
    <w:rsid w:val="00117575"/>
    <w:rsid w:val="001701A1"/>
    <w:rsid w:val="002B2813"/>
    <w:rsid w:val="00370D13"/>
    <w:rsid w:val="00642A4F"/>
    <w:rsid w:val="006C525E"/>
    <w:rsid w:val="007427A7"/>
    <w:rsid w:val="0086382D"/>
    <w:rsid w:val="00AD16AC"/>
    <w:rsid w:val="00AE6A4C"/>
    <w:rsid w:val="00B263D2"/>
    <w:rsid w:val="00BE714F"/>
    <w:rsid w:val="00F45311"/>
    <w:rsid w:val="00F77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6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1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701A1"/>
    <w:pPr>
      <w:ind w:left="720"/>
      <w:contextualSpacing/>
    </w:pPr>
  </w:style>
  <w:style w:type="paragraph" w:styleId="a5">
    <w:name w:val="No Spacing"/>
    <w:uiPriority w:val="1"/>
    <w:qFormat/>
    <w:rsid w:val="00BE714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03009-7E51-463D-AF06-9D4328B78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Сомхаус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Сом</dc:creator>
  <cp:keywords/>
  <dc:description/>
  <cp:lastModifiedBy>Ирина Самохина</cp:lastModifiedBy>
  <cp:revision>5</cp:revision>
  <dcterms:created xsi:type="dcterms:W3CDTF">2007-01-01T01:22:00Z</dcterms:created>
  <dcterms:modified xsi:type="dcterms:W3CDTF">2019-09-13T04:18:00Z</dcterms:modified>
</cp:coreProperties>
</file>