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E91" w:rsidRDefault="00FA0E91" w:rsidP="00FA0E91">
      <w:pPr>
        <w:pStyle w:val="c7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000000"/>
          <w:sz w:val="36"/>
          <w:szCs w:val="36"/>
        </w:rPr>
        <w:t>Инновационная деятельность в дошкольном образовательном учреждении</w:t>
      </w:r>
    </w:p>
    <w:p w:rsidR="00FA0E91" w:rsidRDefault="00FA0E91" w:rsidP="00FA0E9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Педагоги дошкольных образовательных учреждений всегда отличались восприимчивостью ко всему новому. Развитие общеобразовательной практики способствует проявлению творческого, инновационного потенциала всех работников системы дошкольного образования.</w:t>
      </w:r>
    </w:p>
    <w:p w:rsidR="00FA0E91" w:rsidRDefault="00FA0E91" w:rsidP="00FA0E9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Что же такое «Инновационная деятельность»?</w:t>
      </w:r>
    </w:p>
    <w:p w:rsidR="00FA0E91" w:rsidRDefault="00FA0E91" w:rsidP="00FA0E9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Практически все педагоги видят в данном понятии две основные составляющие: это что-то новое по сравнению с предыдущим, и это новое направлено на повышение качества образования. В целом суть определения обозначена достаточно верно. В современном понимании инновация - это «проявление новых форм или элементов чего-либо, а также вновь образовавшаяся форма, элемент». Синонимом инновации является понятие «новшество».</w:t>
      </w:r>
    </w:p>
    <w:p w:rsidR="00FA0E91" w:rsidRDefault="00FA0E91" w:rsidP="00FA0E9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педагогике понятие «инновационная деятельность» рассматривается несколько глубже и имеет широкий смысловой диапазон. Это целенаправленная педагогическая деятельность, основанная на осмыслении собственного педагогического опыта при помощи сравнения и изучения учебно-воспитательного процесса с целью достижения более высоких результатов, получения нового знания, внедрения новой педагогической практики, это творческий процесс по планированию и реализации педагогических новшеств, направленных на повышение качества образования. Это социально-педагогический феномен, отражающий творческий потенциал педагога.</w:t>
      </w:r>
    </w:p>
    <w:p w:rsidR="00FA0E91" w:rsidRDefault="00FA0E91" w:rsidP="00FA0E9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Как педагогическая категория этот термин относительно молод, и в этом одна из причин того, что существуют разные подходы к определению данного понятия. Современный словарь по педагогике так трактует этот термин: «Педагогическая инновация - нововведение в педагогическую деятельность, изменение в содержании и технологии обучения и воспитания, имеющие целью повышение их эффективности».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М.В. Кларин, например, в понятие «инновация» вкладывает следующий смысл: «Инновация относится не только к созданию и распространению новшеств, но и к преобразованиям, изменениям в образе деятельности, стиле мышления, который с этими новшествами связан».</w:t>
      </w:r>
    </w:p>
    <w:p w:rsidR="00FA0E91" w:rsidRDefault="00FA0E91" w:rsidP="00FA0E9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Под готовностью педагога к инновационной деятельности принято понимать -  </w:t>
      </w:r>
      <w:proofErr w:type="spellStart"/>
      <w:r>
        <w:rPr>
          <w:rStyle w:val="c0"/>
          <w:color w:val="000000"/>
          <w:sz w:val="28"/>
          <w:szCs w:val="28"/>
        </w:rPr>
        <w:t>сформированность</w:t>
      </w:r>
      <w:proofErr w:type="spellEnd"/>
      <w:r>
        <w:rPr>
          <w:rStyle w:val="c0"/>
          <w:color w:val="000000"/>
          <w:sz w:val="28"/>
          <w:szCs w:val="28"/>
        </w:rPr>
        <w:t xml:space="preserve"> необходимых для этой деятельности личностных (большая работоспособность, умение выдерживать действие сильных раздражителей, высокий эмоциональный статус, готовность к творчеству) и специальных качеств (знание новых технологий, овладение новыми методами обучения, умение разрабатывать проекты, умение анализировать и выявлять причины недостатков).</w:t>
      </w:r>
    </w:p>
    <w:p w:rsidR="00FA0E91" w:rsidRDefault="00FA0E91" w:rsidP="00FA0E9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Необходимым условием успешной реализации инновационной деятельности педагога являются умения принимать инновационное решение, </w:t>
      </w:r>
      <w:r>
        <w:rPr>
          <w:rStyle w:val="c0"/>
          <w:color w:val="000000"/>
          <w:sz w:val="28"/>
          <w:szCs w:val="28"/>
        </w:rPr>
        <w:lastRenderedPageBreak/>
        <w:t>идти на определенный риск, успешно разрешать конфликтные ситуации, возникающие при реализации новшества, снимать инновационные барьеры.</w:t>
      </w:r>
    </w:p>
    <w:p w:rsidR="00FA0E91" w:rsidRDefault="00FA0E91" w:rsidP="00FA0E9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основе методико-ориентированных инновационных процессов лежат реализации той или иной образовательной технологии и методики, например:</w:t>
      </w:r>
    </w:p>
    <w:p w:rsidR="00FA0E91" w:rsidRDefault="00FA0E91" w:rsidP="00FA0E9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применение современных информационных технологий;</w:t>
      </w:r>
    </w:p>
    <w:p w:rsidR="00FA0E91" w:rsidRDefault="00FA0E91" w:rsidP="00FA0E9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применение принципа интеграции содержания образования;</w:t>
      </w:r>
    </w:p>
    <w:p w:rsidR="00FA0E91" w:rsidRDefault="00FA0E91" w:rsidP="00FA0E9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развивающее обучение;</w:t>
      </w:r>
    </w:p>
    <w:p w:rsidR="00FA0E91" w:rsidRDefault="00FA0E91" w:rsidP="00FA0E9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дифференцированное обучение;</w:t>
      </w:r>
    </w:p>
    <w:p w:rsidR="00FA0E91" w:rsidRDefault="00FA0E91" w:rsidP="00FA0E9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проектное обучение;</w:t>
      </w:r>
    </w:p>
    <w:p w:rsidR="00FA0E91" w:rsidRDefault="00FA0E91" w:rsidP="00FA0E9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проблемное обучение;</w:t>
      </w:r>
    </w:p>
    <w:p w:rsidR="00FA0E91" w:rsidRDefault="00FA0E91" w:rsidP="00FA0E9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программированное обучение;</w:t>
      </w:r>
    </w:p>
    <w:p w:rsidR="00FA0E91" w:rsidRDefault="00FA0E91" w:rsidP="00FA0E9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модульное обучение.</w:t>
      </w:r>
    </w:p>
    <w:p w:rsidR="00FA0E91" w:rsidRDefault="00FA0E91" w:rsidP="00FA0E9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b/>
          <w:bCs/>
          <w:color w:val="000000"/>
          <w:sz w:val="28"/>
          <w:szCs w:val="28"/>
        </w:rPr>
        <w:t>Новые задачи профессиональной педагогической деятельности</w:t>
      </w:r>
    </w:p>
    <w:p w:rsidR="00FA0E91" w:rsidRDefault="00FA0E91" w:rsidP="00FA0E9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b/>
          <w:bCs/>
          <w:color w:val="000000"/>
          <w:sz w:val="28"/>
          <w:szCs w:val="28"/>
        </w:rPr>
        <w:t>Владение новыми технологиями</w:t>
      </w:r>
    </w:p>
    <w:p w:rsidR="00FA0E91" w:rsidRDefault="00FA0E91" w:rsidP="00FA0E9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- использование современные образовательных технологий, в том числе дистанционных,  информационных, при проведении диагностической, консультативной, коррекционной и реабилитационной работы,  а также цифровых  образовательных  ресурсов;</w:t>
      </w:r>
    </w:p>
    <w:p w:rsidR="00FA0E91" w:rsidRDefault="00FA0E91" w:rsidP="00FA0E9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   -использование современных педагогических технологий: продуктивного, дифференцированного, развивающего обучения, реализации </w:t>
      </w:r>
      <w:proofErr w:type="spellStart"/>
      <w:r>
        <w:rPr>
          <w:rStyle w:val="c0"/>
          <w:color w:val="000000"/>
          <w:sz w:val="28"/>
          <w:szCs w:val="28"/>
        </w:rPr>
        <w:t>компетентностного</w:t>
      </w:r>
      <w:proofErr w:type="spellEnd"/>
      <w:r>
        <w:rPr>
          <w:rStyle w:val="c0"/>
          <w:color w:val="000000"/>
          <w:sz w:val="28"/>
          <w:szCs w:val="28"/>
        </w:rPr>
        <w:t xml:space="preserve"> подхода;</w:t>
      </w:r>
    </w:p>
    <w:p w:rsidR="00FA0E91" w:rsidRDefault="00FA0E91" w:rsidP="00FA0E9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   -умение работать с персональным компьютером, электронной почтой и браузерами, </w:t>
      </w:r>
      <w:proofErr w:type="spellStart"/>
      <w:r>
        <w:rPr>
          <w:rStyle w:val="c0"/>
          <w:color w:val="000000"/>
          <w:sz w:val="28"/>
          <w:szCs w:val="28"/>
        </w:rPr>
        <w:t>мультимедийным</w:t>
      </w:r>
      <w:proofErr w:type="spellEnd"/>
      <w:r>
        <w:rPr>
          <w:rStyle w:val="c0"/>
          <w:color w:val="000000"/>
          <w:sz w:val="28"/>
          <w:szCs w:val="28"/>
        </w:rPr>
        <w:t xml:space="preserve"> оборудованием.</w:t>
      </w:r>
    </w:p>
    <w:p w:rsidR="00FA0E91" w:rsidRDefault="00FA0E91" w:rsidP="00FA0E9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b/>
          <w:bCs/>
          <w:color w:val="000000"/>
          <w:sz w:val="28"/>
          <w:szCs w:val="28"/>
        </w:rPr>
        <w:t>Коммуникативные  умения</w:t>
      </w:r>
    </w:p>
    <w:p w:rsidR="00FA0E91" w:rsidRDefault="00FA0E91" w:rsidP="00FA0E9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-владение методами убеждения, аргументации своей позиции, установления контактов с обучающимися, воспитанниками разного возраста, их родителями (лицами, их заменяющими), коллегами по работе;</w:t>
      </w:r>
    </w:p>
    <w:p w:rsidR="00FA0E91" w:rsidRDefault="00FA0E91" w:rsidP="00FA0E9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-владение технологиями диагностики причин конфликтных ситуаций, их профилактики и разрешения;</w:t>
      </w:r>
    </w:p>
    <w:p w:rsidR="00FA0E91" w:rsidRDefault="00FA0E91" w:rsidP="00FA0E9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b/>
          <w:bCs/>
          <w:color w:val="000000"/>
          <w:sz w:val="28"/>
          <w:szCs w:val="28"/>
        </w:rPr>
        <w:t>Правовые знания</w:t>
      </w:r>
    </w:p>
    <w:p w:rsidR="00FA0E91" w:rsidRDefault="00FA0E91" w:rsidP="00FA0E9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-приоритетные направлений развития образовательной системы Российской Федерации;</w:t>
      </w:r>
    </w:p>
    <w:p w:rsidR="00FA0E91" w:rsidRDefault="00FA0E91" w:rsidP="00FA0E9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-законы и иные нормативные правовые акты, регламентирующие образовательную деятельность.</w:t>
      </w:r>
    </w:p>
    <w:p w:rsidR="00FA0E91" w:rsidRDefault="00FA0E91" w:rsidP="00FA0E91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Инновационную деятельность можно трактовать как личностную категорию, как созидательный процесс и результат творческой деятельности; она предполагает наличие определенной степени свободы действий у соответствующих субъектов. Ценность инновационной деятельности для личности связана с возможностью самовыражения, применения своих способностей, с творчеством. Трудности, возникающие в процессе инновационной деятельности, предстают перед личностью как перспектива возможности их разрешения своими силами.</w:t>
      </w:r>
    </w:p>
    <w:p w:rsidR="00FA0E91" w:rsidRDefault="00FA0E91" w:rsidP="00FA0E91">
      <w:pPr>
        <w:pStyle w:val="c1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i/>
          <w:iCs/>
          <w:color w:val="373737"/>
          <w:sz w:val="28"/>
          <w:szCs w:val="28"/>
        </w:rPr>
        <w:t>Проектная деятельность в детском саду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b/>
          <w:bCs/>
          <w:color w:val="000000"/>
          <w:sz w:val="28"/>
          <w:szCs w:val="28"/>
        </w:rPr>
        <w:t>Проектная деятельность</w:t>
      </w:r>
      <w:r>
        <w:rPr>
          <w:rStyle w:val="c0"/>
          <w:color w:val="000000"/>
          <w:sz w:val="28"/>
          <w:szCs w:val="28"/>
        </w:rPr>
        <w:t xml:space="preserve"> – это дидактическое средство активизации познавательного и творческого развития ребенка и одновременно </w:t>
      </w:r>
      <w:r>
        <w:rPr>
          <w:rStyle w:val="c0"/>
          <w:color w:val="000000"/>
          <w:sz w:val="28"/>
          <w:szCs w:val="28"/>
        </w:rPr>
        <w:lastRenderedPageBreak/>
        <w:t>формирование личностных качеств ребенка. Знания, приобретаемые детьми в ходе реализации проекта, становятся достоянием их личного опыта. Экспериментируя, ребенок ищет ответ на вопрос и тем самым, развивает творческие способности, коммуникативные навыки. Используя проект, как форму совместной развивающей деятельности детей и взрослых, педагоги организуют воспитательно-образовательную деятельность интересно, творчески, продуктивно.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Использование проекта в дошкольной образовательной практике имеет право рассматриваться как педагогическая инновация, так как в основу метода проектов заложена идея о направленности познавательной деятельности дошкольников на результат, который достигается в процессе совместной работы педагога, детей над определённой практической проблемой (темой).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Особенностью проектной деятельности в дошкольной системе образования является то, что ребенок еще не может самостоятельно найти противоречия в окружающем, сформулировать проблему, определить цель (замысел). Поэтому в воспитательно-образовательном процессе ДОУ проектная деятельность носит характер сотрудничества, в котором принимают участие дети и педагоги ДОУ, а также вовлекаются родители. Родители становятся непосредственными участниками образовательного процесса, обогащая свой педагогический опыт, испытывая чувство сопричастности и удовлетворения от своих успехов и успехов ребенка.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Кроме того, метод проектов имеет форму интегрированного обучения дошкольников, основывается на индивидуальных интересах детей, таким образом повышая самостоятельную активность воспитанников детского сада.</w:t>
      </w:r>
    </w:p>
    <w:p w:rsidR="00FA0E91" w:rsidRDefault="00FA0E91" w:rsidP="00FA0E91">
      <w:pPr>
        <w:pStyle w:val="c1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b/>
          <w:bCs/>
          <w:i/>
          <w:iCs/>
          <w:color w:val="000000"/>
          <w:sz w:val="28"/>
          <w:szCs w:val="28"/>
        </w:rPr>
        <w:t>Использование ИКТ (информационно-компьютерных технологий)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Информационно-компьютерные технологии активно используются как в воспитательно-образовательной, так и в методической работе дошкольного образовательного учреждения. Такие занятия позволяют интегрировать аудиовизуальную информацию, представленную в различной форме (видеофильм, анимация, слайды, музыка), активизируют внимание детей благодаря возможности демонстрации явлений и объектов в динамике.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Педагогам – активным пользователям интернета компьютер помогает получить дополнительную информацию, которой нет в печатном виде, а также разнообразить иллюстративный материал при подборе наглядного материала к занятиям.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 сравнению с традиционными формами обучения дошкольников компьютер обладает рядом преимуществ: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.Предъявления информации на экране компьютера в игровой форме вызывает у детей огромный интерес;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.Несет в себе новый тип информаций, понятный дошкольникам;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.Движение, звук, мультипликация надолго привлекает внимание;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.Проблемные задачи, поощрение ребенка при их правильном решении самим компьютером являются стимулом познавательной активности детей;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.Предоставляет возможность индивидуализации обучения;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.Ребенок сам регулирует темп и количество решаемых игровых обучающих задач;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.В процессе своей деятельности за компьютером дошкольник приобретает уверенность в себе, в том, что он многое может;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.Позволяет моделировать такие жизненные ситуации, которые нельзя увидеть в повседневной жизни, неожиданные и необычные эффекты;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.Компьютер привлекателен для детей, как любая другая новая игрушка компьютер очень «терпелив», никогда не ругает ребенка за ошибки, а ждет, пока он сам исправит их.</w:t>
      </w:r>
    </w:p>
    <w:p w:rsidR="00FA0E91" w:rsidRDefault="00FA0E91" w:rsidP="00FA0E91">
      <w:pPr>
        <w:pStyle w:val="c1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b/>
          <w:bCs/>
          <w:i/>
          <w:iCs/>
          <w:color w:val="000000"/>
          <w:sz w:val="28"/>
          <w:szCs w:val="28"/>
        </w:rPr>
        <w:t>Познавательно-исследовательская деятельность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Развитие познавательных интересов дошкольников является одной из актуальных проблем педагогики, призванной воспитать личность, способную к саморазвитию и самосовершенствованию. Именно экспериментирование является ведущим видом деятельности, как в младшем, так и в старшем дошкольном возрасте, о чем неоднократно говорил Л.С. </w:t>
      </w:r>
      <w:proofErr w:type="spellStart"/>
      <w:r>
        <w:rPr>
          <w:rStyle w:val="c0"/>
          <w:color w:val="000000"/>
          <w:sz w:val="28"/>
          <w:szCs w:val="28"/>
        </w:rPr>
        <w:t>Выготский</w:t>
      </w:r>
      <w:proofErr w:type="spellEnd"/>
      <w:r>
        <w:rPr>
          <w:rStyle w:val="c0"/>
          <w:color w:val="000000"/>
          <w:sz w:val="28"/>
          <w:szCs w:val="28"/>
        </w:rPr>
        <w:t>.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ходе экспериментирования ребенок познает объект. В практической деятельности осуществляет и выполняет познавательную, ориентировочно-исследовательскую функцию, создавая условия, в которых раскрывается содержание данного объекта. Например: в ходе реализации образовательного проекта «Осень» при знакомстве с овощами детей младшей группы воспитатель проводит с детьми опыт «тонет, не тонет»: картошка, лук, помидор. В ходе этого опыта дети узнали, что картошка тонет, а помидор и лук плавают. «Что я слышу — забываю. Что я вижу — я помню. Что я делаю — я понимаю»</w:t>
      </w:r>
      <w:r>
        <w:rPr>
          <w:rStyle w:val="c12"/>
          <w:i/>
          <w:iCs/>
          <w:color w:val="000000"/>
          <w:sz w:val="28"/>
          <w:szCs w:val="28"/>
        </w:rPr>
        <w:t>, </w:t>
      </w:r>
      <w:r>
        <w:rPr>
          <w:rStyle w:val="c0"/>
          <w:color w:val="000000"/>
          <w:sz w:val="28"/>
          <w:szCs w:val="28"/>
        </w:rPr>
        <w:t>так сказал еще много веков назад Конфуций.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Метод исследовательского обучения надо понимать как обучение, при котором ребенок ставится в ситуацию, когда он сам овладевает понятиями и подходом к решению проблем в процессе познания, в большей или меньшей степени организованного (направляемого) педагогом. В наиболее полном, развернутом виде исследовательское обучение предполагает следующее: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1)      ребенок выделяет и ставит проблему, которую необходимо разрешить; предлагает возможные решения;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2)      проверяет эти возможные решения, исходя из данных;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3)      делает выводы в соответствии с результатами проверки;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4)      применяет выводы к новым данным;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5)      делает обобщения.        </w:t>
      </w:r>
    </w:p>
    <w:p w:rsidR="00FA0E91" w:rsidRDefault="00FA0E91" w:rsidP="00FA0E91">
      <w:pPr>
        <w:pStyle w:val="c1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b/>
          <w:bCs/>
          <w:i/>
          <w:iCs/>
          <w:color w:val="000000"/>
          <w:sz w:val="28"/>
          <w:szCs w:val="28"/>
        </w:rPr>
        <w:t>Технология развивающего обучения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традиционном обучении система понятий задается для усвоения через формулировку этих понятий, их определения. Поэтому существует жесткий перечень того, что должен знать ученик. В развивающем обучении научные понятия существуют в легком варианте – способе действий.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Ребенком должен быть освоен этот способ, его основание, умение построить данное действие, обосновать, доказать его. Поэтому в развивающем обучении нежелательно и, по-видимому, невозможно задавать готовые определения. Формулировка понятия – это тот результат, к которому нужно прийти в конечном итоге, в результате анализа.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Изменение в содержании приводят и к существенному изменению в методах обучения.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Основа традиционного метода обучения – демонстрация способа, объяснение, тренировка, оценка. Это – иллюстративно-объяснительный метод. В развивающем обучении, предметом которого является не способ действия, а принцип, этот метод не пригоден по той причине, что принцип, в отличие от способа, нельзя продемонстрировать. Выяснение принципа возможно только в результате самостоятельного анализа действия, ситуации, условий и обобщения тех объективных связей, на которые опирается данный способ.</w:t>
      </w:r>
    </w:p>
    <w:p w:rsidR="00FA0E91" w:rsidRDefault="00FA0E91" w:rsidP="00FA0E91">
      <w:pPr>
        <w:pStyle w:val="c1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b/>
          <w:bCs/>
          <w:i/>
          <w:iCs/>
          <w:color w:val="000000"/>
          <w:sz w:val="28"/>
          <w:szCs w:val="28"/>
        </w:rPr>
        <w:t>Личностно-ориентированные технологии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Личностно-ориентированные технологии ставят в центр всей образовательной системы личность ребёнка, обеспечение комфортных, бесконфликтных и безопасных условий ее развития, реализация ее природных потенциалов. Личность ребёнка в этой технологии не только субъект, но и субъект приоритетный; она является целью образовательной системы, а не средством достижения какой-либо отвлеченной цели. Такие технологии называют еще антропоцентрическими.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Таким образом, личностно-ориентированные технологии характеризуются </w:t>
      </w:r>
      <w:proofErr w:type="spellStart"/>
      <w:r>
        <w:rPr>
          <w:rStyle w:val="c0"/>
          <w:color w:val="000000"/>
          <w:sz w:val="28"/>
          <w:szCs w:val="28"/>
        </w:rPr>
        <w:t>антропоцентричностью</w:t>
      </w:r>
      <w:proofErr w:type="spellEnd"/>
      <w:r>
        <w:rPr>
          <w:rStyle w:val="c0"/>
          <w:color w:val="000000"/>
          <w:sz w:val="28"/>
          <w:szCs w:val="28"/>
        </w:rPr>
        <w:t>, гуманистической и психотерапевтической направленностью и имеют целью разностороннее, свободное и творческое развитие ребенка.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рамках личностно-ориентированных технологий самостоятельными направлениями выделяются гуманно-личностные технологии, технологии сотрудничества и технологии свободного воспитания.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Технология сотрудничества реализуют демократизм, равенство, партнерство в </w:t>
      </w:r>
      <w:proofErr w:type="spellStart"/>
      <w:r>
        <w:rPr>
          <w:rStyle w:val="c0"/>
          <w:color w:val="000000"/>
          <w:sz w:val="28"/>
          <w:szCs w:val="28"/>
        </w:rPr>
        <w:t>субъект-субъектных</w:t>
      </w:r>
      <w:proofErr w:type="spellEnd"/>
      <w:r>
        <w:rPr>
          <w:rStyle w:val="c0"/>
          <w:color w:val="000000"/>
          <w:sz w:val="28"/>
          <w:szCs w:val="28"/>
        </w:rPr>
        <w:t xml:space="preserve"> отношениях педагога и ребенка. Воспитатель и ребенок совместно вырабатывают цели, содержание, дают оценки, находясь в состоянии сотрудничества, сотворчества.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Технологии свободного воспитания делают акцент на предоставление ребенку свободы выбора и самостоятельности в большей или меньшей сфере его жизнедеятельности. Осуществляя выбор, ребенок наилучшим способом реализует позицию субъекта, идя к результату от внутреннего побуждения, а не от внешнего воздействия.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Итак, все вышеизложенные технологии в первую очередь направлены на повышение качества образования. Однако само понятие «качество образовательного процесса» характеризуется по-разному с точки зрения каждого его участника: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Для детей – это обучение в интересной для них игровой форме.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Для родителей – это эффективное обучение детей, т. е обучение по программам, хорошо готовящим детей к школе: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обучение без утомления;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сохранение здоровья детей как психического, так и физического;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успешность обучения;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поддержание желания учиться;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- обеспечение возможности поступления в престижную школу;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обучение престижным предметам (иностранный язык, хореография).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Для воспитателей – это прежде всего положительная оценка </w:t>
      </w:r>
      <w:proofErr w:type="spellStart"/>
      <w:r>
        <w:rPr>
          <w:rStyle w:val="c0"/>
          <w:color w:val="000000"/>
          <w:sz w:val="28"/>
          <w:szCs w:val="28"/>
        </w:rPr>
        <w:t>ихуспешности</w:t>
      </w:r>
      <w:proofErr w:type="spellEnd"/>
      <w:r>
        <w:rPr>
          <w:rStyle w:val="c0"/>
          <w:color w:val="000000"/>
          <w:sz w:val="28"/>
          <w:szCs w:val="28"/>
        </w:rPr>
        <w:t xml:space="preserve"> руководителями ДОУ и родителями: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успешное выполнение ими всех учебных программ;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оптимальный подбор методов и приемов работы с детьми;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поддержание интереса детей к учебному процессу;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успешное развитие детей в процессе их обучения;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сохранение психического и физического здоровья детей;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рациональное использование учебного времени детей и рабочего времени воспитателя;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обеспеченность педагогического процесса всеми необходимыми пособиями и оборудованием.</w:t>
      </w:r>
    </w:p>
    <w:p w:rsidR="00FA0E91" w:rsidRDefault="00FA0E91" w:rsidP="00FA0E91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Современные педагогические технологии, такие как обучение в сотрудничестве, проектная методика, интерактивное взаимодействие, использование новых информационных технологий помогают реализовать личностно-ориентированный подход к детям, обеспечивая индивидуализацию и дифференциацию педагогического процесса с учетом их способностей и уровня развития. Сегодня в центре внимания - ребенок, его личность, неповторимый внутренний мир. Поэтому основная цель современного педагога – выбрать методы и формы организации воспитательно-образовательного процесса, которые оптимально соответствуют поставленной цели развития личности.</w:t>
      </w:r>
    </w:p>
    <w:p w:rsidR="009F03C8" w:rsidRDefault="009F03C8"/>
    <w:sectPr w:rsidR="009F03C8" w:rsidSect="009F03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A0E91"/>
    <w:rsid w:val="009F03C8"/>
    <w:rsid w:val="00FA0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3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FA0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FA0E91"/>
  </w:style>
  <w:style w:type="paragraph" w:customStyle="1" w:styleId="c1">
    <w:name w:val="c1"/>
    <w:basedOn w:val="a"/>
    <w:rsid w:val="00FA0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A0E91"/>
  </w:style>
  <w:style w:type="character" w:customStyle="1" w:styleId="c10">
    <w:name w:val="c10"/>
    <w:basedOn w:val="a0"/>
    <w:rsid w:val="00FA0E91"/>
  </w:style>
  <w:style w:type="paragraph" w:customStyle="1" w:styleId="c11">
    <w:name w:val="c11"/>
    <w:basedOn w:val="a"/>
    <w:rsid w:val="00FA0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A0E91"/>
  </w:style>
  <w:style w:type="paragraph" w:customStyle="1" w:styleId="c3">
    <w:name w:val="c3"/>
    <w:basedOn w:val="a"/>
    <w:rsid w:val="00FA0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A0E91"/>
  </w:style>
  <w:style w:type="character" w:customStyle="1" w:styleId="c12">
    <w:name w:val="c12"/>
    <w:basedOn w:val="a0"/>
    <w:rsid w:val="00FA0E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20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2119</Words>
  <Characters>12080</Characters>
  <Application>Microsoft Office Word</Application>
  <DocSecurity>0</DocSecurity>
  <Lines>100</Lines>
  <Paragraphs>28</Paragraphs>
  <ScaleCrop>false</ScaleCrop>
  <Company/>
  <LinksUpToDate>false</LinksUpToDate>
  <CharactersWithSpaces>14171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2</cp:revision>
  <dcterms:created xsi:type="dcterms:W3CDTF">2019-09-03T15:01:00Z</dcterms:created>
  <dcterms:modified xsi:type="dcterms:W3CDTF">2019-09-03T15:06:00Z</dcterms:modified>
</cp:coreProperties>
</file>