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2A7" w:rsidRPr="00CD6F01" w:rsidRDefault="00F228FE" w:rsidP="00AB32A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Миронюк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Н.М.</w:t>
      </w:r>
      <w:r w:rsidR="00AB32A7" w:rsidRPr="00CD6F01">
        <w:rPr>
          <w:rFonts w:ascii="Times New Roman" w:eastAsia="Times New Roman" w:hAnsi="Times New Roman" w:cs="Times New Roman"/>
          <w:sz w:val="24"/>
          <w:szCs w:val="24"/>
          <w:lang w:eastAsia="ru-RU"/>
        </w:rPr>
        <w:t>,                                                                                                                                       учитель начальных классов                                                                                                                                                                      ГБОУ школа №258 с углубленным изучением  физики  и химии                                                                        Колпинского района Санкт-Петербурга</w:t>
      </w:r>
    </w:p>
    <w:p w:rsidR="00AB32A7" w:rsidRPr="00F228FE" w:rsidRDefault="00AB32A7" w:rsidP="00AB32A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B1A" w:rsidRDefault="00AB32A7" w:rsidP="00AB32A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228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выступления                                                                  </w:t>
      </w:r>
      <w:r w:rsidR="00F228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  <w:r w:rsidRPr="00F228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F228F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«Организация работы в группе на уроках </w:t>
      </w:r>
      <w:r w:rsidR="00984EB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в начальной школе</w:t>
      </w:r>
      <w:r w:rsidR="00F228F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: вопросы взаимодействия педагога и обучающихся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CD6F0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F228FE" w:rsidRDefault="00F228FE" w:rsidP="00303A2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228FE" w:rsidRPr="00303A22" w:rsidRDefault="00F228FE" w:rsidP="00F228F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последние годы существенно изменились приоритеты образования. На первый план современность выдвигает цели развития личности ученика, формирования и развития у младших школьников учебной деятельности. Поэтому современный учитель должен идти в ногу со временем, внедряя новые технологии и активные формы работы. Как это сделать? </w:t>
      </w:r>
    </w:p>
    <w:p w:rsidR="00F228FE" w:rsidRPr="00303A22" w:rsidRDefault="00F228FE" w:rsidP="00F228F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просто, как в притче: «Наберись смелости – сделай попытку!»</w:t>
      </w:r>
    </w:p>
    <w:p w:rsidR="00F228FE" w:rsidRPr="00303A22" w:rsidRDefault="00F228FE" w:rsidP="00F228F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ФГОС ставится новая цель: готовность к саморазвитию. В обучении главенствует </w:t>
      </w:r>
      <w:proofErr w:type="spellStart"/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 системы развивающего обучения. Такой подход подразумевает деятельность самих учащихся, которую кратко </w:t>
      </w:r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представить в виде схемы: </w:t>
      </w:r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Искать думать приниматься за д</w:t>
      </w:r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 сотрудничать адаптироваться</w:t>
      </w:r>
      <w:proofErr w:type="gramStart"/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группового обучения – это одно их средств реализации системно-</w:t>
      </w:r>
      <w:proofErr w:type="spellStart"/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и занимает важное место в системе современного обучения.</w:t>
      </w:r>
    </w:p>
    <w:p w:rsidR="00F228FE" w:rsidRPr="00303A22" w:rsidRDefault="00F228FE" w:rsidP="00F228F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A2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групповой форме взаимодействия начинается с первых дней пребывания ребенка в школе. Начальным этапом реализации технологии работы в группах является работа в парах, которую можно начинать с первых дней обучения в начальной школе. В первом классе главным становится выработка умения договориться, умения общаться. Знакомим детей с правилами общения: как сидеть за партой, при разговоре смотри на собеседника, тихо говори в паре, называй товарища по имени, как соглашаться, как возражать, как помогать, просить о помощи, исправлять, дополнять, оценивать. В детском опыте такой формы общения еще не было, вызываем любую пару к доске и на примере показываем, как нужно работать. Работу в парах можно организовать на любом виде и этапе урока.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Педагогическое взаимодействие - взаимосвязанный процесс обмена воздействиями между его участниками, ведущий к формированию и развитию познавательной деятельности и других общественно значимых качеств личности.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 xml:space="preserve">         Таким образом, обучение невозможно без одновременной деятельности преподавателя и </w:t>
      </w:r>
      <w:proofErr w:type="gramStart"/>
      <w:r w:rsidRPr="00303A22">
        <w:rPr>
          <w:rStyle w:val="c2"/>
          <w:color w:val="000000"/>
        </w:rPr>
        <w:t>обучаемых</w:t>
      </w:r>
      <w:proofErr w:type="gramEnd"/>
      <w:r w:rsidRPr="00303A22">
        <w:rPr>
          <w:rStyle w:val="c2"/>
          <w:color w:val="000000"/>
        </w:rPr>
        <w:t>, без их дидактического взаимодействия. Как бы активно не стремился сообщать знания преподаватель, если при этом нет активной деятельности самих учеников по усвоению знаний, если преподаватель не обеспечил мотивацию и организацию такой деятельности, то процесс обучения фактически не протекает - дидактическое взаимодействие реально не функционирует.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       Полноценное включение ребёнка в деятельность резко отличается от традиционной передачи ему готового знания: теперь педагог должен организовывать работу детей так, чтобы они сами «додумались» до решения ключевой проблемы урока и сами могли объяснить, как действовать в новых условиях. Действия учеников становятся более активными, творческими, самостоятельными, а роль учителя сводится к «</w:t>
      </w:r>
      <w:proofErr w:type="spellStart"/>
      <w:r w:rsidRPr="00303A22">
        <w:rPr>
          <w:rStyle w:val="c2"/>
          <w:color w:val="000000"/>
        </w:rPr>
        <w:t>режиссированию</w:t>
      </w:r>
      <w:proofErr w:type="spellEnd"/>
      <w:r w:rsidRPr="00303A22">
        <w:rPr>
          <w:rStyle w:val="c2"/>
          <w:color w:val="000000"/>
        </w:rPr>
        <w:t>» этой активной, познавательной деятельности учащихся. Очень важно научить детей получать удовольствие от процесса познания, формируя тем самым устойчивую внутреннюю мотивацию к обучению.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   Каждый педагог в ходе педагогического взаимодействия должен соблюдать ряд условий: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303A22">
        <w:rPr>
          <w:rStyle w:val="c2"/>
          <w:color w:val="000000"/>
        </w:rPr>
        <w:t>а) постоянно поддерживать у воспитанника желание учиться;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303A22">
        <w:rPr>
          <w:rStyle w:val="c2"/>
          <w:color w:val="000000"/>
        </w:rPr>
        <w:lastRenderedPageBreak/>
        <w:t>б) предоставлять каждой личности условия для самостоятельных открытий, приобретения нового опыта творческой жизнедеятельности;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303A22">
        <w:rPr>
          <w:rStyle w:val="c2"/>
          <w:color w:val="000000"/>
        </w:rPr>
        <w:t>в) создавать коммуникативные условия для поддержки активности воспитанников;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303A22">
        <w:rPr>
          <w:rStyle w:val="c2"/>
          <w:color w:val="000000"/>
        </w:rPr>
        <w:t>г) стимулировать совместное с учеником продуктивное общение в процессе учебной деятельности;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303A22">
        <w:rPr>
          <w:rStyle w:val="c2"/>
          <w:color w:val="000000"/>
        </w:rPr>
        <w:t>д) стимулировать правильные взаимоотношения на уроках;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</w:rPr>
      </w:pPr>
      <w:r w:rsidRPr="00303A22">
        <w:rPr>
          <w:rStyle w:val="c2"/>
          <w:color w:val="000000"/>
        </w:rPr>
        <w:t>е) способствовать становлению личности воспитанника.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   Остановлюсь на некоторых компонентах активного взаимодействия учителя и учеников на уроке.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6"/>
          <w:bCs/>
          <w:color w:val="000000"/>
        </w:rPr>
        <w:t>В дружеской атмосфере</w:t>
      </w:r>
      <w:r w:rsidRPr="00303A22">
        <w:rPr>
          <w:rStyle w:val="c2"/>
          <w:color w:val="000000"/>
        </w:rPr>
        <w:t>, используя все компоненты процесса обучения, принципы,  которыми руководствуется  учитель, методы и технологии, мы сможем добиться эффективности процесса обучения.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     Уроки в школе – это значительная часть жизни детей, требующая элементарного комфорта, благоприятного общения.      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    С момента первой встречи с первоклассником начинается процесс взаимодействия учителя и ученика. Очень важно учителю создать дружескую атмосферу, атмосферу психологической поддержки  на уроках, сделать процесс познания для малышей желанным и расположить ребёнка к себе так, чтобы он с удовольствием шёл в школу, ждал встречи с товарищами и учителем</w:t>
      </w:r>
      <w:proofErr w:type="gramStart"/>
      <w:r w:rsidRPr="00303A22">
        <w:rPr>
          <w:rStyle w:val="c2"/>
          <w:color w:val="000000"/>
        </w:rPr>
        <w:t>..  </w:t>
      </w:r>
      <w:proofErr w:type="gramEnd"/>
    </w:p>
    <w:p w:rsidR="00F228FE" w:rsidRPr="00303A22" w:rsidRDefault="00F228FE" w:rsidP="00AB32A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28FE" w:rsidRPr="00303A22" w:rsidRDefault="00F228FE" w:rsidP="00F228F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color w:val="000000"/>
        </w:rPr>
        <w:t> </w:t>
      </w:r>
      <w:r w:rsidRPr="00303A22">
        <w:rPr>
          <w:rStyle w:val="c1"/>
          <w:b/>
          <w:bCs/>
          <w:color w:val="000000"/>
        </w:rPr>
        <w:t>Сотрудничество в парах  и группах.</w:t>
      </w:r>
    </w:p>
    <w:p w:rsidR="00F228FE" w:rsidRPr="00303A22" w:rsidRDefault="00F228FE" w:rsidP="00F228F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 xml:space="preserve">     Очень часто на уроках используется работа в паре. Умение сотрудничать играет большую роль в жизни ребенка. Успешное сотрудничество в паре способствует повышению эффективности работы и дает ощущение эмоционального комфорта, удовлетворение и радость от взаимодействия с другим человеком. Для этого можно предложить ребятам игру «Раскрашивание варежек». Раздаются шаблоны варежек. </w:t>
      </w:r>
      <w:proofErr w:type="gramStart"/>
      <w:r w:rsidRPr="00303A22">
        <w:rPr>
          <w:rStyle w:val="c2"/>
          <w:color w:val="000000"/>
        </w:rPr>
        <w:t xml:space="preserve">Одному на левую руку, </w:t>
      </w:r>
      <w:r w:rsidR="00303A22" w:rsidRPr="00303A22">
        <w:rPr>
          <w:rStyle w:val="c2"/>
          <w:color w:val="000000"/>
        </w:rPr>
        <w:t xml:space="preserve"> </w:t>
      </w:r>
      <w:r w:rsidRPr="00303A22">
        <w:rPr>
          <w:rStyle w:val="c2"/>
          <w:color w:val="000000"/>
        </w:rPr>
        <w:t>другому – на правую.</w:t>
      </w:r>
      <w:proofErr w:type="gramEnd"/>
      <w:r w:rsidRPr="00303A22">
        <w:rPr>
          <w:rStyle w:val="c2"/>
          <w:color w:val="000000"/>
        </w:rPr>
        <w:t xml:space="preserve"> Нужно раскрасить свою пару варежек. У ребят только один набор фломастеров, время ограничено – 4 минуты. Дети должны договориться между собой, учесть желания свои и партнера. Он сам анализирует свой опыт в паре и узнает о практике других. Таким образом, его личные знания обогащаются, он начинает понимать, как нужно работать в паре, чтобы добиться большей эффективности. Ребенок осознает и принимает идею договора.</w:t>
      </w:r>
    </w:p>
    <w:p w:rsidR="00F228FE" w:rsidRPr="00303A22" w:rsidRDefault="00F228FE" w:rsidP="00F228F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 xml:space="preserve">    Работа в группах создаёт работу в мини коллективе, где ребята,  пытаясь использовать опыт взаимодействия в классе, стараются договориться между собой, распределив роли, чтобы достичь результата. Обсуждение в группе имеет развивающее значение для каждого ребенка.  Такая работа играет большую роль  во </w:t>
      </w:r>
      <w:proofErr w:type="spellStart"/>
      <w:r w:rsidRPr="00303A22">
        <w:rPr>
          <w:rStyle w:val="c2"/>
          <w:color w:val="000000"/>
        </w:rPr>
        <w:t>взаимообучении</w:t>
      </w:r>
      <w:proofErr w:type="spellEnd"/>
      <w:r w:rsidRPr="00303A22">
        <w:rPr>
          <w:rStyle w:val="c2"/>
          <w:color w:val="000000"/>
        </w:rPr>
        <w:t>, для развития коммуникативных умений. (Выражать в речи свои мысли и действия;</w:t>
      </w:r>
    </w:p>
    <w:p w:rsidR="00F228FE" w:rsidRPr="00303A22" w:rsidRDefault="00F228FE" w:rsidP="00F228F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- строить понятные для партнера высказывания, учитывающие, что партнер видит и знает, а что нет;</w:t>
      </w:r>
    </w:p>
    <w:p w:rsidR="00F228FE" w:rsidRPr="00303A22" w:rsidRDefault="00F228FE" w:rsidP="00F228F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- задавать вопросы;</w:t>
      </w:r>
    </w:p>
    <w:p w:rsidR="00F228FE" w:rsidRPr="00303A22" w:rsidRDefault="00F228FE" w:rsidP="00F228F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- использовать речь для регуляции своего действия.</w:t>
      </w:r>
    </w:p>
    <w:p w:rsidR="00F228FE" w:rsidRPr="00303A22" w:rsidRDefault="00F228FE" w:rsidP="00F228F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- адекватно использовать речь для планирования и регуляции своего действия;</w:t>
      </w:r>
    </w:p>
    <w:p w:rsidR="00F228FE" w:rsidRPr="00303A22" w:rsidRDefault="00F228FE" w:rsidP="00F228F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- аргументировать свою позицию и координировать её с позициями партнеров в совместной деятельности;</w:t>
      </w:r>
    </w:p>
    <w:p w:rsidR="00F228FE" w:rsidRPr="00303A22" w:rsidRDefault="00F228FE" w:rsidP="00F228F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- осуществлять взаимный контроль и оказывать в сотрудничестве необходимую помощь).</w:t>
      </w:r>
    </w:p>
    <w:p w:rsidR="00F228FE" w:rsidRPr="00303A22" w:rsidRDefault="00F228FE" w:rsidP="00AB32A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1"/>
          <w:b/>
          <w:bCs/>
          <w:color w:val="000000"/>
        </w:rPr>
        <w:t>Рефлексия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    Взаимодействие учителя и учеников происходит на каждом этапе урока.  Урок пришёл к завершению, а учителю важно, с каким настроением ребёнок уйдёт на перемену, затронули его проблемы, решаемые на уроке, понял ли он новый материал или ему нужна помощь.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     Очень важно подвести итог урока. Ведь в этот момент дети озвучивают самое главное, к чему шли весь урок, чему научились, что понравилось, что вызвало затруднение.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lastRenderedPageBreak/>
        <w:t>  Так, ребята раскрашивают смайлик, который им подходит. В одно мгновение учитель видит, как прошёл урок. А дети учатся быть самокритичными, учатся самоанализу.</w:t>
      </w:r>
    </w:p>
    <w:p w:rsidR="00303A22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</w:t>
      </w:r>
    </w:p>
    <w:p w:rsidR="00F228FE" w:rsidRPr="00303A22" w:rsidRDefault="00303A22" w:rsidP="00303A2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303A22">
        <w:rPr>
          <w:rStyle w:val="c2"/>
          <w:color w:val="000000"/>
        </w:rPr>
        <w:t>  Таким образом, мы рассмотрели, что процесс взаимодействия на уроке учителя и учеников – это взаимный процесс между учителем и учениками. И здесь важными, влияющими на эффективность обучения становятся все компоненты процесса обучения, принципы,  которыми руководствуется  учитель, методы и технологии, используемые в работе. Если процесс обучения выстраивать в таком ключе, то ученики смело будут переходить в среднее звено и радовать своих учителей.</w:t>
      </w:r>
    </w:p>
    <w:p w:rsidR="00F228FE" w:rsidRPr="00303A22" w:rsidRDefault="00F228FE" w:rsidP="00AB32A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462E" w:rsidRPr="00303A22" w:rsidRDefault="006F462E" w:rsidP="006F462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3A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Любой учитель, тем более учитель, работающий в системе развивающего обучения (РО), стремится воспитать ученика, умеющего учиться, стремиться обучить детей умению спорить, отстаивать свое мнение, задавать вопросы, быть инициативным в получении новых знаний. Известно, что умение учиться – это «новообразование, которое в первую очередь связано с освоением формы учебного сотрудничества». Психологи давно определили, что «инкубатором» самостоятельного мышления, познавательной активности ребенка является не индивидуальная работа под руководством сколь угодно чуткого взрослого, а сотрудничество в группах совместно работающих детей.</w:t>
      </w:r>
    </w:p>
    <w:p w:rsidR="006F462E" w:rsidRPr="00303A22" w:rsidRDefault="006F462E" w:rsidP="006F462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03A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Поэтому, развитие детей в школе должно происходить на основе современных технологий и методик, которые помогут учащимся владеть учебной деятельностью, т.е. уметь учиться («умею учить себя»), развивать познавательные интересы («люблю учиться») и внутреннюю мотивацию («понимаю, зачем учусь»), а также рефлексивные качества («умею принять оценку учителя и сам объективно оцениваю свою деятельность»).</w:t>
      </w:r>
      <w:proofErr w:type="gramEnd"/>
    </w:p>
    <w:sectPr w:rsidR="006F462E" w:rsidRPr="00303A22" w:rsidSect="00BB0B1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85FA7"/>
    <w:multiLevelType w:val="multilevel"/>
    <w:tmpl w:val="B4DE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0D3196"/>
    <w:multiLevelType w:val="multilevel"/>
    <w:tmpl w:val="030E8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7269B6"/>
    <w:multiLevelType w:val="multilevel"/>
    <w:tmpl w:val="678E4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F83228"/>
    <w:multiLevelType w:val="multilevel"/>
    <w:tmpl w:val="CDDA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6F4EFF"/>
    <w:multiLevelType w:val="multilevel"/>
    <w:tmpl w:val="B82A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90113E"/>
    <w:multiLevelType w:val="multilevel"/>
    <w:tmpl w:val="57A85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FD02AF"/>
    <w:multiLevelType w:val="multilevel"/>
    <w:tmpl w:val="47864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6149DE"/>
    <w:multiLevelType w:val="multilevel"/>
    <w:tmpl w:val="00B69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AE7F4A"/>
    <w:multiLevelType w:val="multilevel"/>
    <w:tmpl w:val="359C1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ED000C"/>
    <w:multiLevelType w:val="multilevel"/>
    <w:tmpl w:val="F50E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C016E6"/>
    <w:multiLevelType w:val="multilevel"/>
    <w:tmpl w:val="4B706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936D1D"/>
    <w:multiLevelType w:val="multilevel"/>
    <w:tmpl w:val="5F5CE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F52D61"/>
    <w:multiLevelType w:val="multilevel"/>
    <w:tmpl w:val="387A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B72AC6"/>
    <w:multiLevelType w:val="multilevel"/>
    <w:tmpl w:val="37D43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083D46"/>
    <w:multiLevelType w:val="multilevel"/>
    <w:tmpl w:val="DE24A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14"/>
  </w:num>
  <w:num w:numId="7">
    <w:abstractNumId w:val="6"/>
  </w:num>
  <w:num w:numId="8">
    <w:abstractNumId w:val="11"/>
  </w:num>
  <w:num w:numId="9">
    <w:abstractNumId w:val="5"/>
  </w:num>
  <w:num w:numId="10">
    <w:abstractNumId w:val="2"/>
  </w:num>
  <w:num w:numId="11">
    <w:abstractNumId w:val="3"/>
  </w:num>
  <w:num w:numId="12">
    <w:abstractNumId w:val="9"/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B1A"/>
    <w:rsid w:val="00303A22"/>
    <w:rsid w:val="00537052"/>
    <w:rsid w:val="006E53BB"/>
    <w:rsid w:val="006F462E"/>
    <w:rsid w:val="007210B6"/>
    <w:rsid w:val="00984EBA"/>
    <w:rsid w:val="00A11E9F"/>
    <w:rsid w:val="00AB32A7"/>
    <w:rsid w:val="00AD7423"/>
    <w:rsid w:val="00BB0B1A"/>
    <w:rsid w:val="00F2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0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0B1A"/>
    <w:rPr>
      <w:color w:val="0000FF"/>
      <w:u w:val="single"/>
    </w:rPr>
  </w:style>
  <w:style w:type="character" w:styleId="a5">
    <w:name w:val="Strong"/>
    <w:basedOn w:val="a0"/>
    <w:uiPriority w:val="22"/>
    <w:qFormat/>
    <w:rsid w:val="00BB0B1A"/>
    <w:rPr>
      <w:b/>
      <w:bCs/>
    </w:rPr>
  </w:style>
  <w:style w:type="paragraph" w:customStyle="1" w:styleId="c0">
    <w:name w:val="c0"/>
    <w:basedOn w:val="a"/>
    <w:rsid w:val="00F22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228FE"/>
  </w:style>
  <w:style w:type="character" w:customStyle="1" w:styleId="c2">
    <w:name w:val="c2"/>
    <w:basedOn w:val="a0"/>
    <w:rsid w:val="00F228FE"/>
  </w:style>
  <w:style w:type="character" w:customStyle="1" w:styleId="c6">
    <w:name w:val="c6"/>
    <w:basedOn w:val="a0"/>
    <w:rsid w:val="00303A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0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0B1A"/>
    <w:rPr>
      <w:color w:val="0000FF"/>
      <w:u w:val="single"/>
    </w:rPr>
  </w:style>
  <w:style w:type="character" w:styleId="a5">
    <w:name w:val="Strong"/>
    <w:basedOn w:val="a0"/>
    <w:uiPriority w:val="22"/>
    <w:qFormat/>
    <w:rsid w:val="00BB0B1A"/>
    <w:rPr>
      <w:b/>
      <w:bCs/>
    </w:rPr>
  </w:style>
  <w:style w:type="paragraph" w:customStyle="1" w:styleId="c0">
    <w:name w:val="c0"/>
    <w:basedOn w:val="a"/>
    <w:rsid w:val="00F22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228FE"/>
  </w:style>
  <w:style w:type="character" w:customStyle="1" w:styleId="c2">
    <w:name w:val="c2"/>
    <w:basedOn w:val="a0"/>
    <w:rsid w:val="00F228FE"/>
  </w:style>
  <w:style w:type="character" w:customStyle="1" w:styleId="c6">
    <w:name w:val="c6"/>
    <w:basedOn w:val="a0"/>
    <w:rsid w:val="00303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7139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8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56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36BEE-D6BA-488E-9030-1E8C92908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2019-11-05T07:19:00Z</dcterms:created>
  <dcterms:modified xsi:type="dcterms:W3CDTF">2019-11-05T07:19:00Z</dcterms:modified>
</cp:coreProperties>
</file>