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3D1A" w:rsidRPr="00253D1A" w:rsidRDefault="00253D1A" w:rsidP="00253D1A">
      <w:pPr>
        <w:shd w:val="clear" w:color="auto" w:fill="FFFFFF"/>
        <w:spacing w:before="100" w:beforeAutospacing="1" w:after="0"/>
        <w:jc w:val="center"/>
        <w:rPr>
          <w:rFonts w:ascii="Times New Roman" w:eastAsia="Times New Roman" w:hAnsi="Times New Roman" w:cs="Times New Roman"/>
          <w:bCs/>
          <w:color w:val="000000"/>
          <w:sz w:val="28"/>
          <w:szCs w:val="28"/>
        </w:rPr>
      </w:pPr>
      <w:r w:rsidRPr="00253D1A">
        <w:rPr>
          <w:rFonts w:ascii="Times New Roman" w:eastAsia="Times New Roman" w:hAnsi="Times New Roman" w:cs="Times New Roman"/>
          <w:bCs/>
          <w:color w:val="000000"/>
          <w:sz w:val="28"/>
          <w:szCs w:val="28"/>
        </w:rPr>
        <w:t>Государственное бюджетное профессиональное образовательное учреждение</w:t>
      </w:r>
    </w:p>
    <w:p w:rsidR="00253D1A" w:rsidRPr="00253D1A" w:rsidRDefault="00253D1A" w:rsidP="00253D1A">
      <w:pPr>
        <w:shd w:val="clear" w:color="auto" w:fill="FFFFFF"/>
        <w:spacing w:before="100" w:beforeAutospacing="1" w:after="0"/>
        <w:jc w:val="center"/>
        <w:rPr>
          <w:rFonts w:ascii="Times New Roman" w:eastAsia="Times New Roman" w:hAnsi="Times New Roman" w:cs="Times New Roman"/>
          <w:bCs/>
          <w:color w:val="000000"/>
          <w:sz w:val="28"/>
          <w:szCs w:val="28"/>
        </w:rPr>
      </w:pPr>
      <w:r w:rsidRPr="00253D1A">
        <w:rPr>
          <w:rFonts w:ascii="Times New Roman" w:eastAsia="Times New Roman" w:hAnsi="Times New Roman" w:cs="Times New Roman"/>
          <w:bCs/>
          <w:color w:val="000000"/>
          <w:sz w:val="28"/>
          <w:szCs w:val="28"/>
        </w:rPr>
        <w:t xml:space="preserve">«Моздокский </w:t>
      </w:r>
      <w:proofErr w:type="spellStart"/>
      <w:proofErr w:type="gramStart"/>
      <w:r w:rsidRPr="00253D1A">
        <w:rPr>
          <w:rFonts w:ascii="Times New Roman" w:eastAsia="Times New Roman" w:hAnsi="Times New Roman" w:cs="Times New Roman"/>
          <w:bCs/>
          <w:color w:val="000000"/>
          <w:sz w:val="28"/>
          <w:szCs w:val="28"/>
        </w:rPr>
        <w:t>аграрно</w:t>
      </w:r>
      <w:proofErr w:type="spellEnd"/>
      <w:r w:rsidRPr="00253D1A">
        <w:rPr>
          <w:rFonts w:ascii="Times New Roman" w:eastAsia="Times New Roman" w:hAnsi="Times New Roman" w:cs="Times New Roman"/>
          <w:bCs/>
          <w:color w:val="000000"/>
          <w:sz w:val="28"/>
          <w:szCs w:val="28"/>
        </w:rPr>
        <w:t xml:space="preserve"> – промышленный</w:t>
      </w:r>
      <w:proofErr w:type="gramEnd"/>
      <w:r w:rsidRPr="00253D1A">
        <w:rPr>
          <w:rFonts w:ascii="Times New Roman" w:eastAsia="Times New Roman" w:hAnsi="Times New Roman" w:cs="Times New Roman"/>
          <w:bCs/>
          <w:color w:val="000000"/>
          <w:sz w:val="28"/>
          <w:szCs w:val="28"/>
        </w:rPr>
        <w:t xml:space="preserve"> техникум»</w:t>
      </w:r>
    </w:p>
    <w:p w:rsidR="00253D1A" w:rsidRDefault="00253D1A" w:rsidP="00114697">
      <w:pPr>
        <w:spacing w:after="0"/>
        <w:ind w:firstLine="300"/>
        <w:jc w:val="both"/>
        <w:rPr>
          <w:rFonts w:ascii="Times New Roman" w:eastAsia="Times New Roman" w:hAnsi="Times New Roman" w:cs="Times New Roman"/>
          <w:b/>
          <w:bCs/>
          <w:sz w:val="28"/>
          <w:szCs w:val="28"/>
          <w:lang w:eastAsia="ru-RU"/>
        </w:rPr>
      </w:pPr>
    </w:p>
    <w:p w:rsidR="00253D1A" w:rsidRDefault="00253D1A" w:rsidP="00114697">
      <w:pPr>
        <w:spacing w:after="0"/>
        <w:ind w:firstLine="300"/>
        <w:jc w:val="both"/>
        <w:rPr>
          <w:rFonts w:ascii="Times New Roman" w:eastAsia="Times New Roman" w:hAnsi="Times New Roman" w:cs="Times New Roman"/>
          <w:b/>
          <w:bCs/>
          <w:sz w:val="28"/>
          <w:szCs w:val="28"/>
          <w:lang w:eastAsia="ru-RU"/>
        </w:rPr>
      </w:pPr>
    </w:p>
    <w:p w:rsidR="00253D1A" w:rsidRDefault="00253D1A" w:rsidP="00114697">
      <w:pPr>
        <w:spacing w:after="0"/>
        <w:ind w:firstLine="300"/>
        <w:jc w:val="both"/>
        <w:rPr>
          <w:rFonts w:ascii="Times New Roman" w:eastAsia="Times New Roman" w:hAnsi="Times New Roman" w:cs="Times New Roman"/>
          <w:b/>
          <w:bCs/>
          <w:sz w:val="28"/>
          <w:szCs w:val="28"/>
          <w:lang w:eastAsia="ru-RU"/>
        </w:rPr>
      </w:pPr>
    </w:p>
    <w:p w:rsidR="00253D1A" w:rsidRDefault="00253D1A" w:rsidP="00114697">
      <w:pPr>
        <w:spacing w:after="0"/>
        <w:ind w:firstLine="300"/>
        <w:jc w:val="both"/>
        <w:rPr>
          <w:rFonts w:ascii="Times New Roman" w:eastAsia="Times New Roman" w:hAnsi="Times New Roman" w:cs="Times New Roman"/>
          <w:b/>
          <w:bCs/>
          <w:sz w:val="28"/>
          <w:szCs w:val="28"/>
          <w:lang w:eastAsia="ru-RU"/>
        </w:rPr>
      </w:pPr>
    </w:p>
    <w:p w:rsidR="00253D1A" w:rsidRDefault="00253D1A" w:rsidP="00114697">
      <w:pPr>
        <w:spacing w:after="0"/>
        <w:ind w:firstLine="300"/>
        <w:jc w:val="both"/>
        <w:rPr>
          <w:rFonts w:ascii="Times New Roman" w:eastAsia="Times New Roman" w:hAnsi="Times New Roman" w:cs="Times New Roman"/>
          <w:b/>
          <w:bCs/>
          <w:sz w:val="28"/>
          <w:szCs w:val="28"/>
          <w:lang w:eastAsia="ru-RU"/>
        </w:rPr>
      </w:pPr>
    </w:p>
    <w:p w:rsidR="00253D1A" w:rsidRPr="00253D1A" w:rsidRDefault="00253D1A" w:rsidP="00253D1A">
      <w:pPr>
        <w:spacing w:after="0"/>
        <w:ind w:firstLine="300"/>
        <w:jc w:val="center"/>
        <w:rPr>
          <w:rFonts w:ascii="Times New Roman" w:eastAsia="Times New Roman" w:hAnsi="Times New Roman" w:cs="Times New Roman"/>
          <w:b/>
          <w:bCs/>
          <w:sz w:val="32"/>
          <w:szCs w:val="32"/>
          <w:lang w:eastAsia="ru-RU"/>
        </w:rPr>
      </w:pPr>
      <w:r w:rsidRPr="00253D1A">
        <w:rPr>
          <w:rFonts w:ascii="Times New Roman" w:eastAsia="Times New Roman" w:hAnsi="Times New Roman" w:cs="Times New Roman"/>
          <w:b/>
          <w:bCs/>
          <w:sz w:val="32"/>
          <w:szCs w:val="32"/>
          <w:lang w:eastAsia="ru-RU"/>
        </w:rPr>
        <w:t>Методическая разработка</w:t>
      </w:r>
    </w:p>
    <w:p w:rsidR="00253D1A" w:rsidRPr="00253D1A" w:rsidRDefault="00253D1A" w:rsidP="00253D1A">
      <w:pPr>
        <w:spacing w:after="0"/>
        <w:ind w:firstLine="300"/>
        <w:jc w:val="center"/>
        <w:rPr>
          <w:rFonts w:ascii="Times New Roman" w:eastAsia="Times New Roman" w:hAnsi="Times New Roman" w:cs="Times New Roman"/>
          <w:bCs/>
          <w:sz w:val="32"/>
          <w:szCs w:val="32"/>
          <w:lang w:eastAsia="ru-RU"/>
        </w:rPr>
      </w:pPr>
      <w:r w:rsidRPr="00253D1A">
        <w:rPr>
          <w:rFonts w:ascii="Times New Roman" w:eastAsia="Times New Roman" w:hAnsi="Times New Roman" w:cs="Times New Roman"/>
          <w:bCs/>
          <w:sz w:val="32"/>
          <w:szCs w:val="32"/>
          <w:lang w:eastAsia="ru-RU"/>
        </w:rPr>
        <w:t>родительского собрания</w:t>
      </w:r>
      <w:r w:rsidRPr="00253D1A">
        <w:rPr>
          <w:rFonts w:ascii="Times New Roman" w:eastAsia="Times New Roman" w:hAnsi="Times New Roman" w:cs="Times New Roman"/>
          <w:bCs/>
          <w:sz w:val="32"/>
          <w:szCs w:val="32"/>
          <w:lang w:eastAsia="ru-RU"/>
        </w:rPr>
        <w:t xml:space="preserve"> на тему:</w:t>
      </w:r>
    </w:p>
    <w:p w:rsidR="00253D1A" w:rsidRPr="00253D1A" w:rsidRDefault="00253D1A" w:rsidP="00253D1A">
      <w:pPr>
        <w:spacing w:after="0"/>
        <w:ind w:firstLine="300"/>
        <w:jc w:val="center"/>
        <w:rPr>
          <w:rFonts w:ascii="Times New Roman" w:eastAsia="Times New Roman" w:hAnsi="Times New Roman" w:cs="Times New Roman"/>
          <w:b/>
          <w:bCs/>
          <w:sz w:val="32"/>
          <w:szCs w:val="32"/>
          <w:lang w:eastAsia="ru-RU"/>
        </w:rPr>
      </w:pPr>
      <w:r w:rsidRPr="00253D1A">
        <w:rPr>
          <w:rFonts w:ascii="Times New Roman" w:eastAsia="Times New Roman" w:hAnsi="Times New Roman" w:cs="Times New Roman"/>
          <w:b/>
          <w:bCs/>
          <w:sz w:val="32"/>
          <w:szCs w:val="32"/>
          <w:lang w:eastAsia="ru-RU"/>
        </w:rPr>
        <w:t>«</w:t>
      </w:r>
      <w:r w:rsidRPr="00253D1A">
        <w:rPr>
          <w:rFonts w:ascii="Times New Roman" w:eastAsia="Calibri" w:hAnsi="Times New Roman" w:cs="Times New Roman"/>
          <w:b/>
          <w:sz w:val="32"/>
          <w:szCs w:val="32"/>
        </w:rPr>
        <w:t>Психологическая готовность к взрослой жизни».</w:t>
      </w:r>
    </w:p>
    <w:p w:rsidR="00253D1A" w:rsidRPr="00253D1A" w:rsidRDefault="00253D1A" w:rsidP="00253D1A">
      <w:pPr>
        <w:spacing w:after="0"/>
        <w:ind w:firstLine="300"/>
        <w:jc w:val="center"/>
        <w:rPr>
          <w:rFonts w:ascii="Times New Roman" w:eastAsia="Times New Roman" w:hAnsi="Times New Roman" w:cs="Times New Roman"/>
          <w:b/>
          <w:bCs/>
          <w:sz w:val="32"/>
          <w:szCs w:val="32"/>
          <w:lang w:eastAsia="ru-RU"/>
        </w:rPr>
      </w:pPr>
    </w:p>
    <w:p w:rsidR="00253D1A" w:rsidRDefault="00253D1A" w:rsidP="00114697">
      <w:pPr>
        <w:spacing w:after="0"/>
        <w:ind w:firstLine="300"/>
        <w:jc w:val="both"/>
        <w:rPr>
          <w:rFonts w:ascii="Times New Roman" w:eastAsia="Times New Roman" w:hAnsi="Times New Roman" w:cs="Times New Roman"/>
          <w:b/>
          <w:bCs/>
          <w:sz w:val="28"/>
          <w:szCs w:val="28"/>
          <w:lang w:eastAsia="ru-RU"/>
        </w:rPr>
      </w:pPr>
    </w:p>
    <w:p w:rsidR="00253D1A" w:rsidRDefault="00253D1A" w:rsidP="00114697">
      <w:pPr>
        <w:spacing w:after="0"/>
        <w:ind w:firstLine="300"/>
        <w:jc w:val="both"/>
        <w:rPr>
          <w:rFonts w:ascii="Times New Roman" w:eastAsia="Times New Roman" w:hAnsi="Times New Roman" w:cs="Times New Roman"/>
          <w:b/>
          <w:bCs/>
          <w:sz w:val="28"/>
          <w:szCs w:val="28"/>
          <w:lang w:eastAsia="ru-RU"/>
        </w:rPr>
      </w:pPr>
    </w:p>
    <w:p w:rsidR="00253D1A" w:rsidRDefault="00253D1A" w:rsidP="00253D1A">
      <w:pPr>
        <w:spacing w:after="0"/>
        <w:ind w:firstLine="300"/>
        <w:jc w:val="center"/>
        <w:rPr>
          <w:rFonts w:ascii="Times New Roman" w:eastAsia="Times New Roman" w:hAnsi="Times New Roman" w:cs="Times New Roman"/>
          <w:bCs/>
          <w:sz w:val="28"/>
          <w:szCs w:val="28"/>
          <w:lang w:eastAsia="ru-RU"/>
        </w:rPr>
      </w:pPr>
    </w:p>
    <w:p w:rsidR="00253D1A" w:rsidRDefault="00253D1A" w:rsidP="00253D1A">
      <w:pPr>
        <w:spacing w:after="0"/>
        <w:ind w:firstLine="300"/>
        <w:jc w:val="center"/>
        <w:rPr>
          <w:rFonts w:ascii="Times New Roman" w:eastAsia="Times New Roman" w:hAnsi="Times New Roman" w:cs="Times New Roman"/>
          <w:bCs/>
          <w:sz w:val="28"/>
          <w:szCs w:val="28"/>
          <w:lang w:eastAsia="ru-RU"/>
        </w:rPr>
      </w:pPr>
    </w:p>
    <w:p w:rsidR="00253D1A" w:rsidRPr="00253D1A" w:rsidRDefault="00253D1A" w:rsidP="00253D1A">
      <w:pPr>
        <w:spacing w:after="0"/>
        <w:ind w:firstLine="300"/>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Pr="00253D1A">
        <w:rPr>
          <w:rFonts w:ascii="Times New Roman" w:eastAsia="Times New Roman" w:hAnsi="Times New Roman" w:cs="Times New Roman"/>
          <w:bCs/>
          <w:sz w:val="28"/>
          <w:szCs w:val="28"/>
          <w:lang w:eastAsia="ru-RU"/>
        </w:rPr>
        <w:t>Куратор группы 94 Иванова Л.И.</w:t>
      </w:r>
    </w:p>
    <w:p w:rsidR="00253D1A" w:rsidRPr="00253D1A" w:rsidRDefault="00253D1A" w:rsidP="00253D1A">
      <w:pPr>
        <w:spacing w:after="0"/>
        <w:ind w:firstLine="300"/>
        <w:jc w:val="right"/>
        <w:rPr>
          <w:rFonts w:ascii="Times New Roman" w:eastAsia="Times New Roman" w:hAnsi="Times New Roman" w:cs="Times New Roman"/>
          <w:bCs/>
          <w:sz w:val="28"/>
          <w:szCs w:val="28"/>
          <w:lang w:eastAsia="ru-RU"/>
        </w:rPr>
      </w:pPr>
    </w:p>
    <w:p w:rsidR="00253D1A" w:rsidRDefault="00253D1A" w:rsidP="00114697">
      <w:pPr>
        <w:spacing w:after="0"/>
        <w:ind w:firstLine="300"/>
        <w:jc w:val="both"/>
        <w:rPr>
          <w:rFonts w:ascii="Times New Roman" w:eastAsia="Times New Roman" w:hAnsi="Times New Roman" w:cs="Times New Roman"/>
          <w:b/>
          <w:bCs/>
          <w:sz w:val="28"/>
          <w:szCs w:val="28"/>
          <w:lang w:eastAsia="ru-RU"/>
        </w:rPr>
      </w:pPr>
    </w:p>
    <w:p w:rsidR="00253D1A" w:rsidRDefault="00253D1A" w:rsidP="00114697">
      <w:pPr>
        <w:spacing w:after="0"/>
        <w:ind w:firstLine="300"/>
        <w:jc w:val="both"/>
        <w:rPr>
          <w:rFonts w:ascii="Times New Roman" w:eastAsia="Times New Roman" w:hAnsi="Times New Roman" w:cs="Times New Roman"/>
          <w:b/>
          <w:bCs/>
          <w:sz w:val="28"/>
          <w:szCs w:val="28"/>
          <w:lang w:eastAsia="ru-RU"/>
        </w:rPr>
      </w:pPr>
    </w:p>
    <w:p w:rsidR="00253D1A" w:rsidRDefault="00253D1A" w:rsidP="00114697">
      <w:pPr>
        <w:spacing w:after="0"/>
        <w:ind w:firstLine="300"/>
        <w:jc w:val="both"/>
        <w:rPr>
          <w:rFonts w:ascii="Times New Roman" w:eastAsia="Times New Roman" w:hAnsi="Times New Roman" w:cs="Times New Roman"/>
          <w:b/>
          <w:bCs/>
          <w:sz w:val="28"/>
          <w:szCs w:val="28"/>
          <w:lang w:eastAsia="ru-RU"/>
        </w:rPr>
      </w:pPr>
    </w:p>
    <w:p w:rsidR="00253D1A" w:rsidRDefault="00253D1A" w:rsidP="00114697">
      <w:pPr>
        <w:spacing w:after="0"/>
        <w:ind w:firstLine="300"/>
        <w:jc w:val="both"/>
        <w:rPr>
          <w:rFonts w:ascii="Times New Roman" w:eastAsia="Times New Roman" w:hAnsi="Times New Roman" w:cs="Times New Roman"/>
          <w:b/>
          <w:bCs/>
          <w:sz w:val="28"/>
          <w:szCs w:val="28"/>
          <w:lang w:eastAsia="ru-RU"/>
        </w:rPr>
      </w:pPr>
    </w:p>
    <w:p w:rsidR="00253D1A" w:rsidRDefault="00253D1A" w:rsidP="00114697">
      <w:pPr>
        <w:spacing w:after="0"/>
        <w:ind w:firstLine="300"/>
        <w:jc w:val="both"/>
        <w:rPr>
          <w:rFonts w:ascii="Times New Roman" w:eastAsia="Times New Roman" w:hAnsi="Times New Roman" w:cs="Times New Roman"/>
          <w:b/>
          <w:bCs/>
          <w:sz w:val="28"/>
          <w:szCs w:val="28"/>
          <w:lang w:eastAsia="ru-RU"/>
        </w:rPr>
      </w:pPr>
    </w:p>
    <w:p w:rsidR="00253D1A" w:rsidRDefault="00253D1A" w:rsidP="00114697">
      <w:pPr>
        <w:spacing w:after="0"/>
        <w:ind w:firstLine="300"/>
        <w:jc w:val="both"/>
        <w:rPr>
          <w:rFonts w:ascii="Times New Roman" w:eastAsia="Times New Roman" w:hAnsi="Times New Roman" w:cs="Times New Roman"/>
          <w:b/>
          <w:bCs/>
          <w:sz w:val="28"/>
          <w:szCs w:val="28"/>
          <w:lang w:eastAsia="ru-RU"/>
        </w:rPr>
      </w:pPr>
    </w:p>
    <w:p w:rsidR="00253D1A" w:rsidRDefault="00253D1A" w:rsidP="00114697">
      <w:pPr>
        <w:spacing w:after="0"/>
        <w:ind w:firstLine="300"/>
        <w:jc w:val="both"/>
        <w:rPr>
          <w:rFonts w:ascii="Times New Roman" w:eastAsia="Times New Roman" w:hAnsi="Times New Roman" w:cs="Times New Roman"/>
          <w:b/>
          <w:bCs/>
          <w:sz w:val="28"/>
          <w:szCs w:val="28"/>
          <w:lang w:eastAsia="ru-RU"/>
        </w:rPr>
      </w:pPr>
    </w:p>
    <w:p w:rsidR="00253D1A" w:rsidRDefault="00253D1A" w:rsidP="00114697">
      <w:pPr>
        <w:spacing w:after="0"/>
        <w:ind w:firstLine="300"/>
        <w:jc w:val="both"/>
        <w:rPr>
          <w:rFonts w:ascii="Times New Roman" w:eastAsia="Times New Roman" w:hAnsi="Times New Roman" w:cs="Times New Roman"/>
          <w:b/>
          <w:bCs/>
          <w:sz w:val="28"/>
          <w:szCs w:val="28"/>
          <w:lang w:eastAsia="ru-RU"/>
        </w:rPr>
      </w:pPr>
    </w:p>
    <w:p w:rsidR="00253D1A" w:rsidRDefault="00253D1A" w:rsidP="00114697">
      <w:pPr>
        <w:spacing w:after="0"/>
        <w:ind w:firstLine="300"/>
        <w:jc w:val="both"/>
        <w:rPr>
          <w:rFonts w:ascii="Times New Roman" w:eastAsia="Times New Roman" w:hAnsi="Times New Roman" w:cs="Times New Roman"/>
          <w:b/>
          <w:bCs/>
          <w:sz w:val="28"/>
          <w:szCs w:val="28"/>
          <w:lang w:eastAsia="ru-RU"/>
        </w:rPr>
      </w:pPr>
    </w:p>
    <w:p w:rsidR="00253D1A" w:rsidRDefault="00253D1A" w:rsidP="00114697">
      <w:pPr>
        <w:spacing w:after="0"/>
        <w:ind w:firstLine="300"/>
        <w:jc w:val="both"/>
        <w:rPr>
          <w:rFonts w:ascii="Times New Roman" w:eastAsia="Times New Roman" w:hAnsi="Times New Roman" w:cs="Times New Roman"/>
          <w:b/>
          <w:bCs/>
          <w:sz w:val="28"/>
          <w:szCs w:val="28"/>
          <w:lang w:eastAsia="ru-RU"/>
        </w:rPr>
      </w:pPr>
    </w:p>
    <w:p w:rsidR="00253D1A" w:rsidRDefault="00253D1A" w:rsidP="00114697">
      <w:pPr>
        <w:spacing w:after="0"/>
        <w:ind w:firstLine="300"/>
        <w:jc w:val="both"/>
        <w:rPr>
          <w:rFonts w:ascii="Times New Roman" w:eastAsia="Times New Roman" w:hAnsi="Times New Roman" w:cs="Times New Roman"/>
          <w:b/>
          <w:bCs/>
          <w:sz w:val="28"/>
          <w:szCs w:val="28"/>
          <w:lang w:eastAsia="ru-RU"/>
        </w:rPr>
      </w:pPr>
    </w:p>
    <w:p w:rsidR="00253D1A" w:rsidRDefault="00253D1A" w:rsidP="00114697">
      <w:pPr>
        <w:spacing w:after="0"/>
        <w:ind w:firstLine="300"/>
        <w:jc w:val="both"/>
        <w:rPr>
          <w:rFonts w:ascii="Times New Roman" w:eastAsia="Times New Roman" w:hAnsi="Times New Roman" w:cs="Times New Roman"/>
          <w:b/>
          <w:bCs/>
          <w:sz w:val="28"/>
          <w:szCs w:val="28"/>
          <w:lang w:eastAsia="ru-RU"/>
        </w:rPr>
      </w:pPr>
    </w:p>
    <w:p w:rsidR="00253D1A" w:rsidRDefault="00253D1A" w:rsidP="00114697">
      <w:pPr>
        <w:spacing w:after="0"/>
        <w:ind w:firstLine="300"/>
        <w:jc w:val="both"/>
        <w:rPr>
          <w:rFonts w:ascii="Times New Roman" w:eastAsia="Times New Roman" w:hAnsi="Times New Roman" w:cs="Times New Roman"/>
          <w:b/>
          <w:bCs/>
          <w:sz w:val="28"/>
          <w:szCs w:val="28"/>
          <w:lang w:eastAsia="ru-RU"/>
        </w:rPr>
      </w:pPr>
    </w:p>
    <w:p w:rsidR="00253D1A" w:rsidRDefault="00253D1A" w:rsidP="00114697">
      <w:pPr>
        <w:spacing w:after="0"/>
        <w:ind w:firstLine="300"/>
        <w:jc w:val="both"/>
        <w:rPr>
          <w:rFonts w:ascii="Times New Roman" w:eastAsia="Times New Roman" w:hAnsi="Times New Roman" w:cs="Times New Roman"/>
          <w:b/>
          <w:bCs/>
          <w:sz w:val="28"/>
          <w:szCs w:val="28"/>
          <w:lang w:eastAsia="ru-RU"/>
        </w:rPr>
      </w:pPr>
    </w:p>
    <w:p w:rsidR="00253D1A" w:rsidRDefault="00253D1A" w:rsidP="00114697">
      <w:pPr>
        <w:spacing w:after="0"/>
        <w:ind w:firstLine="300"/>
        <w:jc w:val="both"/>
        <w:rPr>
          <w:rFonts w:ascii="Times New Roman" w:eastAsia="Times New Roman" w:hAnsi="Times New Roman" w:cs="Times New Roman"/>
          <w:b/>
          <w:bCs/>
          <w:sz w:val="28"/>
          <w:szCs w:val="28"/>
          <w:lang w:eastAsia="ru-RU"/>
        </w:rPr>
      </w:pPr>
    </w:p>
    <w:p w:rsidR="00253D1A" w:rsidRDefault="00253D1A" w:rsidP="00114697">
      <w:pPr>
        <w:spacing w:after="0"/>
        <w:ind w:firstLine="300"/>
        <w:jc w:val="both"/>
        <w:rPr>
          <w:rFonts w:ascii="Times New Roman" w:eastAsia="Times New Roman" w:hAnsi="Times New Roman" w:cs="Times New Roman"/>
          <w:b/>
          <w:bCs/>
          <w:sz w:val="28"/>
          <w:szCs w:val="28"/>
          <w:lang w:eastAsia="ru-RU"/>
        </w:rPr>
      </w:pPr>
    </w:p>
    <w:p w:rsidR="00253D1A" w:rsidRDefault="00253D1A" w:rsidP="00114697">
      <w:pPr>
        <w:spacing w:after="0"/>
        <w:ind w:firstLine="300"/>
        <w:jc w:val="both"/>
        <w:rPr>
          <w:rFonts w:ascii="Times New Roman" w:eastAsia="Times New Roman" w:hAnsi="Times New Roman" w:cs="Times New Roman"/>
          <w:b/>
          <w:bCs/>
          <w:sz w:val="28"/>
          <w:szCs w:val="28"/>
          <w:lang w:eastAsia="ru-RU"/>
        </w:rPr>
      </w:pPr>
    </w:p>
    <w:p w:rsidR="00253D1A" w:rsidRDefault="00253D1A" w:rsidP="00114697">
      <w:pPr>
        <w:spacing w:after="0"/>
        <w:ind w:firstLine="300"/>
        <w:jc w:val="both"/>
        <w:rPr>
          <w:rFonts w:ascii="Times New Roman" w:eastAsia="Times New Roman" w:hAnsi="Times New Roman" w:cs="Times New Roman"/>
          <w:b/>
          <w:bCs/>
          <w:sz w:val="28"/>
          <w:szCs w:val="28"/>
          <w:lang w:eastAsia="ru-RU"/>
        </w:rPr>
      </w:pPr>
    </w:p>
    <w:p w:rsidR="00253D1A" w:rsidRPr="00253D1A" w:rsidRDefault="00253D1A" w:rsidP="00253D1A">
      <w:pPr>
        <w:spacing w:after="0"/>
        <w:ind w:firstLine="300"/>
        <w:jc w:val="center"/>
        <w:rPr>
          <w:rFonts w:ascii="Times New Roman" w:eastAsia="Times New Roman" w:hAnsi="Times New Roman" w:cs="Times New Roman"/>
          <w:bCs/>
          <w:sz w:val="28"/>
          <w:szCs w:val="28"/>
          <w:lang w:eastAsia="ru-RU"/>
        </w:rPr>
      </w:pPr>
      <w:r w:rsidRPr="00253D1A">
        <w:rPr>
          <w:rFonts w:ascii="Times New Roman" w:eastAsia="Times New Roman" w:hAnsi="Times New Roman" w:cs="Times New Roman"/>
          <w:bCs/>
          <w:sz w:val="28"/>
          <w:szCs w:val="28"/>
          <w:lang w:eastAsia="ru-RU"/>
        </w:rPr>
        <w:t>г. Моздок</w:t>
      </w:r>
    </w:p>
    <w:p w:rsidR="00253D1A" w:rsidRDefault="00253D1A" w:rsidP="00253D1A">
      <w:pPr>
        <w:spacing w:after="0"/>
        <w:ind w:firstLine="300"/>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2019 г.</w:t>
      </w:r>
    </w:p>
    <w:p w:rsidR="00045238" w:rsidRPr="00253D1A" w:rsidRDefault="00045238" w:rsidP="00253D1A">
      <w:pPr>
        <w:spacing w:after="0"/>
        <w:ind w:firstLine="300"/>
        <w:jc w:val="center"/>
        <w:rPr>
          <w:rFonts w:ascii="Times New Roman" w:eastAsia="Times New Roman" w:hAnsi="Times New Roman" w:cs="Times New Roman"/>
          <w:b/>
          <w:bCs/>
          <w:sz w:val="28"/>
          <w:szCs w:val="28"/>
          <w:lang w:eastAsia="ru-RU"/>
        </w:rPr>
      </w:pPr>
      <w:r w:rsidRPr="00253D1A">
        <w:rPr>
          <w:rFonts w:ascii="Times New Roman" w:eastAsia="Times New Roman" w:hAnsi="Times New Roman" w:cs="Times New Roman"/>
          <w:b/>
          <w:bCs/>
          <w:sz w:val="28"/>
          <w:szCs w:val="28"/>
          <w:lang w:eastAsia="ru-RU"/>
        </w:rPr>
        <w:lastRenderedPageBreak/>
        <w:t>Родительское собрание на тему:</w:t>
      </w:r>
      <w:r w:rsidR="00253D1A" w:rsidRPr="00253D1A">
        <w:rPr>
          <w:rFonts w:ascii="Times New Roman" w:eastAsia="Times New Roman" w:hAnsi="Times New Roman" w:cs="Times New Roman"/>
          <w:b/>
          <w:bCs/>
          <w:sz w:val="28"/>
          <w:szCs w:val="28"/>
          <w:lang w:eastAsia="ru-RU"/>
        </w:rPr>
        <w:t xml:space="preserve"> </w:t>
      </w:r>
      <w:r w:rsidRPr="00253D1A">
        <w:rPr>
          <w:rFonts w:ascii="Times New Roman" w:eastAsia="Times New Roman" w:hAnsi="Times New Roman" w:cs="Times New Roman"/>
          <w:b/>
          <w:bCs/>
          <w:sz w:val="28"/>
          <w:szCs w:val="28"/>
          <w:lang w:eastAsia="ru-RU"/>
        </w:rPr>
        <w:t>«</w:t>
      </w:r>
      <w:r w:rsidRPr="00253D1A">
        <w:rPr>
          <w:rFonts w:ascii="Times New Roman" w:eastAsia="Calibri" w:hAnsi="Times New Roman" w:cs="Times New Roman"/>
          <w:b/>
          <w:sz w:val="28"/>
          <w:szCs w:val="28"/>
        </w:rPr>
        <w:t>Психологическая готовность к взрослой жизни</w:t>
      </w:r>
      <w:r w:rsidRPr="00253D1A">
        <w:rPr>
          <w:rFonts w:ascii="Times New Roman" w:eastAsia="Calibri" w:hAnsi="Times New Roman" w:cs="Times New Roman"/>
          <w:b/>
          <w:sz w:val="28"/>
          <w:szCs w:val="28"/>
        </w:rPr>
        <w:t>».</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b/>
          <w:bCs/>
          <w:sz w:val="28"/>
          <w:szCs w:val="28"/>
          <w:bdr w:val="none" w:sz="0" w:space="0" w:color="auto" w:frame="1"/>
          <w:lang w:eastAsia="ru-RU"/>
        </w:rPr>
        <w:t>Цель</w:t>
      </w:r>
      <w:r w:rsidRPr="00045238">
        <w:rPr>
          <w:rFonts w:ascii="Times New Roman" w:eastAsia="Times New Roman" w:hAnsi="Times New Roman" w:cs="Times New Roman"/>
          <w:sz w:val="28"/>
          <w:szCs w:val="28"/>
          <w:lang w:eastAsia="ru-RU"/>
        </w:rPr>
        <w:t>: информировать родителей об этапах взросления подростков и их подготовки к взрослой жизни.</w:t>
      </w:r>
    </w:p>
    <w:p w:rsidR="00045238" w:rsidRPr="00114697" w:rsidRDefault="00045238" w:rsidP="00114697">
      <w:pPr>
        <w:spacing w:after="0"/>
        <w:ind w:firstLine="300"/>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b/>
          <w:bCs/>
          <w:sz w:val="28"/>
          <w:szCs w:val="28"/>
          <w:bdr w:val="none" w:sz="0" w:space="0" w:color="auto" w:frame="1"/>
          <w:lang w:eastAsia="ru-RU"/>
        </w:rPr>
        <w:t>Задачи:</w:t>
      </w:r>
      <w:r w:rsidRPr="00045238">
        <w:rPr>
          <w:rFonts w:ascii="Times New Roman" w:eastAsia="Times New Roman" w:hAnsi="Times New Roman" w:cs="Times New Roman"/>
          <w:sz w:val="28"/>
          <w:szCs w:val="28"/>
          <w:lang w:eastAsia="ru-RU"/>
        </w:rPr>
        <w:t xml:space="preserve"> создать эмоциональный настрой на совместную работу, атмосферу взаимного доверия между родителями и </w:t>
      </w:r>
      <w:r w:rsidRPr="00114697">
        <w:rPr>
          <w:rFonts w:ascii="Times New Roman" w:eastAsia="Times New Roman" w:hAnsi="Times New Roman" w:cs="Times New Roman"/>
          <w:sz w:val="28"/>
          <w:szCs w:val="28"/>
          <w:lang w:eastAsia="ru-RU"/>
        </w:rPr>
        <w:t>куратором.</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b/>
          <w:bCs/>
          <w:sz w:val="28"/>
          <w:szCs w:val="28"/>
          <w:bdr w:val="none" w:sz="0" w:space="0" w:color="auto" w:frame="1"/>
          <w:lang w:eastAsia="ru-RU"/>
        </w:rPr>
        <w:t>Участники:</w:t>
      </w:r>
      <w:r w:rsidRPr="00045238">
        <w:rPr>
          <w:rFonts w:ascii="Times New Roman" w:eastAsia="Times New Roman" w:hAnsi="Times New Roman" w:cs="Times New Roman"/>
          <w:sz w:val="28"/>
          <w:szCs w:val="28"/>
          <w:lang w:eastAsia="ru-RU"/>
        </w:rPr>
        <w:t> родители</w:t>
      </w:r>
      <w:r w:rsidRPr="00114697">
        <w:rPr>
          <w:rFonts w:ascii="Times New Roman" w:eastAsia="Times New Roman" w:hAnsi="Times New Roman" w:cs="Times New Roman"/>
          <w:sz w:val="28"/>
          <w:szCs w:val="28"/>
          <w:lang w:eastAsia="ru-RU"/>
        </w:rPr>
        <w:t xml:space="preserve"> студентов</w:t>
      </w:r>
      <w:r w:rsidRPr="00045238">
        <w:rPr>
          <w:rFonts w:ascii="Times New Roman" w:eastAsia="Times New Roman" w:hAnsi="Times New Roman" w:cs="Times New Roman"/>
          <w:sz w:val="28"/>
          <w:szCs w:val="28"/>
          <w:lang w:eastAsia="ru-RU"/>
        </w:rPr>
        <w:t xml:space="preserve">, </w:t>
      </w:r>
      <w:r w:rsidRPr="00114697">
        <w:rPr>
          <w:rFonts w:ascii="Times New Roman" w:eastAsia="Times New Roman" w:hAnsi="Times New Roman" w:cs="Times New Roman"/>
          <w:sz w:val="28"/>
          <w:szCs w:val="28"/>
          <w:lang w:eastAsia="ru-RU"/>
        </w:rPr>
        <w:t>куратор</w:t>
      </w:r>
      <w:r w:rsidRPr="00045238">
        <w:rPr>
          <w:rFonts w:ascii="Times New Roman" w:eastAsia="Times New Roman" w:hAnsi="Times New Roman" w:cs="Times New Roman"/>
          <w:sz w:val="28"/>
          <w:szCs w:val="28"/>
          <w:lang w:eastAsia="ru-RU"/>
        </w:rPr>
        <w:t xml:space="preserve">, </w:t>
      </w:r>
      <w:r w:rsidRPr="00114697">
        <w:rPr>
          <w:rFonts w:ascii="Times New Roman" w:eastAsia="Times New Roman" w:hAnsi="Times New Roman" w:cs="Times New Roman"/>
          <w:sz w:val="28"/>
          <w:szCs w:val="28"/>
          <w:lang w:eastAsia="ru-RU"/>
        </w:rPr>
        <w:t xml:space="preserve">педагог - </w:t>
      </w:r>
      <w:r w:rsidRPr="00045238">
        <w:rPr>
          <w:rFonts w:ascii="Times New Roman" w:eastAsia="Times New Roman" w:hAnsi="Times New Roman" w:cs="Times New Roman"/>
          <w:sz w:val="28"/>
          <w:szCs w:val="28"/>
          <w:lang w:eastAsia="ru-RU"/>
        </w:rPr>
        <w:t>психолог.</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b/>
          <w:bCs/>
          <w:sz w:val="28"/>
          <w:szCs w:val="28"/>
          <w:bdr w:val="none" w:sz="0" w:space="0" w:color="auto" w:frame="1"/>
          <w:lang w:eastAsia="ru-RU"/>
        </w:rPr>
        <w:t>Подготовительный этап</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I. Анкетирование учащихся и родителей.</w:t>
      </w:r>
    </w:p>
    <w:p w:rsidR="00045238" w:rsidRPr="00114697" w:rsidRDefault="00045238" w:rsidP="00114697">
      <w:pPr>
        <w:spacing w:after="0"/>
        <w:ind w:firstLine="300"/>
        <w:jc w:val="both"/>
        <w:rPr>
          <w:rFonts w:ascii="Times New Roman" w:eastAsia="Times New Roman" w:hAnsi="Times New Roman" w:cs="Times New Roman"/>
          <w:b/>
          <w:bCs/>
          <w:sz w:val="28"/>
          <w:szCs w:val="28"/>
          <w:bdr w:val="none" w:sz="0" w:space="0" w:color="auto" w:frame="1"/>
          <w:lang w:eastAsia="ru-RU"/>
        </w:rPr>
      </w:pPr>
      <w:r w:rsidRPr="00114697">
        <w:rPr>
          <w:rFonts w:ascii="Times New Roman" w:eastAsia="Times New Roman" w:hAnsi="Times New Roman" w:cs="Times New Roman"/>
          <w:b/>
          <w:bCs/>
          <w:sz w:val="28"/>
          <w:szCs w:val="28"/>
          <w:bdr w:val="none" w:sz="0" w:space="0" w:color="auto" w:frame="1"/>
          <w:lang w:eastAsia="ru-RU"/>
        </w:rPr>
        <w:t xml:space="preserve">Анкета для </w:t>
      </w:r>
      <w:r w:rsidRPr="00114697">
        <w:rPr>
          <w:rFonts w:ascii="Times New Roman" w:eastAsia="Times New Roman" w:hAnsi="Times New Roman" w:cs="Times New Roman"/>
          <w:b/>
          <w:bCs/>
          <w:sz w:val="28"/>
          <w:szCs w:val="28"/>
          <w:bdr w:val="none" w:sz="0" w:space="0" w:color="auto" w:frame="1"/>
          <w:lang w:eastAsia="ru-RU"/>
        </w:rPr>
        <w:t>студентов.</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i/>
          <w:iCs/>
          <w:sz w:val="28"/>
          <w:szCs w:val="28"/>
          <w:bdr w:val="none" w:sz="0" w:space="0" w:color="auto" w:frame="1"/>
          <w:lang w:eastAsia="ru-RU"/>
        </w:rPr>
        <w:t>Продолжите предложения.</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1. Семья для меня - это...</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2. Мои родители для меня - это...</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3. Свет в окнах моего дома - это...</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4. Радость в моей семье - это...</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5. Горе в моей семье - это...</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6. Мне не хотелось бы, чтобы в моей будущей семье...</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7. Когда я был ребенком...</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8. Часто вечером дома я...</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9. В мой подростковый период мои родители часто...</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10. В мой подростковый период я часто не понимал...</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11. В мой подростковый период я радовался в семье...</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12. Правила жизни в моей семье меня...</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13. Меня радует в моей семье...</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14. Меня не радует в моей семье...</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15. Я против того, чтобы в семьях...</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16. Я хочу, чтобы в нашей семье...</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17. Наша семья имеет традиции:</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18. У нас есть семейные реликвии:</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19. Я не понимаю, почему мне разрешают...</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20. Я не понимаю, почему мне запрещают...</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b/>
          <w:bCs/>
          <w:sz w:val="28"/>
          <w:szCs w:val="28"/>
          <w:bdr w:val="none" w:sz="0" w:space="0" w:color="auto" w:frame="1"/>
          <w:lang w:eastAsia="ru-RU"/>
        </w:rPr>
        <w:t>Анкета для родителей</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i/>
          <w:iCs/>
          <w:sz w:val="28"/>
          <w:szCs w:val="28"/>
          <w:bdr w:val="none" w:sz="0" w:space="0" w:color="auto" w:frame="1"/>
          <w:lang w:eastAsia="ru-RU"/>
        </w:rPr>
        <w:t>Продолжите предложения.</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1. Семья для меня - это...</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2. Я для своих детей - это...</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3. Свет в окнах моего дома - это...</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4. Радость в моей семье - это...</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5. Горе в моей семье - это...</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6. Мне не хотелось бы, чтобы ребенок в его будущей семье ...</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lastRenderedPageBreak/>
        <w:t>7. Когда я был ребенком...</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8. Часто вечером дома я...</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9. В подростковый период моего ребенка я часто...</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10. В мой подростковый период я часто не понимал...</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11. В мой подростковый период я радовался в семье...</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12. Правила жизни в моей семье меня...</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13. Я думаю, что ребенка радует в моей семье...</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14. Я думаю, что ребенка не радует в моей семье...</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15. Я против того, чтобы в семьях...</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16. Я хочу, чтобы в нашей семье...</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17. Наша семья имеет традиции:</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18. У нас есть семейные реликвии:</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19. Я думаю, ребенок понимает, почему ему разрешают...</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20. Я думаю, ребенок понимает, почему ему запрещают...</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b/>
          <w:bCs/>
          <w:sz w:val="28"/>
          <w:szCs w:val="28"/>
          <w:bdr w:val="none" w:sz="0" w:space="0" w:color="auto" w:frame="1"/>
          <w:lang w:eastAsia="ru-RU"/>
        </w:rPr>
        <w:t>Оформление помещения, оборудование и инвентарь</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1. Столы расставлены по кругу, на столах визитки родителей, выполненные руками</w:t>
      </w:r>
      <w:r w:rsidRPr="00114697">
        <w:rPr>
          <w:rFonts w:ascii="Times New Roman" w:eastAsia="Times New Roman" w:hAnsi="Times New Roman" w:cs="Times New Roman"/>
          <w:sz w:val="28"/>
          <w:szCs w:val="28"/>
          <w:lang w:eastAsia="ru-RU"/>
        </w:rPr>
        <w:t xml:space="preserve"> студентов</w:t>
      </w:r>
      <w:r w:rsidRPr="00045238">
        <w:rPr>
          <w:rFonts w:ascii="Times New Roman" w:eastAsia="Times New Roman" w:hAnsi="Times New Roman" w:cs="Times New Roman"/>
          <w:sz w:val="28"/>
          <w:szCs w:val="28"/>
          <w:lang w:eastAsia="ru-RU"/>
        </w:rPr>
        <w:t>.</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2. На классной доске тема собрания, высказывание.</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Нет детей - есть люди, но с иным масштабом понятий, иными источниками опыта, иными стремлениями, иной игрой чувств. (</w:t>
      </w:r>
      <w:proofErr w:type="spellStart"/>
      <w:r w:rsidRPr="00045238">
        <w:rPr>
          <w:rFonts w:ascii="Times New Roman" w:eastAsia="Times New Roman" w:hAnsi="Times New Roman" w:cs="Times New Roman"/>
          <w:sz w:val="28"/>
          <w:szCs w:val="28"/>
          <w:lang w:eastAsia="ru-RU"/>
        </w:rPr>
        <w:t>Януш</w:t>
      </w:r>
      <w:proofErr w:type="spellEnd"/>
      <w:r w:rsidRPr="00045238">
        <w:rPr>
          <w:rFonts w:ascii="Times New Roman" w:eastAsia="Times New Roman" w:hAnsi="Times New Roman" w:cs="Times New Roman"/>
          <w:sz w:val="28"/>
          <w:szCs w:val="28"/>
          <w:lang w:eastAsia="ru-RU"/>
        </w:rPr>
        <w:t xml:space="preserve"> Корчак)</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3. Кабинет оформлен по теме собрания.</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4. На столах бланки с анкетами, чистые листы, ручки, цветные маркеры и фломастеры; цветные кружки для выражения настроения участников после окончания собрания.</w:t>
      </w:r>
    </w:p>
    <w:p w:rsidR="00045238" w:rsidRPr="00045238" w:rsidRDefault="00045238" w:rsidP="00114697">
      <w:pPr>
        <w:spacing w:before="150" w:after="30"/>
        <w:outlineLvl w:val="2"/>
        <w:rPr>
          <w:rFonts w:ascii="Times New Roman" w:eastAsia="Times New Roman" w:hAnsi="Times New Roman" w:cs="Times New Roman"/>
          <w:b/>
          <w:bCs/>
          <w:sz w:val="28"/>
          <w:szCs w:val="28"/>
          <w:lang w:eastAsia="ru-RU"/>
        </w:rPr>
      </w:pPr>
      <w:r w:rsidRPr="00045238">
        <w:rPr>
          <w:rFonts w:ascii="Times New Roman" w:eastAsia="Times New Roman" w:hAnsi="Times New Roman" w:cs="Times New Roman"/>
          <w:b/>
          <w:bCs/>
          <w:sz w:val="28"/>
          <w:szCs w:val="28"/>
          <w:lang w:eastAsia="ru-RU"/>
        </w:rPr>
        <w:t>Ход собрания</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b/>
          <w:bCs/>
          <w:sz w:val="28"/>
          <w:szCs w:val="28"/>
          <w:bdr w:val="none" w:sz="0" w:space="0" w:color="auto" w:frame="1"/>
          <w:lang w:eastAsia="ru-RU"/>
        </w:rPr>
        <w:t xml:space="preserve">I. Вступительное слово </w:t>
      </w:r>
      <w:r w:rsidRPr="00114697">
        <w:rPr>
          <w:rFonts w:ascii="Times New Roman" w:eastAsia="Times New Roman" w:hAnsi="Times New Roman" w:cs="Times New Roman"/>
          <w:b/>
          <w:bCs/>
          <w:sz w:val="28"/>
          <w:szCs w:val="28"/>
          <w:bdr w:val="none" w:sz="0" w:space="0" w:color="auto" w:frame="1"/>
          <w:lang w:eastAsia="ru-RU"/>
        </w:rPr>
        <w:t>куратора.</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 xml:space="preserve">Уважаемые родители! Совсем немного времени отделяет нас с вами от выпуска </w:t>
      </w:r>
      <w:r w:rsidRPr="00114697">
        <w:rPr>
          <w:rFonts w:ascii="Times New Roman" w:eastAsia="Times New Roman" w:hAnsi="Times New Roman" w:cs="Times New Roman"/>
          <w:sz w:val="28"/>
          <w:szCs w:val="28"/>
          <w:lang w:eastAsia="ru-RU"/>
        </w:rPr>
        <w:t xml:space="preserve">ребят </w:t>
      </w:r>
      <w:r w:rsidRPr="00045238">
        <w:rPr>
          <w:rFonts w:ascii="Times New Roman" w:eastAsia="Times New Roman" w:hAnsi="Times New Roman" w:cs="Times New Roman"/>
          <w:sz w:val="28"/>
          <w:szCs w:val="28"/>
          <w:lang w:eastAsia="ru-RU"/>
        </w:rPr>
        <w:t>во взрослую жизнь. Как сложатся их судьбы? Как помочь им реализовать себя? Как научить ребенка жить в полной гармонии с самим собой и окружающим миром? Кем будут наши дети, то следующее поколение, на которое так надеется все общество? Сложные вопросы звучат сегодня. Трудно найти правильные ответы на них. Давайте подумаем и вместе поразмышляем над ними и попытаемся помочь детям выйти во взрослую жизнь сформировавшимися личностями, способными учиться далее, реализовать свои возможности и способности, найти дело по душе и правильно выстроить отношения с окружающим миром, в том числе и в будущей своей семье.</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lastRenderedPageBreak/>
        <w:t>У нас разное образование. Мы все имеем разные характеры. Нас отличает и разное мировоззрение. Поэтому так по-разному складываются судьбы людей. Но у нас есть общее, то, что нас объединяет, то, что приносит нам радость и боль, то, чем мы гордимся и восхищаемся. Это наша надежда - наши выпускники.</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Как и что мы с вами можем сд</w:t>
      </w:r>
      <w:r w:rsidRPr="00114697">
        <w:rPr>
          <w:rFonts w:ascii="Times New Roman" w:eastAsia="Times New Roman" w:hAnsi="Times New Roman" w:cs="Times New Roman"/>
          <w:sz w:val="28"/>
          <w:szCs w:val="28"/>
          <w:lang w:eastAsia="ru-RU"/>
        </w:rPr>
        <w:t>елать на этапе выпуска</w:t>
      </w:r>
      <w:r w:rsidRPr="00045238">
        <w:rPr>
          <w:rFonts w:ascii="Times New Roman" w:eastAsia="Times New Roman" w:hAnsi="Times New Roman" w:cs="Times New Roman"/>
          <w:sz w:val="28"/>
          <w:szCs w:val="28"/>
          <w:lang w:eastAsia="ru-RU"/>
        </w:rPr>
        <w:t>, чтобы ваш ребенок стал вашей радостью, вашим счастьем, чтобы через 5,10, 20 лет мы гордились ими и их успешно сложившимися судьбами?</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Быть родителями - это и большое счастье, и великая ответственность, и любовь. Все дорогое нам дается нелегко. И дети подтверждают эту истину.</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Один из ведущих психологов XX столетия Л.С. Выготский говорил: «Структура личности подростка... В ней нет ничего устойчивого, окончательного и неподвижного. Все в ней - переходит, все течет». Я думаю, эти слова удивительно точны. Развитие подростка - это начало поиска себя, своего «Я», присущего только данной личности. Это время определения индивидуальности ребенка. Как часто родители делают первые ошибки в воспитании своих детей, говоря ребенку: «Не выделяйся, будь такой или таким, как все». В психологии этот период времени называют периодом «брожения» психики, за ним наступает период достаточной уверенности и равновесия. Этот период почти всегда бывает болезненным, это время проблем между детьми и родителями.</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b/>
          <w:bCs/>
          <w:sz w:val="28"/>
          <w:szCs w:val="28"/>
          <w:bdr w:val="none" w:sz="0" w:space="0" w:color="auto" w:frame="1"/>
          <w:lang w:eastAsia="ru-RU"/>
        </w:rPr>
        <w:t xml:space="preserve">Анализ анкет родителей и </w:t>
      </w:r>
      <w:r w:rsidRPr="00114697">
        <w:rPr>
          <w:rFonts w:ascii="Times New Roman" w:eastAsia="Times New Roman" w:hAnsi="Times New Roman" w:cs="Times New Roman"/>
          <w:b/>
          <w:bCs/>
          <w:sz w:val="28"/>
          <w:szCs w:val="28"/>
          <w:bdr w:val="none" w:sz="0" w:space="0" w:color="auto" w:frame="1"/>
          <w:lang w:eastAsia="ru-RU"/>
        </w:rPr>
        <w:t>студентов.</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b/>
          <w:bCs/>
          <w:sz w:val="28"/>
          <w:szCs w:val="28"/>
          <w:bdr w:val="none" w:sz="0" w:space="0" w:color="auto" w:frame="1"/>
          <w:lang w:eastAsia="ru-RU"/>
        </w:rPr>
        <w:t xml:space="preserve">Куратор. </w:t>
      </w:r>
      <w:r w:rsidRPr="00045238">
        <w:rPr>
          <w:rFonts w:ascii="Times New Roman" w:eastAsia="Times New Roman" w:hAnsi="Times New Roman" w:cs="Times New Roman"/>
          <w:sz w:val="28"/>
          <w:szCs w:val="28"/>
          <w:lang w:eastAsia="ru-RU"/>
        </w:rPr>
        <w:t xml:space="preserve"> Как вы думаете, а что же является самым главным для ребенка в этот период?</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Предлагаю вам познакомиться с результатами анкет</w:t>
      </w:r>
      <w:r w:rsidR="00253D1A">
        <w:rPr>
          <w:rFonts w:ascii="Times New Roman" w:eastAsia="Times New Roman" w:hAnsi="Times New Roman" w:cs="Times New Roman"/>
          <w:sz w:val="28"/>
          <w:szCs w:val="28"/>
          <w:lang w:eastAsia="ru-RU"/>
        </w:rPr>
        <w:t>ирования в нашей группе</w:t>
      </w:r>
      <w:r w:rsidRPr="00045238">
        <w:rPr>
          <w:rFonts w:ascii="Times New Roman" w:eastAsia="Times New Roman" w:hAnsi="Times New Roman" w:cs="Times New Roman"/>
          <w:sz w:val="28"/>
          <w:szCs w:val="28"/>
          <w:lang w:eastAsia="ru-RU"/>
        </w:rPr>
        <w:t>.</w:t>
      </w:r>
    </w:p>
    <w:p w:rsidR="00045238" w:rsidRPr="00114697"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(Озвучиваются анонимные результаты в цифровом и процентном соотношениях</w:t>
      </w:r>
      <w:r w:rsidRPr="00114697">
        <w:rPr>
          <w:rFonts w:ascii="Times New Roman" w:eastAsia="Times New Roman" w:hAnsi="Times New Roman" w:cs="Times New Roman"/>
          <w:sz w:val="28"/>
          <w:szCs w:val="28"/>
          <w:lang w:eastAsia="ru-RU"/>
        </w:rPr>
        <w:t>)</w:t>
      </w:r>
      <w:r w:rsidRPr="00045238">
        <w:rPr>
          <w:rFonts w:ascii="Times New Roman" w:eastAsia="Times New Roman" w:hAnsi="Times New Roman" w:cs="Times New Roman"/>
          <w:sz w:val="28"/>
          <w:szCs w:val="28"/>
          <w:lang w:eastAsia="ru-RU"/>
        </w:rPr>
        <w:t xml:space="preserve">. </w:t>
      </w:r>
    </w:p>
    <w:p w:rsidR="00045238" w:rsidRPr="00114697" w:rsidRDefault="00045238" w:rsidP="00114697">
      <w:pPr>
        <w:spacing w:after="0"/>
        <w:ind w:firstLine="300"/>
        <w:jc w:val="both"/>
        <w:rPr>
          <w:rFonts w:ascii="Times New Roman" w:eastAsia="Times New Roman" w:hAnsi="Times New Roman" w:cs="Times New Roman"/>
          <w:b/>
          <w:bCs/>
          <w:sz w:val="28"/>
          <w:szCs w:val="28"/>
          <w:bdr w:val="none" w:sz="0" w:space="0" w:color="auto" w:frame="1"/>
          <w:lang w:eastAsia="ru-RU"/>
        </w:rPr>
      </w:pPr>
      <w:r w:rsidRPr="00114697">
        <w:rPr>
          <w:rFonts w:ascii="Times New Roman" w:eastAsia="Times New Roman" w:hAnsi="Times New Roman" w:cs="Times New Roman"/>
          <w:b/>
          <w:bCs/>
          <w:sz w:val="28"/>
          <w:szCs w:val="28"/>
          <w:bdr w:val="none" w:sz="0" w:space="0" w:color="auto" w:frame="1"/>
          <w:lang w:eastAsia="ru-RU"/>
        </w:rPr>
        <w:t xml:space="preserve">Выступление по теме собрания приглашенного </w:t>
      </w:r>
      <w:r w:rsidRPr="00114697">
        <w:rPr>
          <w:rFonts w:ascii="Times New Roman" w:eastAsia="Times New Roman" w:hAnsi="Times New Roman" w:cs="Times New Roman"/>
          <w:b/>
          <w:bCs/>
          <w:sz w:val="28"/>
          <w:szCs w:val="28"/>
          <w:bdr w:val="none" w:sz="0" w:space="0" w:color="auto" w:frame="1"/>
          <w:lang w:eastAsia="ru-RU"/>
        </w:rPr>
        <w:t>педагога –</w:t>
      </w:r>
      <w:r w:rsidR="00114697">
        <w:rPr>
          <w:rFonts w:ascii="Times New Roman" w:eastAsia="Times New Roman" w:hAnsi="Times New Roman" w:cs="Times New Roman"/>
          <w:b/>
          <w:bCs/>
          <w:sz w:val="28"/>
          <w:szCs w:val="28"/>
          <w:bdr w:val="none" w:sz="0" w:space="0" w:color="auto" w:frame="1"/>
          <w:lang w:eastAsia="ru-RU"/>
        </w:rPr>
        <w:t xml:space="preserve"> </w:t>
      </w:r>
      <w:r w:rsidRPr="00114697">
        <w:rPr>
          <w:rFonts w:ascii="Times New Roman" w:eastAsia="Times New Roman" w:hAnsi="Times New Roman" w:cs="Times New Roman"/>
          <w:b/>
          <w:bCs/>
          <w:sz w:val="28"/>
          <w:szCs w:val="28"/>
          <w:bdr w:val="none" w:sz="0" w:space="0" w:color="auto" w:frame="1"/>
          <w:lang w:eastAsia="ru-RU"/>
        </w:rPr>
        <w:t>психолога.</w:t>
      </w:r>
    </w:p>
    <w:p w:rsidR="00114697" w:rsidRPr="00114697" w:rsidRDefault="00114697" w:rsidP="00114697">
      <w:pPr>
        <w:spacing w:after="0"/>
        <w:ind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 xml:space="preserve">Проблема адаптации к самостоятельной жизни подростков, утративших поддержку родителей, развитие </w:t>
      </w:r>
      <w:proofErr w:type="spellStart"/>
      <w:r w:rsidRPr="00114697">
        <w:rPr>
          <w:rFonts w:ascii="Times New Roman" w:eastAsia="Times New Roman" w:hAnsi="Times New Roman" w:cs="Times New Roman"/>
          <w:sz w:val="28"/>
          <w:szCs w:val="28"/>
          <w:lang w:eastAsia="ru-RU"/>
        </w:rPr>
        <w:t>социальнопсихологической</w:t>
      </w:r>
      <w:proofErr w:type="spellEnd"/>
      <w:r w:rsidRPr="00114697">
        <w:rPr>
          <w:rFonts w:ascii="Times New Roman" w:eastAsia="Times New Roman" w:hAnsi="Times New Roman" w:cs="Times New Roman"/>
          <w:sz w:val="28"/>
          <w:szCs w:val="28"/>
          <w:lang w:eastAsia="ru-RU"/>
        </w:rPr>
        <w:t xml:space="preserve"> готовности к самостоятельной жизни является важнейшей задачей всего педагогического коллектива и психологической службы в первую очередь. Резюмируя вышесказанное, данный показатель (социально-психологическая готовность к самостоятельной жизни) интегрирует все результаты работы </w:t>
      </w:r>
      <w:proofErr w:type="spellStart"/>
      <w:r w:rsidRPr="00114697">
        <w:rPr>
          <w:rFonts w:ascii="Times New Roman" w:eastAsia="Times New Roman" w:hAnsi="Times New Roman" w:cs="Times New Roman"/>
          <w:sz w:val="28"/>
          <w:szCs w:val="28"/>
          <w:lang w:eastAsia="ru-RU"/>
        </w:rPr>
        <w:t>мультидисциплинариой</w:t>
      </w:r>
      <w:proofErr w:type="spellEnd"/>
      <w:r w:rsidRPr="00114697">
        <w:rPr>
          <w:rFonts w:ascii="Times New Roman" w:eastAsia="Times New Roman" w:hAnsi="Times New Roman" w:cs="Times New Roman"/>
          <w:sz w:val="28"/>
          <w:szCs w:val="28"/>
          <w:lang w:eastAsia="ru-RU"/>
        </w:rPr>
        <w:t xml:space="preserve"> службы образовательного учреждения.</w:t>
      </w:r>
    </w:p>
    <w:p w:rsidR="00114697" w:rsidRPr="00114697" w:rsidRDefault="00114697" w:rsidP="007F4D1A">
      <w:pPr>
        <w:spacing w:after="0"/>
        <w:ind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Для того чтобы раскрыть понятие </w:t>
      </w:r>
      <w:r w:rsidRPr="00114697">
        <w:rPr>
          <w:rFonts w:ascii="Times New Roman" w:eastAsia="Times New Roman" w:hAnsi="Times New Roman" w:cs="Times New Roman"/>
          <w:i/>
          <w:iCs/>
          <w:sz w:val="28"/>
          <w:szCs w:val="28"/>
          <w:lang w:eastAsia="ru-RU"/>
        </w:rPr>
        <w:t>социально-психологическая готовность к самостоятельной жизни</w:t>
      </w:r>
      <w:r w:rsidRPr="00114697">
        <w:rPr>
          <w:rFonts w:ascii="Times New Roman" w:eastAsia="Times New Roman" w:hAnsi="Times New Roman" w:cs="Times New Roman"/>
          <w:sz w:val="28"/>
          <w:szCs w:val="28"/>
          <w:lang w:eastAsia="ru-RU"/>
        </w:rPr>
        <w:t xml:space="preserve">, необходимо определить психологический смысл понятия «самостоятельная жизнь». </w:t>
      </w:r>
      <w:bookmarkStart w:id="0" w:name="_GoBack"/>
      <w:r w:rsidR="007F4D1A" w:rsidRPr="001455D9">
        <w:rPr>
          <w:rFonts w:ascii="Times New Roman" w:eastAsia="Calibri" w:hAnsi="Times New Roman" w:cs="Times New Roman"/>
          <w:sz w:val="28"/>
          <w:szCs w:val="28"/>
        </w:rPr>
        <w:t xml:space="preserve">Психологическая готовность к взрослой </w:t>
      </w:r>
      <w:r w:rsidR="007F4D1A" w:rsidRPr="001455D9">
        <w:rPr>
          <w:rFonts w:ascii="Times New Roman" w:eastAsia="Calibri" w:hAnsi="Times New Roman" w:cs="Times New Roman"/>
          <w:sz w:val="28"/>
          <w:szCs w:val="28"/>
        </w:rPr>
        <w:lastRenderedPageBreak/>
        <w:t>жизни</w:t>
      </w:r>
      <w:r w:rsidR="007F4D1A" w:rsidRPr="00114697">
        <w:rPr>
          <w:rFonts w:ascii="Times New Roman" w:eastAsia="Times New Roman" w:hAnsi="Times New Roman" w:cs="Times New Roman"/>
          <w:sz w:val="28"/>
          <w:szCs w:val="28"/>
          <w:lang w:eastAsia="ru-RU"/>
        </w:rPr>
        <w:t xml:space="preserve"> </w:t>
      </w:r>
      <w:r w:rsidRPr="00114697">
        <w:rPr>
          <w:rFonts w:ascii="Times New Roman" w:eastAsia="Times New Roman" w:hAnsi="Times New Roman" w:cs="Times New Roman"/>
          <w:sz w:val="28"/>
          <w:szCs w:val="28"/>
          <w:lang w:eastAsia="ru-RU"/>
        </w:rPr>
        <w:t xml:space="preserve">Исходя из вышеперечисленного, психологическая готовность к самостоятельной жизни предполагает </w:t>
      </w:r>
      <w:proofErr w:type="spellStart"/>
      <w:r w:rsidRPr="00114697">
        <w:rPr>
          <w:rFonts w:ascii="Times New Roman" w:eastAsia="Times New Roman" w:hAnsi="Times New Roman" w:cs="Times New Roman"/>
          <w:sz w:val="28"/>
          <w:szCs w:val="28"/>
          <w:lang w:eastAsia="ru-RU"/>
        </w:rPr>
        <w:t>сформир</w:t>
      </w:r>
      <w:proofErr w:type="gramStart"/>
      <w:r w:rsidRPr="00114697">
        <w:rPr>
          <w:rFonts w:ascii="Times New Roman" w:eastAsia="Times New Roman" w:hAnsi="Times New Roman" w:cs="Times New Roman"/>
          <w:sz w:val="28"/>
          <w:szCs w:val="28"/>
          <w:lang w:eastAsia="ru-RU"/>
        </w:rPr>
        <w:t>о</w:t>
      </w:r>
      <w:proofErr w:type="spellEnd"/>
      <w:r w:rsidRPr="00114697">
        <w:rPr>
          <w:rFonts w:ascii="Times New Roman" w:eastAsia="Times New Roman" w:hAnsi="Times New Roman" w:cs="Times New Roman"/>
          <w:sz w:val="28"/>
          <w:szCs w:val="28"/>
          <w:lang w:eastAsia="ru-RU"/>
        </w:rPr>
        <w:t>-</w:t>
      </w:r>
      <w:proofErr w:type="gramEnd"/>
      <w:r w:rsidRPr="00114697">
        <w:rPr>
          <w:rFonts w:ascii="Times New Roman" w:eastAsia="Times New Roman" w:hAnsi="Times New Roman" w:cs="Times New Roman"/>
          <w:sz w:val="28"/>
          <w:szCs w:val="28"/>
          <w:lang w:eastAsia="ru-RU"/>
        </w:rPr>
        <w:t xml:space="preserve"> </w:t>
      </w:r>
      <w:proofErr w:type="spellStart"/>
      <w:r w:rsidRPr="00114697">
        <w:rPr>
          <w:rFonts w:ascii="Times New Roman" w:eastAsia="Times New Roman" w:hAnsi="Times New Roman" w:cs="Times New Roman"/>
          <w:sz w:val="28"/>
          <w:szCs w:val="28"/>
          <w:lang w:eastAsia="ru-RU"/>
        </w:rPr>
        <w:t>ванность</w:t>
      </w:r>
      <w:proofErr w:type="spellEnd"/>
      <w:r w:rsidRPr="00114697">
        <w:rPr>
          <w:rFonts w:ascii="Times New Roman" w:eastAsia="Times New Roman" w:hAnsi="Times New Roman" w:cs="Times New Roman"/>
          <w:sz w:val="28"/>
          <w:szCs w:val="28"/>
          <w:lang w:eastAsia="ru-RU"/>
        </w:rPr>
        <w:t xml:space="preserve"> у человека социально-психологических механизмов, обеспечивающих благоприятное вхождение в социум, а также определенный уровень развития личностной сферы. Анализ тематической литературы позволяет вычленить структурообразующие параметры адаптированной личности подростка, готового к самостоятельной жизни.</w:t>
      </w:r>
    </w:p>
    <w:p w:rsidR="00114697" w:rsidRPr="00114697" w:rsidRDefault="00114697" w:rsidP="00114697">
      <w:pPr>
        <w:numPr>
          <w:ilvl w:val="0"/>
          <w:numId w:val="2"/>
        </w:numPr>
        <w:spacing w:after="0"/>
        <w:ind w:left="300"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Самоопределение включает самосознание, систему мотивов и ценностей, временную перспективу и профессиональную направленность.</w:t>
      </w:r>
    </w:p>
    <w:p w:rsidR="00114697" w:rsidRPr="00114697" w:rsidRDefault="00114697" w:rsidP="00114697">
      <w:pPr>
        <w:numPr>
          <w:ilvl w:val="0"/>
          <w:numId w:val="2"/>
        </w:numPr>
        <w:spacing w:after="0"/>
        <w:ind w:left="300"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Интеллектуальная готовность — определенный уровень развития мышления, внимания, воображения, памяти, уровень, который позиционирует молодого человека в его «социальной нише».</w:t>
      </w:r>
    </w:p>
    <w:p w:rsidR="00114697" w:rsidRPr="00114697" w:rsidRDefault="00114697" w:rsidP="00114697">
      <w:pPr>
        <w:numPr>
          <w:ilvl w:val="0"/>
          <w:numId w:val="2"/>
        </w:numPr>
        <w:spacing w:after="0"/>
        <w:ind w:left="300"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Устойчивый эмоциональный фон предполагает уравновешенность личности в ситуациях различной сложности.</w:t>
      </w:r>
    </w:p>
    <w:p w:rsidR="00114697" w:rsidRPr="00114697" w:rsidRDefault="00114697" w:rsidP="00114697">
      <w:pPr>
        <w:numPr>
          <w:ilvl w:val="0"/>
          <w:numId w:val="2"/>
        </w:numPr>
        <w:spacing w:after="0"/>
        <w:ind w:left="300"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Коммуникативные навыки помогают человеку не только успешно общаться, но и получать необходимую информацию и использовать ее адекватно ситуации.</w:t>
      </w:r>
    </w:p>
    <w:bookmarkEnd w:id="0"/>
    <w:p w:rsidR="00114697" w:rsidRPr="00114697" w:rsidRDefault="00114697" w:rsidP="00114697">
      <w:pPr>
        <w:spacing w:after="0"/>
        <w:ind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Приоритетное значение в комплексной работе по социальному развитию детей, оставшихся без попечения родителей, имеет формирование самосознания, ценностной и мотивационной сферы, профессиональной ориентации. В этой связи более подробно остановимся на параметре «самоопределение».</w:t>
      </w:r>
    </w:p>
    <w:p w:rsidR="00114697" w:rsidRPr="00114697" w:rsidRDefault="00114697" w:rsidP="00114697">
      <w:pPr>
        <w:spacing w:after="0"/>
        <w:ind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Самоопределение подростка как этан социализации.</w:t>
      </w:r>
    </w:p>
    <w:p w:rsidR="00114697" w:rsidRPr="00114697" w:rsidRDefault="00114697" w:rsidP="00114697">
      <w:pPr>
        <w:spacing w:after="0"/>
        <w:ind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 xml:space="preserve">Проблема самоопределения рассматривалась С. Л. Рубинштейном в контексте проблемы детерминации, т.е. закономерной зависимости психических процессов от порождающих их факторов: «Внешние причины действуют, преломляясь через внутренние условия». Он подчеркивал роль внутреннего момента самоопределения — </w:t>
      </w:r>
      <w:proofErr w:type="spellStart"/>
      <w:r w:rsidRPr="00114697">
        <w:rPr>
          <w:rFonts w:ascii="Times New Roman" w:eastAsia="Times New Roman" w:hAnsi="Times New Roman" w:cs="Times New Roman"/>
          <w:sz w:val="28"/>
          <w:szCs w:val="28"/>
          <w:lang w:eastAsia="ru-RU"/>
        </w:rPr>
        <w:t>самодетерминации</w:t>
      </w:r>
      <w:proofErr w:type="spellEnd"/>
      <w:r w:rsidRPr="00114697">
        <w:rPr>
          <w:rFonts w:ascii="Times New Roman" w:eastAsia="Times New Roman" w:hAnsi="Times New Roman" w:cs="Times New Roman"/>
          <w:sz w:val="28"/>
          <w:szCs w:val="28"/>
          <w:lang w:eastAsia="ru-RU"/>
        </w:rPr>
        <w:t>, собственной активности индивида, осознанного стремления занять определенную позицию.</w:t>
      </w:r>
    </w:p>
    <w:p w:rsidR="00114697" w:rsidRPr="00114697" w:rsidRDefault="00114697" w:rsidP="00114697">
      <w:pPr>
        <w:spacing w:after="0"/>
        <w:ind w:firstLine="225"/>
        <w:jc w:val="both"/>
        <w:rPr>
          <w:rFonts w:ascii="Times New Roman" w:eastAsia="Times New Roman" w:hAnsi="Times New Roman" w:cs="Times New Roman"/>
          <w:sz w:val="28"/>
          <w:szCs w:val="28"/>
          <w:lang w:eastAsia="ru-RU"/>
        </w:rPr>
      </w:pPr>
      <w:proofErr w:type="gramStart"/>
      <w:r w:rsidRPr="00114697">
        <w:rPr>
          <w:rFonts w:ascii="Times New Roman" w:eastAsia="Times New Roman" w:hAnsi="Times New Roman" w:cs="Times New Roman"/>
          <w:sz w:val="28"/>
          <w:szCs w:val="28"/>
          <w:lang w:eastAsia="ru-RU"/>
        </w:rPr>
        <w:t xml:space="preserve">В. Ф. Сафин и Г. П. </w:t>
      </w:r>
      <w:proofErr w:type="spellStart"/>
      <w:r w:rsidRPr="00114697">
        <w:rPr>
          <w:rFonts w:ascii="Times New Roman" w:eastAsia="Times New Roman" w:hAnsi="Times New Roman" w:cs="Times New Roman"/>
          <w:sz w:val="28"/>
          <w:szCs w:val="28"/>
          <w:lang w:eastAsia="ru-RU"/>
        </w:rPr>
        <w:t>Ников</w:t>
      </w:r>
      <w:proofErr w:type="spellEnd"/>
      <w:r w:rsidRPr="00114697">
        <w:rPr>
          <w:rFonts w:ascii="Times New Roman" w:eastAsia="Times New Roman" w:hAnsi="Times New Roman" w:cs="Times New Roman"/>
          <w:sz w:val="28"/>
          <w:szCs w:val="28"/>
          <w:lang w:eastAsia="ru-RU"/>
        </w:rPr>
        <w:t xml:space="preserve"> понимают самоопределившуюся личность как субъекта, осознавшего, что он хочет (цели, жизненные планы, идеалы), что он может (свои возможности, склонности, дарования), что он есть (свои личностные и физические свойства), что от него хочет или ждет коллектив, общество; т.е. как субъекта, готового функционировать в системе общественных отношений.</w:t>
      </w:r>
      <w:proofErr w:type="gramEnd"/>
      <w:r w:rsidRPr="00114697">
        <w:rPr>
          <w:rFonts w:ascii="Times New Roman" w:eastAsia="Times New Roman" w:hAnsi="Times New Roman" w:cs="Times New Roman"/>
          <w:sz w:val="28"/>
          <w:szCs w:val="28"/>
          <w:lang w:eastAsia="ru-RU"/>
        </w:rPr>
        <w:t xml:space="preserve"> Самоопределение, по мнению авторов, это относительно самостоятельный этап социализации, сущность которого заключается в формирован</w:t>
      </w:r>
      <w:proofErr w:type="gramStart"/>
      <w:r w:rsidRPr="00114697">
        <w:rPr>
          <w:rFonts w:ascii="Times New Roman" w:eastAsia="Times New Roman" w:hAnsi="Times New Roman" w:cs="Times New Roman"/>
          <w:sz w:val="28"/>
          <w:szCs w:val="28"/>
          <w:lang w:eastAsia="ru-RU"/>
        </w:rPr>
        <w:t>ии у и</w:t>
      </w:r>
      <w:proofErr w:type="gramEnd"/>
      <w:r w:rsidRPr="00114697">
        <w:rPr>
          <w:rFonts w:ascii="Times New Roman" w:eastAsia="Times New Roman" w:hAnsi="Times New Roman" w:cs="Times New Roman"/>
          <w:sz w:val="28"/>
          <w:szCs w:val="28"/>
          <w:lang w:eastAsia="ru-RU"/>
        </w:rPr>
        <w:t xml:space="preserve">ндивида осознания цели и смысла жизни, готовности к самостоятельной жизнедеятельности на основе соотнесения </w:t>
      </w:r>
      <w:r w:rsidRPr="00114697">
        <w:rPr>
          <w:rFonts w:ascii="Times New Roman" w:eastAsia="Times New Roman" w:hAnsi="Times New Roman" w:cs="Times New Roman"/>
          <w:sz w:val="28"/>
          <w:szCs w:val="28"/>
          <w:lang w:eastAsia="ru-RU"/>
        </w:rPr>
        <w:lastRenderedPageBreak/>
        <w:t xml:space="preserve">своих желаний, наличных качеств, возможностей и требований, предъявляемых к нему со стороны окружающих и общества. Основными критериями границ и этапов самоопределения следует считать уровень понимания </w:t>
      </w:r>
      <w:proofErr w:type="spellStart"/>
      <w:r w:rsidRPr="00114697">
        <w:rPr>
          <w:rFonts w:ascii="Times New Roman" w:eastAsia="Times New Roman" w:hAnsi="Times New Roman" w:cs="Times New Roman"/>
          <w:sz w:val="28"/>
          <w:szCs w:val="28"/>
          <w:lang w:eastAsia="ru-RU"/>
        </w:rPr>
        <w:t>личпостыо</w:t>
      </w:r>
      <w:proofErr w:type="spellEnd"/>
      <w:r w:rsidRPr="00114697">
        <w:rPr>
          <w:rFonts w:ascii="Times New Roman" w:eastAsia="Times New Roman" w:hAnsi="Times New Roman" w:cs="Times New Roman"/>
          <w:sz w:val="28"/>
          <w:szCs w:val="28"/>
          <w:lang w:eastAsia="ru-RU"/>
        </w:rPr>
        <w:t xml:space="preserve"> смысла жизни.</w:t>
      </w:r>
    </w:p>
    <w:p w:rsidR="00114697" w:rsidRPr="00114697" w:rsidRDefault="00114697" w:rsidP="00114697">
      <w:pPr>
        <w:spacing w:after="0"/>
        <w:ind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Ключевым механизмом самоопределения личности является самооценка — ценность, которая приписывается индивидом себе или отдельным своим качествам. В качестве основного критерия оценивания выступает система личностных смыслов индивида. Главные функции, выполняемые самооценкой, — регуляторная, па основе которой происходит решение задач личностного выбора, и защитная, обеспечивающая относительную стабильность и независимость личности. Значительную роль в формировании самооценки играют оценки окружающих личностных качеств и достижений индивида.</w:t>
      </w:r>
    </w:p>
    <w:p w:rsidR="00114697" w:rsidRPr="00114697" w:rsidRDefault="00114697" w:rsidP="00114697">
      <w:pPr>
        <w:spacing w:after="0"/>
        <w:ind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 xml:space="preserve">Проблема самоопределения наиболее глубоко и полно была рассмотрена Л. И. </w:t>
      </w:r>
      <w:proofErr w:type="spellStart"/>
      <w:r w:rsidRPr="00114697">
        <w:rPr>
          <w:rFonts w:ascii="Times New Roman" w:eastAsia="Times New Roman" w:hAnsi="Times New Roman" w:cs="Times New Roman"/>
          <w:sz w:val="28"/>
          <w:szCs w:val="28"/>
          <w:lang w:eastAsia="ru-RU"/>
        </w:rPr>
        <w:t>Божович</w:t>
      </w:r>
      <w:proofErr w:type="spellEnd"/>
      <w:r w:rsidRPr="00114697">
        <w:rPr>
          <w:rFonts w:ascii="Times New Roman" w:eastAsia="Times New Roman" w:hAnsi="Times New Roman" w:cs="Times New Roman"/>
          <w:sz w:val="28"/>
          <w:szCs w:val="28"/>
          <w:lang w:eastAsia="ru-RU"/>
        </w:rPr>
        <w:t xml:space="preserve">, которая понимала его как выбор будущего пути, потребность нахождения своего места в труде, обществе, жизни, поиск цели и смысла своего существования, потребность найти свое место в общем потоке жизни. Автор выделила существенную характеристику самоопределения, которая заключается в его </w:t>
      </w:r>
      <w:proofErr w:type="spellStart"/>
      <w:r w:rsidRPr="00114697">
        <w:rPr>
          <w:rFonts w:ascii="Times New Roman" w:eastAsia="Times New Roman" w:hAnsi="Times New Roman" w:cs="Times New Roman"/>
          <w:sz w:val="28"/>
          <w:szCs w:val="28"/>
          <w:lang w:eastAsia="ru-RU"/>
        </w:rPr>
        <w:t>двупл</w:t>
      </w:r>
      <w:proofErr w:type="gramStart"/>
      <w:r w:rsidRPr="00114697">
        <w:rPr>
          <w:rFonts w:ascii="Times New Roman" w:eastAsia="Times New Roman" w:hAnsi="Times New Roman" w:cs="Times New Roman"/>
          <w:sz w:val="28"/>
          <w:szCs w:val="28"/>
          <w:lang w:eastAsia="ru-RU"/>
        </w:rPr>
        <w:t>а</w:t>
      </w:r>
      <w:proofErr w:type="spellEnd"/>
      <w:r w:rsidRPr="00114697">
        <w:rPr>
          <w:rFonts w:ascii="Times New Roman" w:eastAsia="Times New Roman" w:hAnsi="Times New Roman" w:cs="Times New Roman"/>
          <w:sz w:val="28"/>
          <w:szCs w:val="28"/>
          <w:lang w:eastAsia="ru-RU"/>
        </w:rPr>
        <w:t>-</w:t>
      </w:r>
      <w:proofErr w:type="gramEnd"/>
      <w:r w:rsidRPr="00114697">
        <w:rPr>
          <w:rFonts w:ascii="Times New Roman" w:eastAsia="Times New Roman" w:hAnsi="Times New Roman" w:cs="Times New Roman"/>
          <w:sz w:val="28"/>
          <w:szCs w:val="28"/>
          <w:lang w:eastAsia="ru-RU"/>
        </w:rPr>
        <w:t xml:space="preserve"> новости: во-первых, самоопределение осуществляется через деловой выбор профессии и, во-вторых, через общие, лишенные конкретности, искания смысла своего существования. Только к концу юношеского возраста, по мнению ученого, эта </w:t>
      </w:r>
      <w:proofErr w:type="spellStart"/>
      <w:r w:rsidRPr="00114697">
        <w:rPr>
          <w:rFonts w:ascii="Times New Roman" w:eastAsia="Times New Roman" w:hAnsi="Times New Roman" w:cs="Times New Roman"/>
          <w:sz w:val="28"/>
          <w:szCs w:val="28"/>
          <w:lang w:eastAsia="ru-RU"/>
        </w:rPr>
        <w:t>двуплановость</w:t>
      </w:r>
      <w:proofErr w:type="spellEnd"/>
      <w:r w:rsidRPr="00114697">
        <w:rPr>
          <w:rFonts w:ascii="Times New Roman" w:eastAsia="Times New Roman" w:hAnsi="Times New Roman" w:cs="Times New Roman"/>
          <w:sz w:val="28"/>
          <w:szCs w:val="28"/>
          <w:lang w:eastAsia="ru-RU"/>
        </w:rPr>
        <w:t xml:space="preserve"> ликвидируется. Потребность в самоопределении возникает на рубеже старшего подросткового и раннего юношеского возрастов. Необходимость возникновения этой потребности объясняется автором логикой личностного и социального развития подростка.</w:t>
      </w:r>
    </w:p>
    <w:p w:rsidR="00114697" w:rsidRPr="00114697" w:rsidRDefault="00114697" w:rsidP="00114697">
      <w:pPr>
        <w:spacing w:after="0"/>
        <w:ind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 xml:space="preserve">Потребность в самоопределении рассматривается Л. И. </w:t>
      </w:r>
      <w:proofErr w:type="spellStart"/>
      <w:r w:rsidRPr="00114697">
        <w:rPr>
          <w:rFonts w:ascii="Times New Roman" w:eastAsia="Times New Roman" w:hAnsi="Times New Roman" w:cs="Times New Roman"/>
          <w:sz w:val="28"/>
          <w:szCs w:val="28"/>
          <w:lang w:eastAsia="ru-RU"/>
        </w:rPr>
        <w:t>Божович</w:t>
      </w:r>
      <w:proofErr w:type="spellEnd"/>
      <w:r w:rsidRPr="00114697">
        <w:rPr>
          <w:rFonts w:ascii="Times New Roman" w:eastAsia="Times New Roman" w:hAnsi="Times New Roman" w:cs="Times New Roman"/>
          <w:sz w:val="28"/>
          <w:szCs w:val="28"/>
          <w:lang w:eastAsia="ru-RU"/>
        </w:rPr>
        <w:t xml:space="preserve"> как потребность в формировании определенной смысловой системы представлений о мире и о себе самом. В процессе жизни и воспитания человека возникает система мотивов, в которой ведущие мотивы, подчиняя себе все остальные, характеризуют строение мотивационной сферы человека. Возникновение такого рода системы или иерархии мотивов обеспечивает наивысшую устойчивость личности. Также самоопределение неразрывно связывается с такой существенной характеристикой старшего подросткового и раннего юношеского возрастов, как устремленность в будущее и подразумевает выбор профессии, но не сводится к нему</w:t>
      </w:r>
      <w:bookmarkStart w:id="1" w:name="annot_1"/>
      <w:r w:rsidRPr="00114697">
        <w:rPr>
          <w:rFonts w:ascii="Times New Roman" w:eastAsia="Times New Roman" w:hAnsi="Times New Roman" w:cs="Times New Roman"/>
          <w:sz w:val="28"/>
          <w:szCs w:val="28"/>
          <w:vertAlign w:val="superscript"/>
          <w:lang w:eastAsia="ru-RU"/>
        </w:rPr>
        <w:fldChar w:fldCharType="begin"/>
      </w:r>
      <w:r w:rsidRPr="00114697">
        <w:rPr>
          <w:rFonts w:ascii="Times New Roman" w:eastAsia="Times New Roman" w:hAnsi="Times New Roman" w:cs="Times New Roman"/>
          <w:sz w:val="28"/>
          <w:szCs w:val="28"/>
          <w:vertAlign w:val="superscript"/>
          <w:lang w:eastAsia="ru-RU"/>
        </w:rPr>
        <w:instrText xml:space="preserve"> HYPERLINK "https://studme.org/100954/psihologiya/sotsialno_psihologicheskaya_gotovnost_podrostkov_samostoyatelnoy_zhizni" \l "gads_btm" </w:instrText>
      </w:r>
      <w:r w:rsidRPr="00114697">
        <w:rPr>
          <w:rFonts w:ascii="Times New Roman" w:eastAsia="Times New Roman" w:hAnsi="Times New Roman" w:cs="Times New Roman"/>
          <w:sz w:val="28"/>
          <w:szCs w:val="28"/>
          <w:vertAlign w:val="superscript"/>
          <w:lang w:eastAsia="ru-RU"/>
        </w:rPr>
        <w:fldChar w:fldCharType="separate"/>
      </w:r>
      <w:r w:rsidRPr="00114697">
        <w:rPr>
          <w:rFonts w:ascii="Times New Roman" w:eastAsia="Times New Roman" w:hAnsi="Times New Roman" w:cs="Times New Roman"/>
          <w:sz w:val="28"/>
          <w:szCs w:val="28"/>
          <w:vertAlign w:val="superscript"/>
          <w:lang w:eastAsia="ru-RU"/>
        </w:rPr>
        <w:t>[1]</w:t>
      </w:r>
      <w:r w:rsidRPr="00114697">
        <w:rPr>
          <w:rFonts w:ascii="Times New Roman" w:eastAsia="Times New Roman" w:hAnsi="Times New Roman" w:cs="Times New Roman"/>
          <w:sz w:val="28"/>
          <w:szCs w:val="28"/>
          <w:vertAlign w:val="superscript"/>
          <w:lang w:eastAsia="ru-RU"/>
        </w:rPr>
        <w:fldChar w:fldCharType="end"/>
      </w:r>
      <w:bookmarkEnd w:id="1"/>
      <w:r w:rsidRPr="00114697">
        <w:rPr>
          <w:rFonts w:ascii="Times New Roman" w:eastAsia="Times New Roman" w:hAnsi="Times New Roman" w:cs="Times New Roman"/>
          <w:sz w:val="28"/>
          <w:szCs w:val="28"/>
          <w:lang w:eastAsia="ru-RU"/>
        </w:rPr>
        <w:t>.</w:t>
      </w:r>
    </w:p>
    <w:p w:rsidR="00114697" w:rsidRPr="00114697" w:rsidRDefault="00114697" w:rsidP="00114697">
      <w:pPr>
        <w:spacing w:after="0"/>
        <w:ind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 xml:space="preserve">И. В. Дубровина внесла уточнения в проблему самоопределения. Результаты проведенных исследований позволили сделать вывод, что основным психологическим новообразованием раннего юношеского возраста </w:t>
      </w:r>
      <w:r w:rsidRPr="00114697">
        <w:rPr>
          <w:rFonts w:ascii="Times New Roman" w:eastAsia="Times New Roman" w:hAnsi="Times New Roman" w:cs="Times New Roman"/>
          <w:sz w:val="28"/>
          <w:szCs w:val="28"/>
          <w:lang w:eastAsia="ru-RU"/>
        </w:rPr>
        <w:lastRenderedPageBreak/>
        <w:t>следует считать не самоопределение (личностное, профессиональное, шире — жизненное), а психологическую готовность к самоопределению.</w:t>
      </w:r>
    </w:p>
    <w:p w:rsidR="00114697" w:rsidRPr="00114697" w:rsidRDefault="00114697" w:rsidP="00114697">
      <w:pPr>
        <w:spacing w:after="0"/>
        <w:ind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i/>
          <w:iCs/>
          <w:sz w:val="28"/>
          <w:szCs w:val="28"/>
          <w:lang w:eastAsia="ru-RU"/>
        </w:rPr>
        <w:t>Психологическая готовность к самоопределению</w:t>
      </w:r>
      <w:r w:rsidRPr="00114697">
        <w:rPr>
          <w:rFonts w:ascii="Times New Roman" w:eastAsia="Times New Roman" w:hAnsi="Times New Roman" w:cs="Times New Roman"/>
          <w:sz w:val="28"/>
          <w:szCs w:val="28"/>
          <w:lang w:eastAsia="ru-RU"/>
        </w:rPr>
        <w:t> предполагает:</w:t>
      </w:r>
    </w:p>
    <w:p w:rsidR="00114697" w:rsidRPr="00114697" w:rsidRDefault="00114697" w:rsidP="00114697">
      <w:pPr>
        <w:numPr>
          <w:ilvl w:val="0"/>
          <w:numId w:val="3"/>
        </w:numPr>
        <w:spacing w:after="0"/>
        <w:ind w:left="300"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 сформированное на высоком уровне психологических структур, прежде всего, самосознания (способность сознательно анализировать свои переживания, свои сильные и слабые стороны, познать себя как личность, отличную от других);</w:t>
      </w:r>
    </w:p>
    <w:p w:rsidR="00114697" w:rsidRPr="00114697" w:rsidRDefault="00114697" w:rsidP="00114697">
      <w:pPr>
        <w:numPr>
          <w:ilvl w:val="0"/>
          <w:numId w:val="3"/>
        </w:numPr>
        <w:spacing w:after="0"/>
        <w:ind w:left="300"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 развитость нравственных установок, ценностных ориентаций и временной перспективы, которая является ментальной проекцией мотивационной сферы человека и представляет собой надежды, опасения, стремления, связанные с более или менее отдаленным будущим. Временная перспектива формируется на протяжении всего детства стихийно через усвоение общекультурных, социальных, ценностных установок родителей, развитие мотивационной сферы;</w:t>
      </w:r>
    </w:p>
    <w:p w:rsidR="00114697" w:rsidRPr="00114697" w:rsidRDefault="00114697" w:rsidP="00114697">
      <w:pPr>
        <w:numPr>
          <w:ilvl w:val="0"/>
          <w:numId w:val="3"/>
        </w:numPr>
        <w:spacing w:after="0"/>
        <w:ind w:left="300"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 становление предпосылок индивидуальности как результат развития и осознания своих способностей и интересов.</w:t>
      </w:r>
    </w:p>
    <w:p w:rsidR="00114697" w:rsidRPr="00114697" w:rsidRDefault="00114697" w:rsidP="00114697">
      <w:pPr>
        <w:spacing w:after="0"/>
        <w:ind w:firstLine="225"/>
        <w:jc w:val="both"/>
        <w:rPr>
          <w:rFonts w:ascii="Times New Roman" w:eastAsia="Times New Roman" w:hAnsi="Times New Roman" w:cs="Times New Roman"/>
          <w:sz w:val="28"/>
          <w:szCs w:val="28"/>
          <w:lang w:eastAsia="ru-RU"/>
        </w:rPr>
      </w:pPr>
      <w:proofErr w:type="gramStart"/>
      <w:r w:rsidRPr="00114697">
        <w:rPr>
          <w:rFonts w:ascii="Times New Roman" w:eastAsia="Times New Roman" w:hAnsi="Times New Roman" w:cs="Times New Roman"/>
          <w:sz w:val="28"/>
          <w:szCs w:val="28"/>
          <w:lang w:eastAsia="ru-RU"/>
        </w:rPr>
        <w:t>Вместе с тем психологическая готовность войти во взрослую жизнь и занять в ней достойное место предполагает не завершенные в своем формировании психологические структуры и качества, а определенную зрелость личности, заключающуюся в том, что у старшеклассника сформированы психологические образования и механизмы, обеспечивающие ему возможность (психологическую готовность) непрерывного роста его личности сейчас и в будущем</w:t>
      </w:r>
      <w:bookmarkStart w:id="2" w:name="annot_2"/>
      <w:r w:rsidRPr="00114697">
        <w:rPr>
          <w:rFonts w:ascii="Times New Roman" w:eastAsia="Times New Roman" w:hAnsi="Times New Roman" w:cs="Times New Roman"/>
          <w:sz w:val="28"/>
          <w:szCs w:val="28"/>
          <w:vertAlign w:val="superscript"/>
          <w:lang w:eastAsia="ru-RU"/>
        </w:rPr>
        <w:fldChar w:fldCharType="begin"/>
      </w:r>
      <w:r w:rsidRPr="00114697">
        <w:rPr>
          <w:rFonts w:ascii="Times New Roman" w:eastAsia="Times New Roman" w:hAnsi="Times New Roman" w:cs="Times New Roman"/>
          <w:sz w:val="28"/>
          <w:szCs w:val="28"/>
          <w:vertAlign w:val="superscript"/>
          <w:lang w:eastAsia="ru-RU"/>
        </w:rPr>
        <w:instrText xml:space="preserve"> HYPERLINK "https://studme.org/100954/psihologiya/sotsialno_psihologicheskaya_gotovnost_podrostkov_samostoyatelnoy_zhizni" \l "gads_btm" </w:instrText>
      </w:r>
      <w:r w:rsidRPr="00114697">
        <w:rPr>
          <w:rFonts w:ascii="Times New Roman" w:eastAsia="Times New Roman" w:hAnsi="Times New Roman" w:cs="Times New Roman"/>
          <w:sz w:val="28"/>
          <w:szCs w:val="28"/>
          <w:vertAlign w:val="superscript"/>
          <w:lang w:eastAsia="ru-RU"/>
        </w:rPr>
        <w:fldChar w:fldCharType="separate"/>
      </w:r>
      <w:r w:rsidRPr="00114697">
        <w:rPr>
          <w:rFonts w:ascii="Times New Roman" w:eastAsia="Times New Roman" w:hAnsi="Times New Roman" w:cs="Times New Roman"/>
          <w:sz w:val="28"/>
          <w:szCs w:val="28"/>
          <w:vertAlign w:val="superscript"/>
          <w:lang w:eastAsia="ru-RU"/>
        </w:rPr>
        <w:t>[2]</w:t>
      </w:r>
      <w:r w:rsidRPr="00114697">
        <w:rPr>
          <w:rFonts w:ascii="Times New Roman" w:eastAsia="Times New Roman" w:hAnsi="Times New Roman" w:cs="Times New Roman"/>
          <w:sz w:val="28"/>
          <w:szCs w:val="28"/>
          <w:vertAlign w:val="superscript"/>
          <w:lang w:eastAsia="ru-RU"/>
        </w:rPr>
        <w:fldChar w:fldCharType="end"/>
      </w:r>
      <w:bookmarkEnd w:id="2"/>
      <w:r w:rsidRPr="00114697">
        <w:rPr>
          <w:rFonts w:ascii="Times New Roman" w:eastAsia="Times New Roman" w:hAnsi="Times New Roman" w:cs="Times New Roman"/>
          <w:sz w:val="28"/>
          <w:szCs w:val="28"/>
          <w:lang w:eastAsia="ru-RU"/>
        </w:rPr>
        <w:t>.</w:t>
      </w:r>
      <w:proofErr w:type="gramEnd"/>
    </w:p>
    <w:p w:rsidR="00114697" w:rsidRPr="00114697" w:rsidRDefault="00114697" w:rsidP="00114697">
      <w:pPr>
        <w:spacing w:after="0"/>
        <w:ind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 xml:space="preserve">В зарубежной психологии в качестве аналога понятия «личностное самоопределение» выступает категория «психосоциальная идентичность», разработанная и введенная американским ученым Э. Эриксоном. Процесс становления личности в переходном возрасте рассматривается им сквозь призму понятия «идентичность» — тождественность (адекватность) человека самому себе, умении владеть собственным «Я» независимо от ситуации. Механизмом формирования идентичности является, по Э. Эриксону, последовательная идентификация ребенка </w:t>
      </w:r>
      <w:proofErr w:type="gramStart"/>
      <w:r w:rsidRPr="00114697">
        <w:rPr>
          <w:rFonts w:ascii="Times New Roman" w:eastAsia="Times New Roman" w:hAnsi="Times New Roman" w:cs="Times New Roman"/>
          <w:sz w:val="28"/>
          <w:szCs w:val="28"/>
          <w:lang w:eastAsia="ru-RU"/>
        </w:rPr>
        <w:t>со</w:t>
      </w:r>
      <w:proofErr w:type="gramEnd"/>
      <w:r w:rsidRPr="00114697">
        <w:rPr>
          <w:rFonts w:ascii="Times New Roman" w:eastAsia="Times New Roman" w:hAnsi="Times New Roman" w:cs="Times New Roman"/>
          <w:sz w:val="28"/>
          <w:szCs w:val="28"/>
          <w:lang w:eastAsia="ru-RU"/>
        </w:rPr>
        <w:t xml:space="preserve"> взрослым. </w:t>
      </w:r>
      <w:proofErr w:type="gramStart"/>
      <w:r w:rsidRPr="00114697">
        <w:rPr>
          <w:rFonts w:ascii="Times New Roman" w:eastAsia="Times New Roman" w:hAnsi="Times New Roman" w:cs="Times New Roman"/>
          <w:sz w:val="28"/>
          <w:szCs w:val="28"/>
          <w:lang w:eastAsia="ru-RU"/>
        </w:rPr>
        <w:t>Подросток пытается выработать единую картину мировосприятия, в которой все ценности, оценки, переживания детства должны быть синтезированы, он должен решить все старые задачи сознательно и с внутренней убежденностью, провести переоценку самого себя в отношениях с близкими людьми, с обществом в целом в физическом, социальном и эмоциональном планах.</w:t>
      </w:r>
      <w:proofErr w:type="gramEnd"/>
      <w:r w:rsidRPr="00114697">
        <w:rPr>
          <w:rFonts w:ascii="Times New Roman" w:eastAsia="Times New Roman" w:hAnsi="Times New Roman" w:cs="Times New Roman"/>
          <w:sz w:val="28"/>
          <w:szCs w:val="28"/>
          <w:lang w:eastAsia="ru-RU"/>
        </w:rPr>
        <w:t xml:space="preserve"> Непреодоленный кризис идентичности ведет к состоянию острой диффузии идентичности и составляет основу социальной патологии юношеского возраста. Происходит регрессия к инфантильному уровню и желание как </w:t>
      </w:r>
      <w:r w:rsidRPr="00114697">
        <w:rPr>
          <w:rFonts w:ascii="Times New Roman" w:eastAsia="Times New Roman" w:hAnsi="Times New Roman" w:cs="Times New Roman"/>
          <w:sz w:val="28"/>
          <w:szCs w:val="28"/>
          <w:lang w:eastAsia="ru-RU"/>
        </w:rPr>
        <w:lastRenderedPageBreak/>
        <w:t>можно дольше отсрочить обретение взрослого статуса. У подростка возникает чувство изоляции и опустошенности, страх перед личным общением и неспособность эмоционально воздействовать на лиц другого пола, враждебность к признанным общественным ролям. Если индивид успешно справляется с задачей обретения идентичности, у него появляется ощущение того, кто он есть, где находится и куда ему идти дальше.</w:t>
      </w:r>
    </w:p>
    <w:p w:rsidR="00114697" w:rsidRPr="00114697" w:rsidRDefault="00114697" w:rsidP="00114697">
      <w:pPr>
        <w:spacing w:after="0"/>
        <w:ind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 xml:space="preserve">Из всего круга вопросов, относящихся к проблеме самоопределения, вопросы профессионального самоопределения разработаны в психологии наиболее детально. С. П. </w:t>
      </w:r>
      <w:proofErr w:type="spellStart"/>
      <w:r w:rsidRPr="00114697">
        <w:rPr>
          <w:rFonts w:ascii="Times New Roman" w:eastAsia="Times New Roman" w:hAnsi="Times New Roman" w:cs="Times New Roman"/>
          <w:sz w:val="28"/>
          <w:szCs w:val="28"/>
          <w:lang w:eastAsia="ru-RU"/>
        </w:rPr>
        <w:t>Крягжде</w:t>
      </w:r>
      <w:proofErr w:type="spellEnd"/>
      <w:r w:rsidRPr="00114697">
        <w:rPr>
          <w:rFonts w:ascii="Times New Roman" w:eastAsia="Times New Roman" w:hAnsi="Times New Roman" w:cs="Times New Roman"/>
          <w:sz w:val="28"/>
          <w:szCs w:val="28"/>
          <w:lang w:eastAsia="ru-RU"/>
        </w:rPr>
        <w:t xml:space="preserve"> отметил, что на начальном этапе профессиональное самоопределение носит двойственный характер: осуществляется либо выбор конкретной профессии, либо выбор профессиональной сферы — социальный выбор. Автор указал, что если конкретное профессиональное самоопределение еще не сформировалось, то индивид пользуется обобщенным вариантом, откладывая на будущее его конкретизацию. Исследователь рассматривает социальный выбор как ограничение индивида определенным кругом профессий, а это качественно более низкий уровень профессионального самоопределения</w:t>
      </w:r>
      <w:bookmarkStart w:id="3" w:name="annot_3"/>
      <w:r w:rsidRPr="00114697">
        <w:rPr>
          <w:rFonts w:ascii="Times New Roman" w:eastAsia="Times New Roman" w:hAnsi="Times New Roman" w:cs="Times New Roman"/>
          <w:sz w:val="28"/>
          <w:szCs w:val="28"/>
          <w:vertAlign w:val="superscript"/>
          <w:lang w:eastAsia="ru-RU"/>
        </w:rPr>
        <w:fldChar w:fldCharType="begin"/>
      </w:r>
      <w:r w:rsidRPr="00114697">
        <w:rPr>
          <w:rFonts w:ascii="Times New Roman" w:eastAsia="Times New Roman" w:hAnsi="Times New Roman" w:cs="Times New Roman"/>
          <w:sz w:val="28"/>
          <w:szCs w:val="28"/>
          <w:vertAlign w:val="superscript"/>
          <w:lang w:eastAsia="ru-RU"/>
        </w:rPr>
        <w:instrText xml:space="preserve"> HYPERLINK "https://studme.org/100954/psihologiya/sotsialno_psihologicheskaya_gotovnost_podrostkov_samostoyatelnoy_zhizni" \l "gads_btm" </w:instrText>
      </w:r>
      <w:r w:rsidRPr="00114697">
        <w:rPr>
          <w:rFonts w:ascii="Times New Roman" w:eastAsia="Times New Roman" w:hAnsi="Times New Roman" w:cs="Times New Roman"/>
          <w:sz w:val="28"/>
          <w:szCs w:val="28"/>
          <w:vertAlign w:val="superscript"/>
          <w:lang w:eastAsia="ru-RU"/>
        </w:rPr>
        <w:fldChar w:fldCharType="separate"/>
      </w:r>
      <w:r w:rsidRPr="00114697">
        <w:rPr>
          <w:rFonts w:ascii="Times New Roman" w:eastAsia="Times New Roman" w:hAnsi="Times New Roman" w:cs="Times New Roman"/>
          <w:sz w:val="28"/>
          <w:szCs w:val="28"/>
          <w:vertAlign w:val="superscript"/>
          <w:lang w:eastAsia="ru-RU"/>
        </w:rPr>
        <w:t>[3]</w:t>
      </w:r>
      <w:r w:rsidRPr="00114697">
        <w:rPr>
          <w:rFonts w:ascii="Times New Roman" w:eastAsia="Times New Roman" w:hAnsi="Times New Roman" w:cs="Times New Roman"/>
          <w:sz w:val="28"/>
          <w:szCs w:val="28"/>
          <w:vertAlign w:val="superscript"/>
          <w:lang w:eastAsia="ru-RU"/>
        </w:rPr>
        <w:fldChar w:fldCharType="end"/>
      </w:r>
      <w:bookmarkEnd w:id="3"/>
      <w:r w:rsidRPr="00114697">
        <w:rPr>
          <w:rFonts w:ascii="Times New Roman" w:eastAsia="Times New Roman" w:hAnsi="Times New Roman" w:cs="Times New Roman"/>
          <w:sz w:val="28"/>
          <w:szCs w:val="28"/>
          <w:lang w:eastAsia="ru-RU"/>
        </w:rPr>
        <w:t>.</w:t>
      </w:r>
    </w:p>
    <w:p w:rsidR="00114697" w:rsidRPr="00114697" w:rsidRDefault="00114697" w:rsidP="00114697">
      <w:pPr>
        <w:spacing w:after="0"/>
        <w:ind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 xml:space="preserve">Самоопределение как личностное новообразование возникает к концу раннего юношеского возраста. Его формирование обусловлено развивающимся в подростковом возрасте самосознанием: примерно в 11 лет у ребенка возникает интерес к собственному внутреннему миру, затем отмечается усиление </w:t>
      </w:r>
      <w:proofErr w:type="spellStart"/>
      <w:r w:rsidRPr="00114697">
        <w:rPr>
          <w:rFonts w:ascii="Times New Roman" w:eastAsia="Times New Roman" w:hAnsi="Times New Roman" w:cs="Times New Roman"/>
          <w:sz w:val="28"/>
          <w:szCs w:val="28"/>
          <w:lang w:eastAsia="ru-RU"/>
        </w:rPr>
        <w:t>дифференцированности</w:t>
      </w:r>
      <w:proofErr w:type="spellEnd"/>
      <w:r w:rsidRPr="00114697">
        <w:rPr>
          <w:rFonts w:ascii="Times New Roman" w:eastAsia="Times New Roman" w:hAnsi="Times New Roman" w:cs="Times New Roman"/>
          <w:sz w:val="28"/>
          <w:szCs w:val="28"/>
          <w:lang w:eastAsia="ru-RU"/>
        </w:rPr>
        <w:t xml:space="preserve"> и обобщенности самосознания, что приводит 15—16-летнего юношу к становлению относительно устойчивого представления о самом себе.</w:t>
      </w:r>
    </w:p>
    <w:p w:rsidR="00114697" w:rsidRPr="00114697" w:rsidRDefault="00114697" w:rsidP="00114697">
      <w:pPr>
        <w:spacing w:after="0"/>
        <w:ind w:firstLine="225"/>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 17—18</w:t>
      </w:r>
      <w:r w:rsidRPr="00114697">
        <w:rPr>
          <w:rFonts w:ascii="Times New Roman" w:eastAsia="Times New Roman" w:hAnsi="Times New Roman" w:cs="Times New Roman"/>
          <w:sz w:val="28"/>
          <w:szCs w:val="28"/>
          <w:lang w:eastAsia="ru-RU"/>
        </w:rPr>
        <w:t xml:space="preserve"> годам наступает самоопределение, которое характеризуется осознанием себя в качестве члена обществ, конкретизируется в новой, общественно значимой позиции, а также выражается в определении смыслов своего собственного существования. Личностное самоопределение не завершается в подростковом и раннем юношеском возрасте, а становится базисом собственного дальнейшего развития.</w:t>
      </w:r>
    </w:p>
    <w:p w:rsidR="00114697" w:rsidRPr="00114697" w:rsidRDefault="00114697" w:rsidP="00114697">
      <w:pPr>
        <w:spacing w:after="0"/>
        <w:ind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 xml:space="preserve">Ценностные ориентации и самостоятельность подростка. Другой психологической областью, тесно связанной с личностным самоопределением является ценностно-смысловая сфера. Как указывали Б. Ф. Зейгарник и Б. С. </w:t>
      </w:r>
      <w:proofErr w:type="spellStart"/>
      <w:r w:rsidRPr="00114697">
        <w:rPr>
          <w:rFonts w:ascii="Times New Roman" w:eastAsia="Times New Roman" w:hAnsi="Times New Roman" w:cs="Times New Roman"/>
          <w:sz w:val="28"/>
          <w:szCs w:val="28"/>
          <w:lang w:eastAsia="ru-RU"/>
        </w:rPr>
        <w:t>Братусь</w:t>
      </w:r>
      <w:proofErr w:type="spellEnd"/>
      <w:r w:rsidRPr="00114697">
        <w:rPr>
          <w:rFonts w:ascii="Times New Roman" w:eastAsia="Times New Roman" w:hAnsi="Times New Roman" w:cs="Times New Roman"/>
          <w:sz w:val="28"/>
          <w:szCs w:val="28"/>
          <w:lang w:eastAsia="ru-RU"/>
        </w:rPr>
        <w:t xml:space="preserve">, область смыслов и ценностей есть та область, в которой происходит взаимодействие личности и общества. Ценности определяют собой главные характеристики личности, ее мораль и нравственность, они создают образ будущего и оценивают деятельность с ее смысловой стороны. Ценностные ориентации — это устойчивые образования, основные идеи, понятия, «ценностные блоки», смысловые </w:t>
      </w:r>
      <w:r w:rsidRPr="00114697">
        <w:rPr>
          <w:rFonts w:ascii="Times New Roman" w:eastAsia="Times New Roman" w:hAnsi="Times New Roman" w:cs="Times New Roman"/>
          <w:sz w:val="28"/>
          <w:szCs w:val="28"/>
          <w:lang w:eastAsia="ru-RU"/>
        </w:rPr>
        <w:lastRenderedPageBreak/>
        <w:t>компоненты мировоззрения, составляющее суть нравственности человека. Ценности — это обобщенные представления людей о целях и нормах своего поведения, воплощающие исторический опыт и выражающие смыслы определенного общества, всего человечества, это существующие в сознании каждого человека ориентиры, с которыми индивиды и социальные группы соотносят свои действия. Сформированная система ценностей является необходимым условием готовности к самостоятельной жизни.</w:t>
      </w:r>
    </w:p>
    <w:p w:rsidR="00114697" w:rsidRDefault="00114697" w:rsidP="00114697">
      <w:pPr>
        <w:spacing w:after="0"/>
        <w:ind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К социально-психологическим параметрам готовности к самостоятельной жизни следует отнести самостоятельность как необходимый аспект самоопределения. </w:t>
      </w:r>
    </w:p>
    <w:p w:rsidR="00114697" w:rsidRPr="00114697" w:rsidRDefault="00114697" w:rsidP="00114697">
      <w:pPr>
        <w:spacing w:after="0"/>
        <w:ind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i/>
          <w:iCs/>
          <w:sz w:val="28"/>
          <w:szCs w:val="28"/>
          <w:lang w:eastAsia="ru-RU"/>
        </w:rPr>
        <w:t>Самостоятельность —</w:t>
      </w:r>
      <w:r w:rsidRPr="00114697">
        <w:rPr>
          <w:rFonts w:ascii="Times New Roman" w:eastAsia="Times New Roman" w:hAnsi="Times New Roman" w:cs="Times New Roman"/>
          <w:sz w:val="28"/>
          <w:szCs w:val="28"/>
          <w:lang w:eastAsia="ru-RU"/>
        </w:rPr>
        <w:t> это комплекс психологических функций, навыков, обеспечивающих выполнение индивидом сложных социальных действий. Составляющими самостоятельности являются целеполагание, планирование, принятие решений, самоконтроль (</w:t>
      </w:r>
      <w:proofErr w:type="spellStart"/>
      <w:r w:rsidRPr="00114697">
        <w:rPr>
          <w:rFonts w:ascii="Times New Roman" w:eastAsia="Times New Roman" w:hAnsi="Times New Roman" w:cs="Times New Roman"/>
          <w:sz w:val="28"/>
          <w:szCs w:val="28"/>
          <w:lang w:eastAsia="ru-RU"/>
        </w:rPr>
        <w:t>саморегуляция</w:t>
      </w:r>
      <w:proofErr w:type="spellEnd"/>
      <w:r w:rsidRPr="00114697">
        <w:rPr>
          <w:rFonts w:ascii="Times New Roman" w:eastAsia="Times New Roman" w:hAnsi="Times New Roman" w:cs="Times New Roman"/>
          <w:sz w:val="28"/>
          <w:szCs w:val="28"/>
          <w:lang w:eastAsia="ru-RU"/>
        </w:rPr>
        <w:t>), ответственность. Самостоятельность является психологической основой сознательного поведения.</w:t>
      </w:r>
    </w:p>
    <w:p w:rsidR="00114697" w:rsidRPr="00114697" w:rsidRDefault="00114697" w:rsidP="00114697">
      <w:pPr>
        <w:spacing w:after="0"/>
        <w:ind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 xml:space="preserve">С. А. </w:t>
      </w:r>
      <w:proofErr w:type="spellStart"/>
      <w:r w:rsidRPr="00114697">
        <w:rPr>
          <w:rFonts w:ascii="Times New Roman" w:eastAsia="Times New Roman" w:hAnsi="Times New Roman" w:cs="Times New Roman"/>
          <w:sz w:val="28"/>
          <w:szCs w:val="28"/>
          <w:lang w:eastAsia="ru-RU"/>
        </w:rPr>
        <w:t>Беличева</w:t>
      </w:r>
      <w:proofErr w:type="spellEnd"/>
      <w:r w:rsidRPr="00114697">
        <w:rPr>
          <w:rFonts w:ascii="Times New Roman" w:eastAsia="Times New Roman" w:hAnsi="Times New Roman" w:cs="Times New Roman"/>
          <w:sz w:val="28"/>
          <w:szCs w:val="28"/>
          <w:lang w:eastAsia="ru-RU"/>
        </w:rPr>
        <w:t>, специалист в области превентивной психологии, приводит показатели социального развития подростков</w:t>
      </w:r>
      <w:bookmarkStart w:id="4" w:name="annot_4"/>
      <w:r w:rsidRPr="00114697">
        <w:rPr>
          <w:rFonts w:ascii="Times New Roman" w:eastAsia="Times New Roman" w:hAnsi="Times New Roman" w:cs="Times New Roman"/>
          <w:sz w:val="28"/>
          <w:szCs w:val="28"/>
          <w:vertAlign w:val="superscript"/>
          <w:lang w:eastAsia="ru-RU"/>
        </w:rPr>
        <w:fldChar w:fldCharType="begin"/>
      </w:r>
      <w:r w:rsidRPr="00114697">
        <w:rPr>
          <w:rFonts w:ascii="Times New Roman" w:eastAsia="Times New Roman" w:hAnsi="Times New Roman" w:cs="Times New Roman"/>
          <w:sz w:val="28"/>
          <w:szCs w:val="28"/>
          <w:vertAlign w:val="superscript"/>
          <w:lang w:eastAsia="ru-RU"/>
        </w:rPr>
        <w:instrText xml:space="preserve"> HYPERLINK "https://studme.org/100954/psihologiya/sotsialno_psihologicheskaya_gotovnost_podrostkov_samostoyatelnoy_zhizni" \l "gads_btm" </w:instrText>
      </w:r>
      <w:r w:rsidRPr="00114697">
        <w:rPr>
          <w:rFonts w:ascii="Times New Roman" w:eastAsia="Times New Roman" w:hAnsi="Times New Roman" w:cs="Times New Roman"/>
          <w:sz w:val="28"/>
          <w:szCs w:val="28"/>
          <w:vertAlign w:val="superscript"/>
          <w:lang w:eastAsia="ru-RU"/>
        </w:rPr>
        <w:fldChar w:fldCharType="separate"/>
      </w:r>
      <w:r w:rsidRPr="00114697">
        <w:rPr>
          <w:rFonts w:ascii="Times New Roman" w:eastAsia="Times New Roman" w:hAnsi="Times New Roman" w:cs="Times New Roman"/>
          <w:sz w:val="28"/>
          <w:szCs w:val="28"/>
          <w:vertAlign w:val="superscript"/>
          <w:lang w:eastAsia="ru-RU"/>
        </w:rPr>
        <w:t>[4]</w:t>
      </w:r>
      <w:r w:rsidRPr="00114697">
        <w:rPr>
          <w:rFonts w:ascii="Times New Roman" w:eastAsia="Times New Roman" w:hAnsi="Times New Roman" w:cs="Times New Roman"/>
          <w:sz w:val="28"/>
          <w:szCs w:val="28"/>
          <w:vertAlign w:val="superscript"/>
          <w:lang w:eastAsia="ru-RU"/>
        </w:rPr>
        <w:fldChar w:fldCharType="end"/>
      </w:r>
      <w:bookmarkEnd w:id="4"/>
      <w:r w:rsidRPr="00114697">
        <w:rPr>
          <w:rFonts w:ascii="Times New Roman" w:eastAsia="Times New Roman" w:hAnsi="Times New Roman" w:cs="Times New Roman"/>
          <w:sz w:val="28"/>
          <w:szCs w:val="28"/>
          <w:lang w:eastAsia="ru-RU"/>
        </w:rPr>
        <w:t>:</w:t>
      </w:r>
    </w:p>
    <w:p w:rsidR="00114697" w:rsidRPr="00114697" w:rsidRDefault="00114697" w:rsidP="00114697">
      <w:pPr>
        <w:numPr>
          <w:ilvl w:val="0"/>
          <w:numId w:val="4"/>
        </w:numPr>
        <w:spacing w:after="0"/>
        <w:ind w:left="300"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 наличие положительно ориентированных жизненных планов и профессиональных намерений;</w:t>
      </w:r>
    </w:p>
    <w:p w:rsidR="00114697" w:rsidRPr="00114697" w:rsidRDefault="00114697" w:rsidP="00114697">
      <w:pPr>
        <w:numPr>
          <w:ilvl w:val="0"/>
          <w:numId w:val="4"/>
        </w:numPr>
        <w:spacing w:after="0"/>
        <w:ind w:left="300"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 степень сознательности и дисциплинированности по отношению к учебной деятельности;</w:t>
      </w:r>
    </w:p>
    <w:p w:rsidR="00114697" w:rsidRPr="00114697" w:rsidRDefault="00114697" w:rsidP="00114697">
      <w:pPr>
        <w:spacing w:after="0"/>
        <w:ind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уровень развития знаний, разнообразие интересов;</w:t>
      </w:r>
    </w:p>
    <w:p w:rsidR="00114697" w:rsidRPr="00114697" w:rsidRDefault="00114697" w:rsidP="00114697">
      <w:pPr>
        <w:numPr>
          <w:ilvl w:val="0"/>
          <w:numId w:val="5"/>
        </w:numPr>
        <w:spacing w:after="0"/>
        <w:ind w:left="300"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 адекватное отношение к педагогическим воздействиям;</w:t>
      </w:r>
    </w:p>
    <w:p w:rsidR="00114697" w:rsidRPr="00114697" w:rsidRDefault="00114697" w:rsidP="00114697">
      <w:pPr>
        <w:numPr>
          <w:ilvl w:val="0"/>
          <w:numId w:val="5"/>
        </w:numPr>
        <w:spacing w:after="0"/>
        <w:ind w:left="300"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 коллективные проявления, способность считаться с другими;</w:t>
      </w:r>
    </w:p>
    <w:p w:rsidR="00114697" w:rsidRPr="00114697" w:rsidRDefault="00114697" w:rsidP="00114697">
      <w:pPr>
        <w:numPr>
          <w:ilvl w:val="0"/>
          <w:numId w:val="5"/>
        </w:numPr>
        <w:spacing w:after="0"/>
        <w:ind w:left="300"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 способность критически в соответствии с нормами морали и права оценивать поступки других;</w:t>
      </w:r>
    </w:p>
    <w:p w:rsidR="00114697" w:rsidRPr="00114697" w:rsidRDefault="00114697" w:rsidP="00114697">
      <w:pPr>
        <w:numPr>
          <w:ilvl w:val="0"/>
          <w:numId w:val="5"/>
        </w:numPr>
        <w:spacing w:after="0"/>
        <w:ind w:left="300"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 самокритичность, наличие навыков самоанализа;</w:t>
      </w:r>
    </w:p>
    <w:p w:rsidR="00114697" w:rsidRPr="00114697" w:rsidRDefault="00114697" w:rsidP="00114697">
      <w:pPr>
        <w:numPr>
          <w:ilvl w:val="0"/>
          <w:numId w:val="5"/>
        </w:numPr>
        <w:spacing w:after="0"/>
        <w:ind w:left="300"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 xml:space="preserve">— внимательное отношение к другим, </w:t>
      </w:r>
      <w:proofErr w:type="spellStart"/>
      <w:r w:rsidRPr="00114697">
        <w:rPr>
          <w:rFonts w:ascii="Times New Roman" w:eastAsia="Times New Roman" w:hAnsi="Times New Roman" w:cs="Times New Roman"/>
          <w:sz w:val="28"/>
          <w:szCs w:val="28"/>
          <w:lang w:eastAsia="ru-RU"/>
        </w:rPr>
        <w:t>эмпатия</w:t>
      </w:r>
      <w:proofErr w:type="spellEnd"/>
      <w:r w:rsidRPr="00114697">
        <w:rPr>
          <w:rFonts w:ascii="Times New Roman" w:eastAsia="Times New Roman" w:hAnsi="Times New Roman" w:cs="Times New Roman"/>
          <w:sz w:val="28"/>
          <w:szCs w:val="28"/>
          <w:lang w:eastAsia="ru-RU"/>
        </w:rPr>
        <w:t>;</w:t>
      </w:r>
    </w:p>
    <w:p w:rsidR="00114697" w:rsidRPr="00114697" w:rsidRDefault="00114697" w:rsidP="00114697">
      <w:pPr>
        <w:numPr>
          <w:ilvl w:val="0"/>
          <w:numId w:val="5"/>
        </w:numPr>
        <w:spacing w:after="0"/>
        <w:ind w:left="300"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 волевые качества, невосприимчивость к дурному влиянию, способность самостоятельно принимать решения и преодолевать трудности при их выполнении;</w:t>
      </w:r>
    </w:p>
    <w:p w:rsidR="00114697" w:rsidRPr="00114697" w:rsidRDefault="00114697" w:rsidP="00114697">
      <w:pPr>
        <w:numPr>
          <w:ilvl w:val="0"/>
          <w:numId w:val="5"/>
        </w:numPr>
        <w:spacing w:after="0"/>
        <w:ind w:left="300"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 внешняя культура поведения преодоление и отказ от дурных привычек.</w:t>
      </w:r>
    </w:p>
    <w:p w:rsidR="00114697" w:rsidRPr="00114697" w:rsidRDefault="00114697" w:rsidP="00114697">
      <w:pPr>
        <w:spacing w:after="0"/>
        <w:ind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Выделенные параметры самостоятельной жизни тесно взаимосвязаны. Например, несформированная иерархия мотивов будет влиять на деформацию временной перспективы, а сложности с ценностными ориентациями могут привести к проблемам в общении.</w:t>
      </w:r>
    </w:p>
    <w:p w:rsidR="00114697" w:rsidRPr="00114697" w:rsidRDefault="00114697" w:rsidP="00114697">
      <w:pPr>
        <w:spacing w:after="0"/>
        <w:ind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lastRenderedPageBreak/>
        <w:t>Таким образом, быть готовым к самостоятельной жизни — это стать субъектом жизни, действовать самостоятельно, следуя собственным целям и намерениям, но в соответствии с нормами окружающего мира.</w:t>
      </w:r>
    </w:p>
    <w:p w:rsidR="00114697" w:rsidRPr="00114697" w:rsidRDefault="00114697" w:rsidP="00114697">
      <w:pPr>
        <w:spacing w:after="0"/>
        <w:ind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Подводя итоги теоретического анализа рассматриваемой проблемы, отметим, что параметрами социально-психологической готовности к самостоятельной жизни современных подростков являются: самоопределение (включает самосознание, систему мотивов и ценностей, временную перспективу и профессиональную направленность); интеллектуальная готовность; устойчивый эмоциональный фон и коммуникативные навыки.</w:t>
      </w:r>
    </w:p>
    <w:p w:rsidR="00114697" w:rsidRPr="00114697" w:rsidRDefault="00114697" w:rsidP="00114697">
      <w:pPr>
        <w:spacing w:after="0"/>
        <w:ind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Проводимое на кафедре педагогической психологии МГППУ в течение ряда лет исследование особенностей психосоциального развития детей, оказавшихся в сложной жизненной ситуации, апробация направлений и содержания психолого-педагогического сопровождения образовательного процесса подростков данной категории позволяют выдвинуть следующие положения.</w:t>
      </w:r>
    </w:p>
    <w:p w:rsidR="00114697" w:rsidRPr="00114697" w:rsidRDefault="00114697" w:rsidP="00114697">
      <w:pPr>
        <w:numPr>
          <w:ilvl w:val="0"/>
          <w:numId w:val="6"/>
        </w:numPr>
        <w:spacing w:after="0"/>
        <w:ind w:left="300"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 xml:space="preserve"> Для подростков, оставшихся без попечения родителей, в настоящем важно быть уверенными в себе и иметь друзей, уметь общаться и быть доброжелательными.</w:t>
      </w:r>
    </w:p>
    <w:p w:rsidR="00114697" w:rsidRPr="00114697" w:rsidRDefault="00114697" w:rsidP="00114697">
      <w:pPr>
        <w:numPr>
          <w:ilvl w:val="0"/>
          <w:numId w:val="6"/>
        </w:numPr>
        <w:spacing w:after="0"/>
        <w:ind w:left="300"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 xml:space="preserve">В будущем </w:t>
      </w:r>
      <w:proofErr w:type="gramStart"/>
      <w:r w:rsidRPr="00114697">
        <w:rPr>
          <w:rFonts w:ascii="Times New Roman" w:eastAsia="Times New Roman" w:hAnsi="Times New Roman" w:cs="Times New Roman"/>
          <w:sz w:val="28"/>
          <w:szCs w:val="28"/>
          <w:lang w:eastAsia="ru-RU"/>
        </w:rPr>
        <w:t>важными</w:t>
      </w:r>
      <w:proofErr w:type="gramEnd"/>
      <w:r w:rsidRPr="00114697">
        <w:rPr>
          <w:rFonts w:ascii="Times New Roman" w:eastAsia="Times New Roman" w:hAnsi="Times New Roman" w:cs="Times New Roman"/>
          <w:sz w:val="28"/>
          <w:szCs w:val="28"/>
          <w:lang w:eastAsia="ru-RU"/>
        </w:rPr>
        <w:t xml:space="preserve"> для себя они выделяют дружбу и любовь, интересную работу и материально обеспеченную жизнь.</w:t>
      </w:r>
    </w:p>
    <w:p w:rsidR="00114697" w:rsidRPr="00114697" w:rsidRDefault="00114697" w:rsidP="00114697">
      <w:pPr>
        <w:numPr>
          <w:ilvl w:val="0"/>
          <w:numId w:val="6"/>
        </w:numPr>
        <w:spacing w:after="0"/>
        <w:ind w:left="300"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Для подростков характерна фрустрация будущего, они слабо представляют, что их ждет завтра. Особая проблема заключается в осознании того, что их будущее зависит от них самих.</w:t>
      </w:r>
    </w:p>
    <w:p w:rsidR="00114697" w:rsidRPr="00114697" w:rsidRDefault="00114697" w:rsidP="00114697">
      <w:pPr>
        <w:numPr>
          <w:ilvl w:val="0"/>
          <w:numId w:val="6"/>
        </w:numPr>
        <w:spacing w:after="0"/>
        <w:ind w:left="300"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У подростков недостаточно развит самоанализ, рефлексия, нередко они отрицательно воспринимают себя.</w:t>
      </w:r>
    </w:p>
    <w:p w:rsidR="00114697" w:rsidRPr="00114697" w:rsidRDefault="00114697" w:rsidP="00114697">
      <w:pPr>
        <w:numPr>
          <w:ilvl w:val="0"/>
          <w:numId w:val="6"/>
        </w:numPr>
        <w:spacing w:after="0"/>
        <w:ind w:left="300"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Существует проблема идеального образа мужчины и женщины.</w:t>
      </w:r>
    </w:p>
    <w:p w:rsidR="00114697" w:rsidRPr="00114697" w:rsidRDefault="00114697" w:rsidP="00114697">
      <w:pPr>
        <w:numPr>
          <w:ilvl w:val="0"/>
          <w:numId w:val="6"/>
        </w:numPr>
        <w:spacing w:after="0"/>
        <w:ind w:left="300"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 xml:space="preserve"> Представления о профессиональной сфере размыты.</w:t>
      </w:r>
    </w:p>
    <w:p w:rsidR="00114697" w:rsidRPr="00114697" w:rsidRDefault="00114697" w:rsidP="00114697">
      <w:pPr>
        <w:numPr>
          <w:ilvl w:val="0"/>
          <w:numId w:val="6"/>
        </w:numPr>
        <w:spacing w:after="0"/>
        <w:ind w:left="300"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Недостаточно понимают ответственности самостоятельной жизни.</w:t>
      </w:r>
    </w:p>
    <w:p w:rsidR="00114697" w:rsidRPr="00114697" w:rsidRDefault="00114697" w:rsidP="00114697">
      <w:pPr>
        <w:numPr>
          <w:ilvl w:val="0"/>
          <w:numId w:val="6"/>
        </w:numPr>
        <w:spacing w:after="0"/>
        <w:ind w:left="300" w:firstLine="225"/>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У подростков рассматриваемой категории устойчивая защитная реакция при вмешательстве в мир их переживаний.</w:t>
      </w:r>
    </w:p>
    <w:p w:rsidR="00114697" w:rsidRPr="00114697" w:rsidRDefault="00114697" w:rsidP="00114697">
      <w:pPr>
        <w:spacing w:after="0"/>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sz w:val="28"/>
          <w:szCs w:val="28"/>
          <w:lang w:eastAsia="ru-RU"/>
        </w:rPr>
        <w:t>Приведенные выше положения можно рассматривать как стратегические линии психолого-педагогической работы с подростками.</w:t>
      </w:r>
    </w:p>
    <w:p w:rsidR="00045238" w:rsidRPr="00045238" w:rsidRDefault="00045238" w:rsidP="00114697">
      <w:pPr>
        <w:spacing w:after="0"/>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b/>
          <w:bCs/>
          <w:sz w:val="28"/>
          <w:szCs w:val="28"/>
          <w:bdr w:val="none" w:sz="0" w:space="0" w:color="auto" w:frame="1"/>
          <w:lang w:eastAsia="ru-RU"/>
        </w:rPr>
        <w:t>Обсуждение возможностей родителей по подготовке подростков к взрослой жизни. Практикум</w:t>
      </w:r>
    </w:p>
    <w:p w:rsidR="00045238" w:rsidRPr="00045238" w:rsidRDefault="00114697" w:rsidP="00114697">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45238" w:rsidRPr="00045238">
        <w:rPr>
          <w:rFonts w:ascii="Times New Roman" w:eastAsia="Times New Roman" w:hAnsi="Times New Roman" w:cs="Times New Roman"/>
          <w:sz w:val="28"/>
          <w:szCs w:val="28"/>
          <w:lang w:eastAsia="ru-RU"/>
        </w:rPr>
        <w:t>Уважаемые родители! Какими вы хотите видеть детей в будущем - зависит только от вас. Кончено, свою роль сыграют</w:t>
      </w:r>
      <w:r>
        <w:rPr>
          <w:rFonts w:ascii="Times New Roman" w:eastAsia="Times New Roman" w:hAnsi="Times New Roman" w:cs="Times New Roman"/>
          <w:sz w:val="28"/>
          <w:szCs w:val="28"/>
          <w:lang w:eastAsia="ru-RU"/>
        </w:rPr>
        <w:t xml:space="preserve"> учебное заведение</w:t>
      </w:r>
      <w:r w:rsidR="00045238" w:rsidRPr="00045238">
        <w:rPr>
          <w:rFonts w:ascii="Times New Roman" w:eastAsia="Times New Roman" w:hAnsi="Times New Roman" w:cs="Times New Roman"/>
          <w:sz w:val="28"/>
          <w:szCs w:val="28"/>
          <w:lang w:eastAsia="ru-RU"/>
        </w:rPr>
        <w:t xml:space="preserve">, и друзья, и окружение, но самое основное закладывается в семье. И те принципы, по которым живет ваша семья, думается, в любом случае должны строиться на </w:t>
      </w:r>
      <w:r w:rsidR="00045238" w:rsidRPr="00045238">
        <w:rPr>
          <w:rFonts w:ascii="Times New Roman" w:eastAsia="Times New Roman" w:hAnsi="Times New Roman" w:cs="Times New Roman"/>
          <w:sz w:val="28"/>
          <w:szCs w:val="28"/>
          <w:lang w:eastAsia="ru-RU"/>
        </w:rPr>
        <w:lastRenderedPageBreak/>
        <w:t xml:space="preserve">взаимной любви, полном доверии, гармоничном взаимопонимании и поддержке друг </w:t>
      </w:r>
      <w:proofErr w:type="gramStart"/>
      <w:r w:rsidR="00045238" w:rsidRPr="00045238">
        <w:rPr>
          <w:rFonts w:ascii="Times New Roman" w:eastAsia="Times New Roman" w:hAnsi="Times New Roman" w:cs="Times New Roman"/>
          <w:sz w:val="28"/>
          <w:szCs w:val="28"/>
          <w:lang w:eastAsia="ru-RU"/>
        </w:rPr>
        <w:t>друга</w:t>
      </w:r>
      <w:proofErr w:type="gramEnd"/>
      <w:r w:rsidR="00045238" w:rsidRPr="00045238">
        <w:rPr>
          <w:rFonts w:ascii="Times New Roman" w:eastAsia="Times New Roman" w:hAnsi="Times New Roman" w:cs="Times New Roman"/>
          <w:sz w:val="28"/>
          <w:szCs w:val="28"/>
          <w:lang w:eastAsia="ru-RU"/>
        </w:rPr>
        <w:t xml:space="preserve"> как в радости, так и в горе.</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 xml:space="preserve">Итак, что же актуально для выпускников на сегодняшний день? (По результатам проведенного анкетирования в </w:t>
      </w:r>
      <w:r w:rsidR="00114697">
        <w:rPr>
          <w:rFonts w:ascii="Times New Roman" w:eastAsia="Times New Roman" w:hAnsi="Times New Roman" w:cs="Times New Roman"/>
          <w:sz w:val="28"/>
          <w:szCs w:val="28"/>
          <w:lang w:eastAsia="ru-RU"/>
        </w:rPr>
        <w:t>группе).</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 Успешная подготовка к</w:t>
      </w:r>
      <w:r w:rsidR="00114697">
        <w:rPr>
          <w:rFonts w:ascii="Times New Roman" w:eastAsia="Times New Roman" w:hAnsi="Times New Roman" w:cs="Times New Roman"/>
          <w:sz w:val="28"/>
          <w:szCs w:val="28"/>
          <w:lang w:eastAsia="ru-RU"/>
        </w:rPr>
        <w:t xml:space="preserve"> </w:t>
      </w:r>
      <w:proofErr w:type="gramStart"/>
      <w:r w:rsidR="00114697">
        <w:rPr>
          <w:rFonts w:ascii="Times New Roman" w:eastAsia="Times New Roman" w:hAnsi="Times New Roman" w:cs="Times New Roman"/>
          <w:sz w:val="28"/>
          <w:szCs w:val="28"/>
          <w:lang w:eastAsia="ru-RU"/>
        </w:rPr>
        <w:t>защите диплома</w:t>
      </w:r>
      <w:proofErr w:type="gramEnd"/>
      <w:r w:rsidRPr="00045238">
        <w:rPr>
          <w:rFonts w:ascii="Times New Roman" w:eastAsia="Times New Roman" w:hAnsi="Times New Roman" w:cs="Times New Roman"/>
          <w:sz w:val="28"/>
          <w:szCs w:val="28"/>
          <w:lang w:eastAsia="ru-RU"/>
        </w:rPr>
        <w:t>.</w:t>
      </w:r>
    </w:p>
    <w:p w:rsidR="00045238" w:rsidRPr="00045238" w:rsidRDefault="00114697" w:rsidP="00114697">
      <w:pPr>
        <w:spacing w:after="0"/>
        <w:ind w:firstLine="30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Успешный </w:t>
      </w:r>
      <w:proofErr w:type="spellStart"/>
      <w:r>
        <w:rPr>
          <w:rFonts w:ascii="Times New Roman" w:eastAsia="Times New Roman" w:hAnsi="Times New Roman" w:cs="Times New Roman"/>
          <w:sz w:val="28"/>
          <w:szCs w:val="28"/>
          <w:lang w:eastAsia="ru-RU"/>
        </w:rPr>
        <w:t>выборработы</w:t>
      </w:r>
      <w:proofErr w:type="spellEnd"/>
      <w:r w:rsidR="00045238" w:rsidRPr="00045238">
        <w:rPr>
          <w:rFonts w:ascii="Times New Roman" w:eastAsia="Times New Roman" w:hAnsi="Times New Roman" w:cs="Times New Roman"/>
          <w:sz w:val="28"/>
          <w:szCs w:val="28"/>
          <w:lang w:eastAsia="ru-RU"/>
        </w:rPr>
        <w:t>.</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 Возможность гармоничных отношений с окружающим миром.</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 Полное взаимопонимание в семье.</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 Поддержка настоящих друзей.</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 Встреча с настоящей любовью.</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 Реализация собственных жизненных планов, способностей и возможностей.</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 Понимание себя как личности.</w:t>
      </w:r>
    </w:p>
    <w:p w:rsidR="00045238" w:rsidRPr="00045238" w:rsidRDefault="00045238" w:rsidP="00114697">
      <w:pPr>
        <w:spacing w:after="0"/>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b/>
          <w:bCs/>
          <w:sz w:val="28"/>
          <w:szCs w:val="28"/>
          <w:bdr w:val="none" w:sz="0" w:space="0" w:color="auto" w:frame="1"/>
          <w:lang w:eastAsia="ru-RU"/>
        </w:rPr>
        <w:t>Принятие решения собрания</w:t>
      </w:r>
    </w:p>
    <w:p w:rsidR="00045238" w:rsidRPr="00045238" w:rsidRDefault="00114697" w:rsidP="00114697">
      <w:pPr>
        <w:spacing w:after="0"/>
        <w:ind w:firstLine="300"/>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bdr w:val="none" w:sz="0" w:space="0" w:color="auto" w:frame="1"/>
          <w:lang w:eastAsia="ru-RU"/>
        </w:rPr>
        <w:t>Куратор</w:t>
      </w:r>
      <w:r w:rsidR="00045238" w:rsidRPr="00045238">
        <w:rPr>
          <w:rFonts w:ascii="Times New Roman" w:eastAsia="Times New Roman" w:hAnsi="Times New Roman" w:cs="Times New Roman"/>
          <w:sz w:val="28"/>
          <w:szCs w:val="28"/>
          <w:lang w:eastAsia="ru-RU"/>
        </w:rPr>
        <w:t>. Подходит к концу наш разговор о подготовке к взрослой жизни наших детей.</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Мы все надеемся увидеть выпускников счастливыми в их дальнейшей жизни, реализовавшими потенциал своей личности. Мы все хотим видеть наших детей воспитанными, трудолюбивыми, коммуникабельными. Однако они такие, какие есть. А в наших силах обратить внимание на необходимую коррекцию в воспитании и помочь им стать счастливыми людьми.</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И на нашей встрече мы обратили внимание на то, что еще не совсем осмыслено, не внедрено в семейном воспитании. Ведь самое главное в том, что мы их любим, а наши дети всегда это чувствовали и знали.</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114697">
        <w:rPr>
          <w:rFonts w:ascii="Times New Roman" w:eastAsia="Times New Roman" w:hAnsi="Times New Roman" w:cs="Times New Roman"/>
          <w:b/>
          <w:bCs/>
          <w:sz w:val="28"/>
          <w:szCs w:val="28"/>
          <w:bdr w:val="none" w:sz="0" w:space="0" w:color="auto" w:frame="1"/>
          <w:lang w:eastAsia="ru-RU"/>
        </w:rPr>
        <w:t>В заключение я предлагаю вам дописать тезисы.</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1) Жизнь - это...</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2) Главное в жизни - это...</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3) Мелочи жизни - это...</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4) Радости жизни - это...</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5) Наивысшая радость - это...</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6) Самая большая беда - это...</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7) Добрая память о себе - это...</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8) Плохая память о себе - это...</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9) Быть человеком - значит...</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Ваши отзывы о собрании можно оставить в традиционном Листе отзывов на классной доске, и там же вы можете отметить настроение к концу собрания. Спасибо вам за сотрудничество! И счастливых нам выпускников!</w:t>
      </w:r>
    </w:p>
    <w:p w:rsidR="00045238" w:rsidRPr="00045238" w:rsidRDefault="00045238" w:rsidP="00114697">
      <w:pPr>
        <w:spacing w:before="150" w:after="30"/>
        <w:outlineLvl w:val="2"/>
        <w:rPr>
          <w:rFonts w:ascii="Times New Roman" w:eastAsia="Times New Roman" w:hAnsi="Times New Roman" w:cs="Times New Roman"/>
          <w:b/>
          <w:bCs/>
          <w:sz w:val="28"/>
          <w:szCs w:val="28"/>
          <w:lang w:eastAsia="ru-RU"/>
        </w:rPr>
      </w:pPr>
      <w:r w:rsidRPr="00045238">
        <w:rPr>
          <w:rFonts w:ascii="Times New Roman" w:eastAsia="Times New Roman" w:hAnsi="Times New Roman" w:cs="Times New Roman"/>
          <w:b/>
          <w:bCs/>
          <w:sz w:val="28"/>
          <w:szCs w:val="28"/>
          <w:lang w:eastAsia="ru-RU"/>
        </w:rPr>
        <w:t>Дополнительный материал</w:t>
      </w:r>
    </w:p>
    <w:p w:rsidR="00045238" w:rsidRPr="00045238" w:rsidRDefault="00253D1A" w:rsidP="00114697">
      <w:pPr>
        <w:spacing w:after="0"/>
        <w:ind w:firstLine="300"/>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bdr w:val="none" w:sz="0" w:space="0" w:color="auto" w:frame="1"/>
          <w:lang w:eastAsia="ru-RU"/>
        </w:rPr>
        <w:lastRenderedPageBreak/>
        <w:t>Памятка родителям.</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1. Не балуйте меня, вы меня этим портите. Я очень хорошо знаю, что не обязательно предоставлять мне все, что я запрашиваю. Я просто испытываю вас.</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2. Не бойтесь быть твердыми со мной. Я предпочитаю именно такой подход. Это позволяет мне определить свое место.</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3. Не полагайтесь на силу в отношениях со мной. Это приучит меня к тому, что считаться нужно только с силой. Я откликнусь с большей готовностью на ваши инициативы.</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4. Не будьте непоследовательными. Это сбивает меня с толку и заставляет упорнее пытаться во всех случаях оставить последнее слово за собой.</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5. Не давайте обещаний, которых вы не можете выполнить - это поколеблет мою веру в вас.</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6. Не поддавайтесь на мои провокации, когда я говорю или делаю что-то только затем, чтобы просто расстроить вас. А то затем я попытаюсь достичь еще больших «побед».</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7. Не расстраивайтесь слишком сильно, когда я говорю «Я вас ненавижу». Я не имею это в виду. Я просто хочу, чтобы вы пожалели о том, что сделали мне.</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8. Не заставляйте меня чувствовать, что я младше, чем есть на самом деле. Я отыграюсь на вас за это, став «плаксой» и «нытиком».</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9. Не делайте для меня и за меня того, что я в состоянии сделать для себя сам. Я могу продолжать использовать вас в качестве прислуги.</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10. Не позволяйте моим «дурным привычкам» привлекать ко мне чрезмерную долю вашего внимания. Это только вдохновляет меня на продолжение их.</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11. Не поправляйте меня в присутствии посторонних людей. Я обращу гораздо большее внимание на ваше замечание, если вы скажете мне все спокойно с глазу на глаз.</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12. Не пытайтесь обсуждать мое поведение в самый разгар конфликта. По некоторым объективным причинам мой слух притупляется в это время, а мое желание сотрудничать с вами становится намного хуже.</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Будет нормально, если вы предпримете определенные шаги, и давайте поговорим об этом несколько позже.</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13. Не пытайтесь читать мне наставления и нотации. Вы будете удивлены, узнав, как великолепно я знаю, что такое хорошо и что такое плохо.</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14. Не заставляйте меня чувствовать, что мои проступки - смертный грех. Я должен научиться делать ошибки, не ощущая, что я ни на что не годен.</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lastRenderedPageBreak/>
        <w:t>15. Не придирайтесь ко мне и не ворчите на меня. Если вы будете это делать, я буду вынужден защищаться, притворяясь глухим.</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16. Не требуйте от меня объяснений, зачем я это сделал. Я иногда сам не знаю, почему поступаю так, а не иначе.</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17. Не подвергайте слишком большому испытанию мою честность. Будучи запуган, я легко превращаюсь в лжеца.</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 xml:space="preserve">18. Не забывайте, что я люблю экспериментировать. Таким </w:t>
      </w:r>
      <w:proofErr w:type="gramStart"/>
      <w:r w:rsidRPr="00045238">
        <w:rPr>
          <w:rFonts w:ascii="Times New Roman" w:eastAsia="Times New Roman" w:hAnsi="Times New Roman" w:cs="Times New Roman"/>
          <w:sz w:val="28"/>
          <w:szCs w:val="28"/>
          <w:lang w:eastAsia="ru-RU"/>
        </w:rPr>
        <w:t>образом</w:t>
      </w:r>
      <w:proofErr w:type="gramEnd"/>
      <w:r w:rsidRPr="00045238">
        <w:rPr>
          <w:rFonts w:ascii="Times New Roman" w:eastAsia="Times New Roman" w:hAnsi="Times New Roman" w:cs="Times New Roman"/>
          <w:sz w:val="28"/>
          <w:szCs w:val="28"/>
          <w:lang w:eastAsia="ru-RU"/>
        </w:rPr>
        <w:t xml:space="preserve"> я познаю мир, поэтому, пожалуйста, смиритесь с этим.</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19. Не защищайте меня от последствий собственных ошибок. Я учусь на собственном опыте.</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 xml:space="preserve">20. Не обращайте слишком много внимания на мои маленькие </w:t>
      </w:r>
      <w:proofErr w:type="gramStart"/>
      <w:r w:rsidRPr="00045238">
        <w:rPr>
          <w:rFonts w:ascii="Times New Roman" w:eastAsia="Times New Roman" w:hAnsi="Times New Roman" w:cs="Times New Roman"/>
          <w:sz w:val="28"/>
          <w:szCs w:val="28"/>
          <w:lang w:eastAsia="ru-RU"/>
        </w:rPr>
        <w:t>хвори</w:t>
      </w:r>
      <w:proofErr w:type="gramEnd"/>
      <w:r w:rsidRPr="00045238">
        <w:rPr>
          <w:rFonts w:ascii="Times New Roman" w:eastAsia="Times New Roman" w:hAnsi="Times New Roman" w:cs="Times New Roman"/>
          <w:sz w:val="28"/>
          <w:szCs w:val="28"/>
          <w:lang w:eastAsia="ru-RU"/>
        </w:rPr>
        <w:t>. Я могу научиться получать удовольствие от плохого самочувствия, если это привлекает ко мне столько много внимания.</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21. Не пытайтесь от меня отделаться, когда я задаю откровенные вопросы. Если вы не будете на них отвечать, вы увидите, что я перестану задавать вам вопросы вообще и буду искать информацию где-то на стороне.</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22. Не отвечайте на глупые и бессмысленные вопросы. Если вы будете это делать, то вскоре обнаружите, что я просто хочу, чтобы вы постоянно мной занимались.</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23. Никогда даже не намекайте, что вы совершенны и непогрешимы. Это дает мне ощущение тщетности попыток сравняться с вами.</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24. Не беспокойтесь, что мы проводим вместе слишком мало времени. Значение имеет то, как мы его проводим.</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25. Пусть мои страхи и опасения не вызывают у вас беспокойства. Иначе я буду бояться еще больше. Покажите мне, что такое мужество.</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26. Не забывайте: я не могу успешно развиваться без понимания и ободрения, но похвала, когда она честно заслужена, иногда все же забывается. А нагоняй, кажется, никогда.</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 xml:space="preserve">27. Относитесь ко мне так же, как вы относитесь к своим друзьям. Тогда я тоже стану вашим другом. Запомните, что я учусь больше, подражая примерам, </w:t>
      </w:r>
      <w:proofErr w:type="gramStart"/>
      <w:r w:rsidRPr="00045238">
        <w:rPr>
          <w:rFonts w:ascii="Times New Roman" w:eastAsia="Times New Roman" w:hAnsi="Times New Roman" w:cs="Times New Roman"/>
          <w:sz w:val="28"/>
          <w:szCs w:val="28"/>
          <w:lang w:eastAsia="ru-RU"/>
        </w:rPr>
        <w:t>а</w:t>
      </w:r>
      <w:proofErr w:type="gramEnd"/>
      <w:r w:rsidRPr="00045238">
        <w:rPr>
          <w:rFonts w:ascii="Times New Roman" w:eastAsia="Times New Roman" w:hAnsi="Times New Roman" w:cs="Times New Roman"/>
          <w:sz w:val="28"/>
          <w:szCs w:val="28"/>
          <w:lang w:eastAsia="ru-RU"/>
        </w:rPr>
        <w:t xml:space="preserve"> не подвергаясь критике.</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28. Требуя от меня трезвости, будьте трезвы сами.</w:t>
      </w:r>
    </w:p>
    <w:p w:rsidR="00045238" w:rsidRPr="00045238" w:rsidRDefault="00045238" w:rsidP="00114697">
      <w:pPr>
        <w:spacing w:after="0"/>
        <w:ind w:firstLine="300"/>
        <w:jc w:val="both"/>
        <w:rPr>
          <w:rFonts w:ascii="Times New Roman" w:eastAsia="Times New Roman" w:hAnsi="Times New Roman" w:cs="Times New Roman"/>
          <w:sz w:val="28"/>
          <w:szCs w:val="28"/>
          <w:lang w:eastAsia="ru-RU"/>
        </w:rPr>
      </w:pPr>
      <w:r w:rsidRPr="00045238">
        <w:rPr>
          <w:rFonts w:ascii="Times New Roman" w:eastAsia="Times New Roman" w:hAnsi="Times New Roman" w:cs="Times New Roman"/>
          <w:sz w:val="28"/>
          <w:szCs w:val="28"/>
          <w:lang w:eastAsia="ru-RU"/>
        </w:rPr>
        <w:t>29. И, кроме того, я вас так сильно люблю, пожалуйста, ответьте мне любовью же...</w:t>
      </w:r>
    </w:p>
    <w:p w:rsidR="003A019C" w:rsidRPr="00114697" w:rsidRDefault="003A019C" w:rsidP="00114697">
      <w:pPr>
        <w:rPr>
          <w:rFonts w:ascii="Times New Roman" w:hAnsi="Times New Roman" w:cs="Times New Roman"/>
          <w:sz w:val="28"/>
          <w:szCs w:val="28"/>
        </w:rPr>
      </w:pPr>
    </w:p>
    <w:sectPr w:rsidR="003A019C" w:rsidRPr="00114697">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3D1A" w:rsidRDefault="00253D1A" w:rsidP="00253D1A">
      <w:pPr>
        <w:spacing w:after="0" w:line="240" w:lineRule="auto"/>
      </w:pPr>
      <w:r>
        <w:separator/>
      </w:r>
    </w:p>
  </w:endnote>
  <w:endnote w:type="continuationSeparator" w:id="0">
    <w:p w:rsidR="00253D1A" w:rsidRDefault="00253D1A" w:rsidP="00253D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065965"/>
      <w:docPartObj>
        <w:docPartGallery w:val="Page Numbers (Bottom of Page)"/>
        <w:docPartUnique/>
      </w:docPartObj>
    </w:sdtPr>
    <w:sdtContent>
      <w:p w:rsidR="00253D1A" w:rsidRDefault="00253D1A">
        <w:pPr>
          <w:pStyle w:val="a5"/>
          <w:jc w:val="right"/>
        </w:pPr>
        <w:r>
          <w:fldChar w:fldCharType="begin"/>
        </w:r>
        <w:r>
          <w:instrText>PAGE   \* MERGEFORMAT</w:instrText>
        </w:r>
        <w:r>
          <w:fldChar w:fldCharType="separate"/>
        </w:r>
        <w:r w:rsidR="00B16ECE">
          <w:rPr>
            <w:noProof/>
          </w:rPr>
          <w:t>1</w:t>
        </w:r>
        <w:r>
          <w:fldChar w:fldCharType="end"/>
        </w:r>
      </w:p>
    </w:sdtContent>
  </w:sdt>
  <w:p w:rsidR="00253D1A" w:rsidRDefault="00253D1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3D1A" w:rsidRDefault="00253D1A" w:rsidP="00253D1A">
      <w:pPr>
        <w:spacing w:after="0" w:line="240" w:lineRule="auto"/>
      </w:pPr>
      <w:r>
        <w:separator/>
      </w:r>
    </w:p>
  </w:footnote>
  <w:footnote w:type="continuationSeparator" w:id="0">
    <w:p w:rsidR="00253D1A" w:rsidRDefault="00253D1A" w:rsidP="00253D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7A19D5"/>
    <w:multiLevelType w:val="multilevel"/>
    <w:tmpl w:val="7D12C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A4360F4"/>
    <w:multiLevelType w:val="multilevel"/>
    <w:tmpl w:val="644AF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DEB224B"/>
    <w:multiLevelType w:val="multilevel"/>
    <w:tmpl w:val="B4301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1470EF9"/>
    <w:multiLevelType w:val="multilevel"/>
    <w:tmpl w:val="1AC42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30E41DE"/>
    <w:multiLevelType w:val="multilevel"/>
    <w:tmpl w:val="29AE6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F6B4B29"/>
    <w:multiLevelType w:val="multilevel"/>
    <w:tmpl w:val="42B81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3904C8A"/>
    <w:multiLevelType w:val="multilevel"/>
    <w:tmpl w:val="176CF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6"/>
  </w:num>
  <w:num w:numId="4">
    <w:abstractNumId w:val="1"/>
  </w:num>
  <w:num w:numId="5">
    <w:abstractNumId w:val="0"/>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5238"/>
    <w:rsid w:val="00012133"/>
    <w:rsid w:val="000177BD"/>
    <w:rsid w:val="00023CA6"/>
    <w:rsid w:val="00026233"/>
    <w:rsid w:val="000449EF"/>
    <w:rsid w:val="00045238"/>
    <w:rsid w:val="00053CE7"/>
    <w:rsid w:val="00074D02"/>
    <w:rsid w:val="00091A7D"/>
    <w:rsid w:val="000959F0"/>
    <w:rsid w:val="000A65CD"/>
    <w:rsid w:val="000B627A"/>
    <w:rsid w:val="000C559E"/>
    <w:rsid w:val="000E5567"/>
    <w:rsid w:val="00114697"/>
    <w:rsid w:val="001E79E9"/>
    <w:rsid w:val="00211DA9"/>
    <w:rsid w:val="00250BE9"/>
    <w:rsid w:val="00253D1A"/>
    <w:rsid w:val="0029292B"/>
    <w:rsid w:val="002B59C0"/>
    <w:rsid w:val="002B7B37"/>
    <w:rsid w:val="002C3CDA"/>
    <w:rsid w:val="002F0379"/>
    <w:rsid w:val="002F62D0"/>
    <w:rsid w:val="003029FF"/>
    <w:rsid w:val="003178C2"/>
    <w:rsid w:val="00325125"/>
    <w:rsid w:val="003530BB"/>
    <w:rsid w:val="00386362"/>
    <w:rsid w:val="003A019C"/>
    <w:rsid w:val="003B2559"/>
    <w:rsid w:val="003E2F54"/>
    <w:rsid w:val="0044287B"/>
    <w:rsid w:val="004A78F1"/>
    <w:rsid w:val="004D2E43"/>
    <w:rsid w:val="004E7CAE"/>
    <w:rsid w:val="00532BFF"/>
    <w:rsid w:val="0059491E"/>
    <w:rsid w:val="00596188"/>
    <w:rsid w:val="005B4EED"/>
    <w:rsid w:val="005E5BE6"/>
    <w:rsid w:val="00696CC9"/>
    <w:rsid w:val="006E7703"/>
    <w:rsid w:val="006F5F2B"/>
    <w:rsid w:val="007000DF"/>
    <w:rsid w:val="007102B1"/>
    <w:rsid w:val="00716730"/>
    <w:rsid w:val="00723809"/>
    <w:rsid w:val="00732FD0"/>
    <w:rsid w:val="00762053"/>
    <w:rsid w:val="007956E2"/>
    <w:rsid w:val="007F4D1A"/>
    <w:rsid w:val="0081250E"/>
    <w:rsid w:val="00887754"/>
    <w:rsid w:val="008A6622"/>
    <w:rsid w:val="00903615"/>
    <w:rsid w:val="009133AE"/>
    <w:rsid w:val="00923DD0"/>
    <w:rsid w:val="00945938"/>
    <w:rsid w:val="009470AB"/>
    <w:rsid w:val="00953095"/>
    <w:rsid w:val="00976E39"/>
    <w:rsid w:val="00987A52"/>
    <w:rsid w:val="009940BF"/>
    <w:rsid w:val="009A43EF"/>
    <w:rsid w:val="009B2603"/>
    <w:rsid w:val="009B4CD2"/>
    <w:rsid w:val="009C2F6F"/>
    <w:rsid w:val="009E17A0"/>
    <w:rsid w:val="00A37479"/>
    <w:rsid w:val="00A41FEC"/>
    <w:rsid w:val="00A44F40"/>
    <w:rsid w:val="00AA680C"/>
    <w:rsid w:val="00AB4265"/>
    <w:rsid w:val="00AC7109"/>
    <w:rsid w:val="00AE3935"/>
    <w:rsid w:val="00B15D09"/>
    <w:rsid w:val="00B16ECE"/>
    <w:rsid w:val="00B232E1"/>
    <w:rsid w:val="00B265DB"/>
    <w:rsid w:val="00B56C6B"/>
    <w:rsid w:val="00B74643"/>
    <w:rsid w:val="00BA2F12"/>
    <w:rsid w:val="00BF00F2"/>
    <w:rsid w:val="00BF70FC"/>
    <w:rsid w:val="00C356FD"/>
    <w:rsid w:val="00C4154C"/>
    <w:rsid w:val="00C50B03"/>
    <w:rsid w:val="00C6061F"/>
    <w:rsid w:val="00C72222"/>
    <w:rsid w:val="00C76CC8"/>
    <w:rsid w:val="00C9641E"/>
    <w:rsid w:val="00CA1D8D"/>
    <w:rsid w:val="00CB32EB"/>
    <w:rsid w:val="00CC3B3C"/>
    <w:rsid w:val="00CC7634"/>
    <w:rsid w:val="00CE22D4"/>
    <w:rsid w:val="00CF33DA"/>
    <w:rsid w:val="00CF3E88"/>
    <w:rsid w:val="00CF5A63"/>
    <w:rsid w:val="00D04DCC"/>
    <w:rsid w:val="00D10371"/>
    <w:rsid w:val="00D37449"/>
    <w:rsid w:val="00DA0440"/>
    <w:rsid w:val="00DA6B04"/>
    <w:rsid w:val="00DD049E"/>
    <w:rsid w:val="00DF56F5"/>
    <w:rsid w:val="00E06E1B"/>
    <w:rsid w:val="00E147A8"/>
    <w:rsid w:val="00E255D0"/>
    <w:rsid w:val="00E51174"/>
    <w:rsid w:val="00E5485B"/>
    <w:rsid w:val="00EE18D2"/>
    <w:rsid w:val="00F22C49"/>
    <w:rsid w:val="00F918BE"/>
    <w:rsid w:val="00FC1CA0"/>
    <w:rsid w:val="00FD00C2"/>
    <w:rsid w:val="00FE68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53D1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53D1A"/>
  </w:style>
  <w:style w:type="paragraph" w:styleId="a5">
    <w:name w:val="footer"/>
    <w:basedOn w:val="a"/>
    <w:link w:val="a6"/>
    <w:uiPriority w:val="99"/>
    <w:unhideWhenUsed/>
    <w:rsid w:val="00253D1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53D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53D1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53D1A"/>
  </w:style>
  <w:style w:type="paragraph" w:styleId="a5">
    <w:name w:val="footer"/>
    <w:basedOn w:val="a"/>
    <w:link w:val="a6"/>
    <w:uiPriority w:val="99"/>
    <w:unhideWhenUsed/>
    <w:rsid w:val="00253D1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53D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089312">
      <w:bodyDiv w:val="1"/>
      <w:marLeft w:val="0"/>
      <w:marRight w:val="0"/>
      <w:marTop w:val="0"/>
      <w:marBottom w:val="0"/>
      <w:divBdr>
        <w:top w:val="none" w:sz="0" w:space="0" w:color="auto"/>
        <w:left w:val="none" w:sz="0" w:space="0" w:color="auto"/>
        <w:bottom w:val="none" w:sz="0" w:space="0" w:color="auto"/>
        <w:right w:val="none" w:sz="0" w:space="0" w:color="auto"/>
      </w:divBdr>
    </w:div>
    <w:div w:id="128222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4F9361-2749-4190-923D-339C91470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13</Pages>
  <Words>3935</Words>
  <Characters>22430</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2019-12-21T13:40:00Z</dcterms:created>
  <dcterms:modified xsi:type="dcterms:W3CDTF">2019-12-21T14:52:00Z</dcterms:modified>
</cp:coreProperties>
</file>