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D46" w:rsidRDefault="008B4D46" w:rsidP="008B4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481578771"/>
    </w:p>
    <w:p w:rsidR="008B4D46" w:rsidRDefault="008B4D46" w:rsidP="008B4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4D46" w:rsidRPr="008B4D46" w:rsidRDefault="008B4D46" w:rsidP="008B4D46">
      <w:pPr>
        <w:jc w:val="center"/>
        <w:rPr>
          <w:rFonts w:ascii="Times New Roman" w:hAnsi="Times New Roman" w:cs="Times New Roman"/>
          <w:bCs/>
          <w:sz w:val="72"/>
          <w:szCs w:val="72"/>
        </w:rPr>
      </w:pPr>
      <w:r w:rsidRPr="008B4D46">
        <w:rPr>
          <w:rFonts w:ascii="Times New Roman" w:hAnsi="Times New Roman" w:cs="Times New Roman"/>
          <w:bCs/>
          <w:sz w:val="72"/>
          <w:szCs w:val="72"/>
        </w:rPr>
        <w:t>Проект</w:t>
      </w:r>
    </w:p>
    <w:p w:rsidR="008B4D46" w:rsidRDefault="008B4D46" w:rsidP="008B4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C5C38" w:rsidRDefault="00BC5C38" w:rsidP="008B4D4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BC5C38" w:rsidRDefault="00BC5C38" w:rsidP="008B4D4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8B4D46" w:rsidRPr="00BC5C38" w:rsidRDefault="00BC5C38" w:rsidP="008B4D46">
      <w:pPr>
        <w:jc w:val="center"/>
        <w:rPr>
          <w:rFonts w:ascii="Times New Roman" w:hAnsi="Times New Roman" w:cs="Times New Roman"/>
          <w:bCs/>
          <w:sz w:val="48"/>
          <w:szCs w:val="48"/>
        </w:rPr>
      </w:pPr>
      <w:r w:rsidRPr="00BC5C38">
        <w:rPr>
          <w:rFonts w:ascii="Times New Roman" w:hAnsi="Times New Roman" w:cs="Times New Roman"/>
          <w:bCs/>
          <w:sz w:val="48"/>
          <w:szCs w:val="48"/>
        </w:rPr>
        <w:t>Тема:</w:t>
      </w:r>
    </w:p>
    <w:p w:rsidR="008B4D46" w:rsidRPr="00BC5C38" w:rsidRDefault="008B4D46" w:rsidP="008B4D46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:rsidR="008B4D46" w:rsidRPr="008B4D46" w:rsidRDefault="008B4D46" w:rsidP="00BC5C38">
      <w:pPr>
        <w:jc w:val="center"/>
        <w:rPr>
          <w:rFonts w:ascii="Times New Roman" w:hAnsi="Times New Roman" w:cs="Times New Roman"/>
          <w:bCs/>
          <w:sz w:val="48"/>
          <w:szCs w:val="48"/>
        </w:rPr>
      </w:pPr>
      <w:r w:rsidRPr="008B4D46">
        <w:rPr>
          <w:rFonts w:ascii="Times New Roman" w:hAnsi="Times New Roman" w:cs="Times New Roman"/>
          <w:bCs/>
          <w:sz w:val="48"/>
          <w:szCs w:val="48"/>
        </w:rPr>
        <w:t>«Красная книга республики Коми»</w:t>
      </w:r>
    </w:p>
    <w:p w:rsidR="008B4D46" w:rsidRDefault="008B4D46" w:rsidP="008B4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4D46" w:rsidRDefault="008B4D46" w:rsidP="008B4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4D46" w:rsidRDefault="008B4D46" w:rsidP="008B4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4D46" w:rsidRDefault="008B4D46" w:rsidP="008B4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4D46" w:rsidRDefault="008B4D46" w:rsidP="008B4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4D46" w:rsidRDefault="008B4D46" w:rsidP="008B4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4D46" w:rsidRDefault="008B4D46" w:rsidP="008B4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4D46" w:rsidRDefault="008B4D46" w:rsidP="008B4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4D46" w:rsidRDefault="00F307CB" w:rsidP="00F307CB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Воспитателя</w:t>
      </w:r>
      <w:r w:rsidR="00BC5C38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B4D46" w:rsidRPr="008B4D46">
        <w:rPr>
          <w:rFonts w:ascii="Times New Roman" w:hAnsi="Times New Roman" w:cs="Times New Roman"/>
          <w:bCs/>
          <w:sz w:val="28"/>
          <w:szCs w:val="28"/>
        </w:rPr>
        <w:t>1 категории</w:t>
      </w:r>
    </w:p>
    <w:p w:rsidR="00BC5C38" w:rsidRDefault="00BC5C38" w:rsidP="00F307CB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МБДОУ «Детский сад№42 </w:t>
      </w:r>
    </w:p>
    <w:p w:rsidR="00BC5C38" w:rsidRPr="008B4D46" w:rsidRDefault="00BC5C38" w:rsidP="00F307CB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общеразвивающего вида»</w:t>
      </w:r>
    </w:p>
    <w:p w:rsidR="008B4D46" w:rsidRPr="008B4D46" w:rsidRDefault="00F307CB" w:rsidP="00F307CB">
      <w:pPr>
        <w:jc w:val="right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Чиглаковой</w:t>
      </w:r>
      <w:proofErr w:type="spellEnd"/>
      <w:r w:rsidR="008B4D46" w:rsidRPr="008B4D46">
        <w:rPr>
          <w:rFonts w:ascii="Times New Roman" w:hAnsi="Times New Roman" w:cs="Times New Roman"/>
          <w:bCs/>
          <w:sz w:val="28"/>
          <w:szCs w:val="28"/>
        </w:rPr>
        <w:t xml:space="preserve"> В.Н.</w:t>
      </w:r>
    </w:p>
    <w:p w:rsidR="008B4D46" w:rsidRDefault="008B4D46" w:rsidP="008B4D4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B4D46" w:rsidRDefault="008B4D46" w:rsidP="008B4D4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8B4D46" w:rsidRDefault="008B4D46" w:rsidP="008B4D46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1" w:name="_GoBack"/>
      <w:bookmarkEnd w:id="1"/>
    </w:p>
    <w:p w:rsidR="008B4D46" w:rsidRPr="008B4D46" w:rsidRDefault="008B4D46" w:rsidP="008B4D46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8B4D46">
        <w:rPr>
          <w:rFonts w:ascii="Times New Roman" w:hAnsi="Times New Roman" w:cs="Times New Roman"/>
          <w:bCs/>
          <w:sz w:val="28"/>
          <w:szCs w:val="28"/>
        </w:rPr>
        <w:t>Г. Сыктывкар, 2017 год</w:t>
      </w:r>
    </w:p>
    <w:p w:rsidR="00F307CB" w:rsidRDefault="00F307CB" w:rsidP="008B4D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B4D46" w:rsidRPr="008B4D46" w:rsidRDefault="008B4D46" w:rsidP="008B4D46">
      <w:pPr>
        <w:jc w:val="center"/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b/>
          <w:bCs/>
          <w:sz w:val="28"/>
          <w:szCs w:val="28"/>
        </w:rPr>
        <w:lastRenderedPageBreak/>
        <w:t>«Красная книга республики Коми».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Воспитание экологической культуры – одно из важных направлений всестороннего развития личности дошкольника. Сложная экологическая обстановка в мире, её тяжелые последствия, экология родного края, засорение среды обитания – все это показывает необходимость экологического образования детей в детском саду. В целях привлечения внимания общества к вопросам экологического развития Российской Федерации, сохранения биологического разнообразия и обеспечения экологической безопасности постановлено провести в 2017 году год экологии. Участие детей старшей группы «Золотой ключик» в проекте «Красная книга республики Коми» позволит обогатить их знания о природе родного края, заставит задуматься о необходимости сохранять и беречь природу, покажет возможность каждого человека внести свой вклад в сохранение окружающей среды.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b/>
          <w:bCs/>
          <w:sz w:val="28"/>
          <w:szCs w:val="28"/>
        </w:rPr>
        <w:t>Продолжительность проекта: </w:t>
      </w:r>
      <w:r>
        <w:rPr>
          <w:rFonts w:ascii="Times New Roman" w:hAnsi="Times New Roman" w:cs="Times New Roman"/>
          <w:sz w:val="28"/>
          <w:szCs w:val="28"/>
        </w:rPr>
        <w:t>долгосрочный (3 месяца: февраль – апрель 2017</w:t>
      </w:r>
      <w:r w:rsidRPr="008B4D46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B4D46">
        <w:rPr>
          <w:rFonts w:ascii="Times New Roman" w:hAnsi="Times New Roman" w:cs="Times New Roman"/>
          <w:sz w:val="28"/>
          <w:szCs w:val="28"/>
        </w:rPr>
        <w:t> Знакомство детей с Красной книгой</w:t>
      </w:r>
      <w:r>
        <w:rPr>
          <w:rFonts w:ascii="Times New Roman" w:hAnsi="Times New Roman" w:cs="Times New Roman"/>
          <w:sz w:val="28"/>
          <w:szCs w:val="28"/>
        </w:rPr>
        <w:t xml:space="preserve"> республики Коми</w:t>
      </w:r>
      <w:r w:rsidRPr="008B4D46">
        <w:rPr>
          <w:rFonts w:ascii="Times New Roman" w:hAnsi="Times New Roman" w:cs="Times New Roman"/>
          <w:sz w:val="28"/>
          <w:szCs w:val="28"/>
        </w:rPr>
        <w:t>, как государственным документом и её значением.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b/>
          <w:bCs/>
          <w:sz w:val="28"/>
          <w:szCs w:val="28"/>
        </w:rPr>
        <w:t>Задачи: </w:t>
      </w:r>
      <w:r w:rsidRPr="008B4D46">
        <w:rPr>
          <w:rFonts w:ascii="Times New Roman" w:hAnsi="Times New Roman" w:cs="Times New Roman"/>
          <w:b/>
          <w:bCs/>
          <w:sz w:val="28"/>
          <w:szCs w:val="28"/>
        </w:rPr>
        <w:br/>
      </w:r>
      <w:r w:rsidRPr="008B4D46">
        <w:rPr>
          <w:rFonts w:ascii="Times New Roman" w:hAnsi="Times New Roman" w:cs="Times New Roman"/>
          <w:sz w:val="28"/>
          <w:szCs w:val="28"/>
        </w:rPr>
        <w:t>● Расширять и систематизировать знания о животном и растительном мире родного края, дать более полные представления о животных и растениях республики Коми и особенностях их приспособления к окружающей среде.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● Формировать представления у детей об особо охраняемых природных территориях, перечислить основные причины вымирания некоторых животных, назвать охраняемых; объяснить, почему нужно охранять животный и растительный мир.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● Познакомить детей с тем, как человек влияет на природу и с какой целью создана Красная книга.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● Воспитывать любовь к природе и учить правильному поведению в природе; прививать сочувствие к живой природе, научить сопереживать.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● Развивать интерес к родному краю.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● Подвести детей к пониманию того, что жизнь человека на земле во многом зависит от окружающей среды.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● Закрепить умение правильно вести себя в природе (любоваться красотой природы, наблюдать за растениями и животными, не нанося им вред).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b/>
          <w:bCs/>
          <w:sz w:val="28"/>
          <w:szCs w:val="28"/>
        </w:rPr>
        <w:lastRenderedPageBreak/>
        <w:t>Участники проекта</w:t>
      </w:r>
      <w:r w:rsidRPr="008B4D4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дети старшей группы «Золотой ключик»</w:t>
      </w:r>
      <w:r w:rsidRPr="008B4D46">
        <w:rPr>
          <w:rFonts w:ascii="Times New Roman" w:hAnsi="Times New Roman" w:cs="Times New Roman"/>
          <w:sz w:val="28"/>
          <w:szCs w:val="28"/>
        </w:rPr>
        <w:t>, воспитатели, родители.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b/>
          <w:bCs/>
          <w:sz w:val="28"/>
          <w:szCs w:val="28"/>
        </w:rPr>
        <w:t>Формы реализации проекта:</w:t>
      </w:r>
    </w:p>
    <w:tbl>
      <w:tblPr>
        <w:tblW w:w="9915" w:type="dxa"/>
        <w:tblInd w:w="-11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1"/>
        <w:gridCol w:w="4497"/>
        <w:gridCol w:w="3667"/>
      </w:tblGrid>
      <w:tr w:rsidR="008B4D46" w:rsidRPr="008B4D46" w:rsidTr="005705AD">
        <w:tc>
          <w:tcPr>
            <w:tcW w:w="18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Дата проведения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Мероприятие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Задачи</w:t>
            </w:r>
          </w:p>
        </w:tc>
      </w:tr>
      <w:tr w:rsidR="008B4D46" w:rsidRPr="008B4D46" w:rsidTr="005705AD">
        <w:tc>
          <w:tcPr>
            <w:tcW w:w="18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Беседа: «По страницам Красной книги республики Коми».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Красной Книгой республики Коми, как государственным документом; формировать представление о принципах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занесения животных и растений </w:t>
            </w: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в Красную книгу Республики Коми.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Акция «Приготовь страничку для красной книги»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Вовлечение родителей и детей в создание Красной книги для детского сада.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НОД (лепка): Животные Красной книги республики Коми.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Учить детей лепить животное (из красной книги), используя приемы: заглаживание, надавливание, плотное соединение частей.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Беседа «Правила друзей леса».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Сформировать убеждение о бесценности природы и подвести к выводу о необходимости её оберегать.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Выставка плаката: «Берегите природу».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Создание условий, необходимых для воспитания бережного и уважительного отношения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природе, ознакомления детей </w:t>
            </w: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с правилами поведения в природе.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Сюжетно-ролевые игры: «Юные спасатели», «Лесное путешествие».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способствовать развитию основ экологического сознания детей, развивать умение входить в определённый образ, воспитывать у детей чувство ответственности за свои действия, смелость, творчество.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Дидактические игры: «Узнай по описанию», «Назови семью», «Чей хвост?», «Кто где живет?», «Что будет, если…?», «Накорми зверей и птиц», «Назови растения луга», «Назови насекомое», «Зеленая аптека», «Цепи питания», «Что хорошо, а что плохо?».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Обобщить знания детей, закрепить представления об образе жизн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животных, птиц и растений, о </w:t>
            </w: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роли человека в их жизни, о связи с окружающей средой, создании условий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для </w:t>
            </w: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проживания и произрастания животных, птиц, растений.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Чтение сказок: Д. Мамин-Сибиряк «Серая шейка», В. Бианки «Хвосты», «Сова», мордовская сказка «Медведь-песельник».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Приобщение к художественной культуре, учить анализировать сказки и делать выводы.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Чтение пословиц и поговорок о том, что нужно беречь лес, природу, животных, птиц.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Воспитывать бережное отношение к природе, научить любить и охранять природу, учить анализировать и делать выводы.</w:t>
            </w:r>
          </w:p>
        </w:tc>
      </w:tr>
      <w:tr w:rsidR="008B4D46" w:rsidRPr="008B4D46" w:rsidTr="005705AD">
        <w:tc>
          <w:tcPr>
            <w:tcW w:w="18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Беседа «Как люди спасают редких животных».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Дать детям представление о работе в зоопарка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 и заповедниках по сохранению </w:t>
            </w: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редких видов животных; понятия «заповедник», «кольцевание птиц», «отлов животных».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НОД (рисование): «Олень».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 xml:space="preserve">Учить детей рисовать оленя, передавая его особенности </w:t>
            </w:r>
            <w:r w:rsidRPr="008B4D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строения тела; создавать сюжет рисунка, комбинируя изобразительные приемы.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Просмотр мультфильма «Красная книга» (мультсериал «</w:t>
            </w:r>
            <w:proofErr w:type="spellStart"/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Смешарики</w:t>
            </w:r>
            <w:proofErr w:type="spellEnd"/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с Красной книгой.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Беседа «Кто такие браконьеры?».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Воспитывать бережное отношение к миру природы. Вызвать эмоциональный отклик, желание защитить природу.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НОД (аппликация) «Купальница».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Закреплять умение самостоятельно вырезать и составлять композицию из цветов. Формировать бережное отношение к растениям.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Конструирование из бросового материала: «В лесу».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Учить детей изготовлению животных из природного и бросового материала на основе определённой схемы действий.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Сюжетно-ролевые игры: «Зоопарк», «Ветлечебница».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расширить представления о диких животных; познакомить с животными, занесенными в Красную книгу.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Коми народные подвижные игры: «Ловля оленей», «У оленя дом большой», «Филин и пташки», «Ловкий оленевод».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Закрепить животных Коми края, из повадки, развивать ловкость, быстроту.  </w:t>
            </w:r>
          </w:p>
        </w:tc>
      </w:tr>
      <w:tr w:rsidR="008B4D46" w:rsidRPr="008B4D46" w:rsidTr="005705AD">
        <w:trPr>
          <w:trHeight w:val="532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 xml:space="preserve">Чтение рассказов: «Куда торопится речка </w:t>
            </w:r>
            <w:proofErr w:type="spellStart"/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Синарка</w:t>
            </w:r>
            <w:proofErr w:type="spellEnd"/>
            <w:r w:rsidRPr="008B4D46"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proofErr w:type="spellStart"/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М.Сайгин</w:t>
            </w:r>
            <w:proofErr w:type="spellEnd"/>
            <w:r w:rsidRPr="008B4D46">
              <w:rPr>
                <w:rFonts w:ascii="Times New Roman" w:hAnsi="Times New Roman" w:cs="Times New Roman"/>
                <w:sz w:val="28"/>
                <w:szCs w:val="28"/>
              </w:rPr>
              <w:t xml:space="preserve"> «Нахальная птица», </w:t>
            </w:r>
            <w:proofErr w:type="spellStart"/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Я.Пинясов</w:t>
            </w:r>
            <w:proofErr w:type="spellEnd"/>
            <w:r w:rsidRPr="008B4D46">
              <w:rPr>
                <w:rFonts w:ascii="Times New Roman" w:hAnsi="Times New Roman" w:cs="Times New Roman"/>
                <w:sz w:val="28"/>
                <w:szCs w:val="28"/>
              </w:rPr>
              <w:t xml:space="preserve"> «Доктор Тук-Тук». «Как люди обидели речку» (Н. Рыжова), «Плакала Саша, как лес вырубали…» (</w:t>
            </w:r>
            <w:proofErr w:type="spellStart"/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Н.А.Некрасов</w:t>
            </w:r>
            <w:proofErr w:type="spellEnd"/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), «Моя Родина» (М.М. Пришвин), «Лесные картинки» (И.С. Соколов-Микитов), «Птенцы – хитрецы» (Н.И. Сладков), «Как муравьишка домой спешил» (</w:t>
            </w:r>
            <w:proofErr w:type="spellStart"/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В.Бианки</w:t>
            </w:r>
            <w:proofErr w:type="spellEnd"/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), «Кто лес сажает» (Г.Я. Снегирев).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Приобщение к художественной литературе о природе, учить анализировать рассказы и делать выводы.</w:t>
            </w:r>
          </w:p>
        </w:tc>
      </w:tr>
      <w:tr w:rsidR="008B4D46" w:rsidRPr="008B4D46" w:rsidTr="005705AD">
        <w:tc>
          <w:tcPr>
            <w:tcW w:w="181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Беседа «Особо охраняемые природные территории».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Познакомить с видовым разнообразием и функционалом особо охраняемых природных территорий (заповедники, национальные парки, заказники, памятники природы); показать роль особо охраняемых природных территорий в природоохранной деятельности.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НОД (рисование) «Полярная сова».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Закрепить особенности строения совы, учить рисовать сову путем штриховки.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Акция</w:t>
            </w:r>
            <w:r w:rsidRPr="008B4D4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 </w:t>
            </w: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«Принеси в детский сад книгу о природе».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Привлечение родителей к созданию условий, способствующих формированию устойчивых представлений об охране природы.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Оригами: «Животные наших лесов».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 xml:space="preserve">Продолжать учить работать с бумагой: складывать; </w:t>
            </w:r>
            <w:r w:rsidRPr="008B4D4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изготавливать животных из бумаги.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Подвижные природоведческие игры</w:t>
            </w:r>
            <w:r w:rsidRPr="008B4D46">
              <w:rPr>
                <w:rFonts w:ascii="Times New Roman" w:hAnsi="Times New Roman" w:cs="Times New Roman"/>
                <w:i/>
                <w:iCs/>
                <w:sz w:val="28"/>
                <w:szCs w:val="28"/>
              </w:rPr>
              <w:t>:</w:t>
            </w: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 «Пчелка и медведи»; «Что за зверь», «На пенечке я сижу»; «На лесной опушке собрались зверюшки».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Закрепить повадки животных, учить подражать повадкам животных, их образу жизни.</w:t>
            </w:r>
          </w:p>
        </w:tc>
      </w:tr>
      <w:tr w:rsidR="008B4D46" w:rsidRPr="008B4D46" w:rsidTr="005705AD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Итоговое мероприятие: Интеллектуальный марафон: «Красная книга Республики Коми».</w:t>
            </w:r>
          </w:p>
        </w:tc>
        <w:tc>
          <w:tcPr>
            <w:tcW w:w="50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8B4D46" w:rsidRPr="008B4D46" w:rsidRDefault="008B4D46" w:rsidP="008B4D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4D46">
              <w:rPr>
                <w:rFonts w:ascii="Times New Roman" w:hAnsi="Times New Roman" w:cs="Times New Roman"/>
                <w:sz w:val="28"/>
                <w:szCs w:val="28"/>
              </w:rPr>
              <w:t>Расширить и углубить экологическую культуру и знания о Красной книге Республики Коми.</w:t>
            </w:r>
          </w:p>
        </w:tc>
      </w:tr>
    </w:tbl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b/>
          <w:bCs/>
          <w:sz w:val="28"/>
          <w:szCs w:val="28"/>
        </w:rPr>
        <w:t>Продукты проектной деятельности: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- Папки - передвижки «История создания «Красной книги», «Они на грани исчезновения»</w:t>
      </w:r>
      <w:r w:rsidRPr="008B4D46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8B4D46">
        <w:rPr>
          <w:rFonts w:ascii="Times New Roman" w:hAnsi="Times New Roman" w:cs="Times New Roman"/>
          <w:sz w:val="28"/>
          <w:szCs w:val="28"/>
        </w:rPr>
        <w:t>(редкие растения и животные республики Коми);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- Создание Красной книги РК для группы детского сада.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результаты: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1. Дети больше узнали о жизни животных и растений из «Красной книги», познакомились с Красной книгой РК».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2. Поднялся уровень мотивации коллективных достижений у детей.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Сформированы </w:t>
      </w:r>
      <w:r w:rsidRPr="008B4D46">
        <w:rPr>
          <w:rFonts w:ascii="Times New Roman" w:hAnsi="Times New Roman" w:cs="Times New Roman"/>
          <w:sz w:val="28"/>
          <w:szCs w:val="28"/>
        </w:rPr>
        <w:t>основы экологической культуры, экологической воспитанности дошкольников.</w:t>
      </w:r>
    </w:p>
    <w:p w:rsidR="008B4D46" w:rsidRPr="008B4D46" w:rsidRDefault="008B4D46" w:rsidP="008B4D46">
      <w:p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4. Вовлечение родителей в совместную с ДОУ экологически-ориентированную деятельность.</w:t>
      </w:r>
    </w:p>
    <w:p w:rsidR="008B4D46" w:rsidRPr="008B4D46" w:rsidRDefault="008B4D46" w:rsidP="008B4D46">
      <w:pPr>
        <w:jc w:val="center"/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b/>
          <w:bCs/>
          <w:sz w:val="28"/>
          <w:szCs w:val="28"/>
        </w:rPr>
        <w:t>Литература:</w:t>
      </w:r>
    </w:p>
    <w:p w:rsidR="008B4D46" w:rsidRPr="008B4D46" w:rsidRDefault="008B4D46" w:rsidP="008B4D4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Примерная основная общеобразовательная программа дошкольного образ</w:t>
      </w:r>
      <w:r>
        <w:rPr>
          <w:rFonts w:ascii="Times New Roman" w:hAnsi="Times New Roman" w:cs="Times New Roman"/>
          <w:sz w:val="28"/>
          <w:szCs w:val="28"/>
        </w:rPr>
        <w:t>ования «От рождения до школы», п</w:t>
      </w:r>
      <w:r w:rsidRPr="008B4D46">
        <w:rPr>
          <w:rFonts w:ascii="Times New Roman" w:hAnsi="Times New Roman" w:cs="Times New Roman"/>
          <w:sz w:val="28"/>
          <w:szCs w:val="28"/>
        </w:rPr>
        <w:t xml:space="preserve">од редакцией: Н.Е. </w:t>
      </w:r>
      <w:proofErr w:type="spellStart"/>
      <w:r w:rsidRPr="008B4D46">
        <w:rPr>
          <w:rFonts w:ascii="Times New Roman" w:hAnsi="Times New Roman" w:cs="Times New Roman"/>
          <w:sz w:val="28"/>
          <w:szCs w:val="28"/>
        </w:rPr>
        <w:t>Вераксы</w:t>
      </w:r>
      <w:proofErr w:type="spellEnd"/>
      <w:r w:rsidRPr="008B4D46">
        <w:rPr>
          <w:rFonts w:ascii="Times New Roman" w:hAnsi="Times New Roman" w:cs="Times New Roman"/>
          <w:sz w:val="28"/>
          <w:szCs w:val="28"/>
        </w:rPr>
        <w:t>, Т.С. Комаровой, М.А. Васильевой;</w:t>
      </w:r>
    </w:p>
    <w:p w:rsidR="008B4D46" w:rsidRPr="008B4D46" w:rsidRDefault="008B4D46" w:rsidP="008B4D4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Т.М. Бондаренко «Экологические занятия для детей 6-7 лет». -Воронеж, 2012.</w:t>
      </w:r>
    </w:p>
    <w:p w:rsidR="008B4D46" w:rsidRPr="008B4D46" w:rsidRDefault="008B4D46" w:rsidP="008B4D4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«Маленькие россияне» - подвижные игры, произведения устного народного творчества о насекомых, птицах, животных.</w:t>
      </w:r>
    </w:p>
    <w:p w:rsidR="008B4D46" w:rsidRPr="008B4D46" w:rsidRDefault="008B4D46" w:rsidP="008B4D4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 xml:space="preserve">Л. Г. </w:t>
      </w:r>
      <w:proofErr w:type="spellStart"/>
      <w:r w:rsidRPr="008B4D46">
        <w:rPr>
          <w:rFonts w:ascii="Times New Roman" w:hAnsi="Times New Roman" w:cs="Times New Roman"/>
          <w:sz w:val="28"/>
          <w:szCs w:val="28"/>
        </w:rPr>
        <w:t>Горькова</w:t>
      </w:r>
      <w:proofErr w:type="spellEnd"/>
      <w:r w:rsidRPr="008B4D46">
        <w:rPr>
          <w:rFonts w:ascii="Times New Roman" w:hAnsi="Times New Roman" w:cs="Times New Roman"/>
          <w:sz w:val="28"/>
          <w:szCs w:val="28"/>
        </w:rPr>
        <w:t>, А. В. Кочергина, Л.А. Обухова «Сценарии занятий по экологическому воспитанию дошкольников». -Москва, 2005.</w:t>
      </w:r>
    </w:p>
    <w:p w:rsidR="008B4D46" w:rsidRPr="008B4D46" w:rsidRDefault="008B4D46" w:rsidP="008B4D4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B4D46">
        <w:rPr>
          <w:rFonts w:ascii="Times New Roman" w:hAnsi="Times New Roman" w:cs="Times New Roman"/>
          <w:sz w:val="28"/>
          <w:szCs w:val="28"/>
        </w:rPr>
        <w:t>Н. А. Рыжова «Наш дом – природа».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4D46">
        <w:rPr>
          <w:rFonts w:ascii="Times New Roman" w:hAnsi="Times New Roman" w:cs="Times New Roman"/>
          <w:sz w:val="28"/>
          <w:szCs w:val="28"/>
        </w:rPr>
        <w:t>- Москва, 2006.</w:t>
      </w:r>
    </w:p>
    <w:bookmarkEnd w:id="0"/>
    <w:p w:rsidR="00DC0A3B" w:rsidRPr="008B4D46" w:rsidRDefault="00DC0A3B">
      <w:pPr>
        <w:rPr>
          <w:rFonts w:ascii="Times New Roman" w:hAnsi="Times New Roman" w:cs="Times New Roman"/>
          <w:sz w:val="28"/>
          <w:szCs w:val="28"/>
        </w:rPr>
      </w:pPr>
    </w:p>
    <w:sectPr w:rsidR="00DC0A3B" w:rsidRPr="008B4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3A2F1D"/>
    <w:multiLevelType w:val="multilevel"/>
    <w:tmpl w:val="488A4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821"/>
    <w:rsid w:val="00093E15"/>
    <w:rsid w:val="00623821"/>
    <w:rsid w:val="008B4D46"/>
    <w:rsid w:val="00BC5C38"/>
    <w:rsid w:val="00DC0A3B"/>
    <w:rsid w:val="00F30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82C865"/>
  <w15:chartTrackingRefBased/>
  <w15:docId w15:val="{DEF6331F-75CD-48C8-8C47-6E7A30A04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1220</Words>
  <Characters>6957</Characters>
  <Application>Microsoft Office Word</Application>
  <DocSecurity>0</DocSecurity>
  <Lines>57</Lines>
  <Paragraphs>16</Paragraphs>
  <ScaleCrop>false</ScaleCrop>
  <Company/>
  <LinksUpToDate>false</LinksUpToDate>
  <CharactersWithSpaces>8161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4</cp:revision>
  <dcterms:created xsi:type="dcterms:W3CDTF">2017-05-03T09:43:00Z</dcterms:created>
  <dcterms:modified xsi:type="dcterms:W3CDTF">2017-05-03T10:07:00Z</dcterms:modified>
</cp:coreProperties>
</file>