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A07" w:rsidRPr="00757A07" w:rsidRDefault="00757A07" w:rsidP="00757A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7A07">
        <w:rPr>
          <w:rFonts w:ascii="Times New Roman" w:hAnsi="Times New Roman" w:cs="Times New Roman"/>
          <w:b/>
          <w:i/>
          <w:sz w:val="28"/>
          <w:szCs w:val="28"/>
        </w:rPr>
        <w:t>«Использование дифференцированных заданий в процессе обучения младших школьников решению текстовых задач</w:t>
      </w:r>
    </w:p>
    <w:p w:rsidR="008A747D" w:rsidRPr="00757A07" w:rsidRDefault="00757A07" w:rsidP="00757A07">
      <w:pPr>
        <w:spacing w:after="0" w:line="360" w:lineRule="auto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757A07">
        <w:rPr>
          <w:rFonts w:ascii="Times New Roman" w:hAnsi="Times New Roman" w:cs="Times New Roman"/>
          <w:b/>
          <w:i/>
          <w:sz w:val="28"/>
          <w:szCs w:val="28"/>
        </w:rPr>
        <w:t xml:space="preserve"> на уроках математики».</w:t>
      </w:r>
    </w:p>
    <w:p w:rsidR="00757A07" w:rsidRDefault="00757A07" w:rsidP="00757A07">
      <w:pPr>
        <w:shd w:val="clear" w:color="auto" w:fill="FFFFFF"/>
        <w:spacing w:after="0" w:line="360" w:lineRule="auto"/>
        <w:ind w:firstLine="741"/>
        <w:jc w:val="both"/>
        <w:rPr>
          <w:rFonts w:ascii="Times New Roman" w:hAnsi="Times New Roman"/>
          <w:b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Тре</w:t>
      </w:r>
      <w:r>
        <w:rPr>
          <w:rFonts w:ascii="Times New Roman" w:hAnsi="Times New Roman"/>
          <w:color w:val="000000"/>
          <w:sz w:val="28"/>
        </w:rPr>
        <w:softHyphen/>
        <w:t>бованиями сегодняшнего дня являются дифференциация и индивид</w:t>
      </w:r>
      <w:r>
        <w:rPr>
          <w:rFonts w:ascii="Times New Roman" w:hAnsi="Times New Roman"/>
          <w:color w:val="000000"/>
          <w:sz w:val="28"/>
        </w:rPr>
        <w:t>у</w:t>
      </w:r>
      <w:r>
        <w:rPr>
          <w:rFonts w:ascii="Times New Roman" w:hAnsi="Times New Roman"/>
          <w:color w:val="000000"/>
          <w:sz w:val="28"/>
        </w:rPr>
        <w:t xml:space="preserve">ализация образовательного процесса. </w:t>
      </w:r>
      <w:bookmarkStart w:id="0" w:name="_GoBack"/>
      <w:bookmarkEnd w:id="0"/>
      <w:r>
        <w:rPr>
          <w:rFonts w:ascii="Times New Roman" w:hAnsi="Times New Roman"/>
          <w:color w:val="000000"/>
          <w:sz w:val="28"/>
        </w:rPr>
        <w:t>Принцип работы над развитием всех уч</w:t>
      </w:r>
      <w:r>
        <w:rPr>
          <w:rFonts w:ascii="Times New Roman" w:hAnsi="Times New Roman"/>
          <w:color w:val="000000"/>
          <w:sz w:val="28"/>
        </w:rPr>
        <w:t>а</w:t>
      </w:r>
      <w:r>
        <w:rPr>
          <w:rFonts w:ascii="Times New Roman" w:hAnsi="Times New Roman"/>
          <w:color w:val="000000"/>
          <w:sz w:val="28"/>
        </w:rPr>
        <w:t>щихся, как сильных, так и слабых, подтверждает высокую гуманную напра</w:t>
      </w:r>
      <w:r>
        <w:rPr>
          <w:rFonts w:ascii="Times New Roman" w:hAnsi="Times New Roman"/>
          <w:color w:val="000000"/>
          <w:sz w:val="28"/>
        </w:rPr>
        <w:t>в</w:t>
      </w:r>
      <w:r>
        <w:rPr>
          <w:rFonts w:ascii="Times New Roman" w:hAnsi="Times New Roman"/>
          <w:color w:val="000000"/>
          <w:sz w:val="28"/>
        </w:rPr>
        <w:t xml:space="preserve">ленность обучения. Каждый ученик должен работать на уроке с интересом, а это возможно, если он выполняет посильные для себя задания. </w:t>
      </w:r>
    </w:p>
    <w:p w:rsidR="00757A07" w:rsidRDefault="00757A07" w:rsidP="00757A0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Исследованием проблемы дифференцированного подхода к обучению з</w:t>
      </w:r>
      <w:r>
        <w:rPr>
          <w:rFonts w:ascii="Times New Roman" w:hAnsi="Times New Roman"/>
          <w:color w:val="000000"/>
          <w:sz w:val="28"/>
        </w:rPr>
        <w:t>а</w:t>
      </w:r>
      <w:r>
        <w:rPr>
          <w:rFonts w:ascii="Times New Roman" w:hAnsi="Times New Roman"/>
          <w:color w:val="000000"/>
          <w:sz w:val="28"/>
        </w:rPr>
        <w:t xml:space="preserve">нимались А.А. </w:t>
      </w:r>
      <w:proofErr w:type="spellStart"/>
      <w:r>
        <w:rPr>
          <w:rFonts w:ascii="Times New Roman" w:hAnsi="Times New Roman"/>
          <w:color w:val="000000"/>
          <w:sz w:val="28"/>
        </w:rPr>
        <w:t>Бударный</w:t>
      </w:r>
      <w:proofErr w:type="spellEnd"/>
      <w:r>
        <w:rPr>
          <w:rFonts w:ascii="Times New Roman" w:hAnsi="Times New Roman"/>
          <w:color w:val="000000"/>
          <w:sz w:val="28"/>
        </w:rPr>
        <w:t>, И.Д. Бутузов, А.А. Кирсанов, М.А. Прокофьев, И. Унт и др.</w:t>
      </w:r>
    </w:p>
    <w:p w:rsidR="00757A07" w:rsidRDefault="00757A07" w:rsidP="00757A0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Школьный курс математики играет важ</w:t>
      </w:r>
      <w:r>
        <w:rPr>
          <w:rFonts w:ascii="Times New Roman" w:hAnsi="Times New Roman"/>
          <w:color w:val="000000"/>
          <w:sz w:val="28"/>
        </w:rPr>
        <w:softHyphen/>
        <w:t>нейшую роль в системе общео</w:t>
      </w:r>
      <w:r>
        <w:rPr>
          <w:rFonts w:ascii="Times New Roman" w:hAnsi="Times New Roman"/>
          <w:color w:val="000000"/>
          <w:sz w:val="28"/>
        </w:rPr>
        <w:t>б</w:t>
      </w:r>
      <w:r>
        <w:rPr>
          <w:rFonts w:ascii="Times New Roman" w:hAnsi="Times New Roman"/>
          <w:color w:val="000000"/>
          <w:sz w:val="28"/>
        </w:rPr>
        <w:t>разователь</w:t>
      </w:r>
      <w:r>
        <w:rPr>
          <w:rFonts w:ascii="Times New Roman" w:hAnsi="Times New Roman"/>
          <w:color w:val="000000"/>
          <w:sz w:val="28"/>
        </w:rPr>
        <w:softHyphen/>
        <w:t>ной подготовки учащихся, что в дальнейшем помогает школьникам активно овладе</w:t>
      </w:r>
      <w:r>
        <w:rPr>
          <w:rFonts w:ascii="Times New Roman" w:hAnsi="Times New Roman"/>
          <w:color w:val="000000"/>
          <w:sz w:val="28"/>
        </w:rPr>
        <w:softHyphen/>
        <w:t>вать современной техникой и новыми информационными те</w:t>
      </w:r>
      <w:r>
        <w:rPr>
          <w:rFonts w:ascii="Times New Roman" w:hAnsi="Times New Roman"/>
          <w:color w:val="000000"/>
          <w:sz w:val="28"/>
        </w:rPr>
        <w:t>х</w:t>
      </w:r>
      <w:r>
        <w:rPr>
          <w:rFonts w:ascii="Times New Roman" w:hAnsi="Times New Roman"/>
          <w:color w:val="000000"/>
          <w:sz w:val="28"/>
        </w:rPr>
        <w:t>нологиями. В этой связи на начальном этапе обучения необходимо, чтобы м</w:t>
      </w:r>
      <w:r>
        <w:rPr>
          <w:rFonts w:ascii="Times New Roman" w:hAnsi="Times New Roman"/>
          <w:color w:val="000000"/>
          <w:sz w:val="28"/>
        </w:rPr>
        <w:t>е</w:t>
      </w:r>
      <w:r>
        <w:rPr>
          <w:rFonts w:ascii="Times New Roman" w:hAnsi="Times New Roman"/>
          <w:color w:val="000000"/>
          <w:sz w:val="28"/>
        </w:rPr>
        <w:t>тоды и формы работы с младшими школьниками были ориентиро</w:t>
      </w:r>
      <w:r>
        <w:rPr>
          <w:rFonts w:ascii="Times New Roman" w:hAnsi="Times New Roman"/>
          <w:color w:val="000000"/>
          <w:sz w:val="28"/>
        </w:rPr>
        <w:softHyphen/>
        <w:t>ваны на ра</w:t>
      </w:r>
      <w:r>
        <w:rPr>
          <w:rFonts w:ascii="Times New Roman" w:hAnsi="Times New Roman"/>
          <w:color w:val="000000"/>
          <w:sz w:val="28"/>
        </w:rPr>
        <w:t>з</w:t>
      </w:r>
      <w:r>
        <w:rPr>
          <w:rFonts w:ascii="Times New Roman" w:hAnsi="Times New Roman"/>
          <w:color w:val="000000"/>
          <w:sz w:val="28"/>
        </w:rPr>
        <w:t>витие личности ребенка, его творческих способностей и интереса к математике. В таком случае наибольший поло</w:t>
      </w:r>
      <w:r>
        <w:rPr>
          <w:rFonts w:ascii="Times New Roman" w:hAnsi="Times New Roman"/>
          <w:color w:val="000000"/>
          <w:sz w:val="28"/>
        </w:rPr>
        <w:softHyphen/>
        <w:t>жительный эффект в учебном процессе ока</w:t>
      </w:r>
      <w:r>
        <w:rPr>
          <w:rFonts w:ascii="Times New Roman" w:hAnsi="Times New Roman"/>
          <w:color w:val="000000"/>
          <w:sz w:val="28"/>
        </w:rPr>
        <w:softHyphen/>
        <w:t>зывает применение дифференцированного подхода, который дает возможность детям с разными познавательными возможностями почувствовать уверенность в своих силах, позволяет развивать воображе</w:t>
      </w:r>
      <w:r>
        <w:rPr>
          <w:rFonts w:ascii="Times New Roman" w:hAnsi="Times New Roman"/>
          <w:color w:val="000000"/>
          <w:sz w:val="28"/>
        </w:rPr>
        <w:softHyphen/>
        <w:t>ние, логическое мышление кажд</w:t>
      </w:r>
      <w:r>
        <w:rPr>
          <w:rFonts w:ascii="Times New Roman" w:hAnsi="Times New Roman"/>
          <w:color w:val="000000"/>
          <w:sz w:val="28"/>
        </w:rPr>
        <w:t>о</w:t>
      </w:r>
      <w:r>
        <w:rPr>
          <w:rFonts w:ascii="Times New Roman" w:hAnsi="Times New Roman"/>
          <w:color w:val="000000"/>
          <w:sz w:val="28"/>
        </w:rPr>
        <w:t>го ребен</w:t>
      </w:r>
      <w:r>
        <w:rPr>
          <w:rFonts w:ascii="Times New Roman" w:hAnsi="Times New Roman"/>
          <w:color w:val="000000"/>
          <w:sz w:val="28"/>
        </w:rPr>
        <w:softHyphen/>
        <w:t>ка и способствует активизации познава</w:t>
      </w:r>
      <w:r>
        <w:rPr>
          <w:rFonts w:ascii="Times New Roman" w:hAnsi="Times New Roman"/>
          <w:color w:val="000000"/>
          <w:sz w:val="28"/>
        </w:rPr>
        <w:softHyphen/>
        <w:t>тельной деятельн</w:t>
      </w:r>
      <w:r>
        <w:rPr>
          <w:rFonts w:ascii="Times New Roman" w:hAnsi="Times New Roman"/>
          <w:color w:val="000000"/>
          <w:sz w:val="28"/>
        </w:rPr>
        <w:t>о</w:t>
      </w:r>
      <w:r>
        <w:rPr>
          <w:rFonts w:ascii="Times New Roman" w:hAnsi="Times New Roman"/>
          <w:color w:val="000000"/>
          <w:sz w:val="28"/>
        </w:rPr>
        <w:t xml:space="preserve">сти. </w:t>
      </w:r>
    </w:p>
    <w:p w:rsidR="00757A07" w:rsidRDefault="00757A07" w:rsidP="00757A0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Дифференцированный подход предпо</w:t>
      </w:r>
      <w:r>
        <w:rPr>
          <w:rFonts w:ascii="Times New Roman" w:hAnsi="Times New Roman"/>
          <w:color w:val="000000"/>
          <w:sz w:val="28"/>
        </w:rPr>
        <w:softHyphen/>
        <w:t xml:space="preserve">лагает использование на уроках </w:t>
      </w:r>
      <w:proofErr w:type="spellStart"/>
      <w:r>
        <w:rPr>
          <w:rFonts w:ascii="Times New Roman" w:hAnsi="Times New Roman"/>
          <w:color w:val="000000"/>
          <w:sz w:val="28"/>
        </w:rPr>
        <w:t>разноуровневых</w:t>
      </w:r>
      <w:proofErr w:type="spellEnd"/>
      <w:r>
        <w:rPr>
          <w:rFonts w:ascii="Times New Roman" w:hAnsi="Times New Roman"/>
          <w:color w:val="000000"/>
          <w:sz w:val="28"/>
        </w:rPr>
        <w:t xml:space="preserve"> заданий, кото</w:t>
      </w:r>
      <w:r>
        <w:rPr>
          <w:rFonts w:ascii="Times New Roman" w:hAnsi="Times New Roman"/>
          <w:color w:val="000000"/>
          <w:sz w:val="28"/>
        </w:rPr>
        <w:softHyphen/>
        <w:t>рые составляются учителем с учетом зна</w:t>
      </w:r>
      <w:r>
        <w:rPr>
          <w:rFonts w:ascii="Times New Roman" w:hAnsi="Times New Roman"/>
          <w:color w:val="000000"/>
          <w:sz w:val="28"/>
        </w:rPr>
        <w:softHyphen/>
        <w:t>ний и способностей детей. Такие задания должны быть доступны учащимся разного уров</w:t>
      </w:r>
      <w:r>
        <w:rPr>
          <w:rFonts w:ascii="Times New Roman" w:hAnsi="Times New Roman"/>
          <w:color w:val="000000"/>
          <w:sz w:val="28"/>
        </w:rPr>
        <w:softHyphen/>
        <w:t>ня подготовки к обучению математике. Ина</w:t>
      </w:r>
      <w:r>
        <w:rPr>
          <w:rFonts w:ascii="Times New Roman" w:hAnsi="Times New Roman"/>
          <w:color w:val="000000"/>
          <w:sz w:val="28"/>
        </w:rPr>
        <w:softHyphen/>
        <w:t>че может получиться так, что один ребенок будет усваивать программный материал легко, без затруднений, а другой – затрачи</w:t>
      </w:r>
      <w:r>
        <w:rPr>
          <w:rFonts w:ascii="Times New Roman" w:hAnsi="Times New Roman"/>
          <w:color w:val="000000"/>
          <w:sz w:val="28"/>
        </w:rPr>
        <w:softHyphen/>
        <w:t xml:space="preserve">вать все силы на постижение достаточно </w:t>
      </w:r>
      <w:r>
        <w:rPr>
          <w:rFonts w:ascii="Times New Roman" w:hAnsi="Times New Roman"/>
          <w:color w:val="000000"/>
          <w:sz w:val="28"/>
        </w:rPr>
        <w:lastRenderedPageBreak/>
        <w:t>трудного для него материала. При этом один ребенок не найдет применения своим способностям, а у другого разовьется чувс</w:t>
      </w:r>
      <w:r>
        <w:rPr>
          <w:rFonts w:ascii="Times New Roman" w:hAnsi="Times New Roman"/>
          <w:color w:val="000000"/>
          <w:sz w:val="28"/>
        </w:rPr>
        <w:softHyphen/>
        <w:t>тво неуверенности в своих силах. И в том, и в другом случае у учащихся сн</w:t>
      </w:r>
      <w:r>
        <w:rPr>
          <w:rFonts w:ascii="Times New Roman" w:hAnsi="Times New Roman"/>
          <w:color w:val="000000"/>
          <w:sz w:val="28"/>
        </w:rPr>
        <w:t>и</w:t>
      </w:r>
      <w:r>
        <w:rPr>
          <w:rFonts w:ascii="Times New Roman" w:hAnsi="Times New Roman"/>
          <w:color w:val="000000"/>
          <w:sz w:val="28"/>
        </w:rPr>
        <w:t xml:space="preserve">зится интерес к математике. </w:t>
      </w:r>
    </w:p>
    <w:p w:rsidR="00757A07" w:rsidRDefault="00757A07" w:rsidP="00757A07">
      <w:pPr>
        <w:shd w:val="clear" w:color="auto" w:fill="FFFFFF"/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</w:rPr>
      </w:pPr>
      <w:r>
        <w:rPr>
          <w:rFonts w:ascii="Times New Roman" w:hAnsi="Times New Roman"/>
          <w:color w:val="000000"/>
          <w:sz w:val="28"/>
        </w:rPr>
        <w:t>Дифференцированный подход невозмо</w:t>
      </w:r>
      <w:r>
        <w:rPr>
          <w:rFonts w:ascii="Times New Roman" w:hAnsi="Times New Roman"/>
          <w:color w:val="000000"/>
          <w:sz w:val="28"/>
        </w:rPr>
        <w:softHyphen/>
        <w:t>жен, если не соблюдается принцип обуче</w:t>
      </w:r>
      <w:r>
        <w:rPr>
          <w:rFonts w:ascii="Times New Roman" w:hAnsi="Times New Roman"/>
          <w:color w:val="000000"/>
          <w:sz w:val="28"/>
        </w:rPr>
        <w:softHyphen/>
        <w:t>ния прогрессивными методами. Необходи</w:t>
      </w:r>
      <w:r>
        <w:rPr>
          <w:rFonts w:ascii="Times New Roman" w:hAnsi="Times New Roman"/>
          <w:color w:val="000000"/>
          <w:sz w:val="28"/>
        </w:rPr>
        <w:softHyphen/>
        <w:t>мо обучать детей на наивысшем уровне их познавательных возможностей. А так как большую часть времени на уроке дети рабо</w:t>
      </w:r>
      <w:r>
        <w:rPr>
          <w:rFonts w:ascii="Times New Roman" w:hAnsi="Times New Roman"/>
          <w:color w:val="000000"/>
          <w:sz w:val="28"/>
        </w:rPr>
        <w:softHyphen/>
        <w:t>тают самостоятельно, то необходимо обу</w:t>
      </w:r>
      <w:r>
        <w:rPr>
          <w:rFonts w:ascii="Times New Roman" w:hAnsi="Times New Roman"/>
          <w:color w:val="000000"/>
          <w:sz w:val="28"/>
        </w:rPr>
        <w:softHyphen/>
        <w:t>чать их методам пр</w:t>
      </w:r>
      <w:r>
        <w:rPr>
          <w:rFonts w:ascii="Times New Roman" w:hAnsi="Times New Roman"/>
          <w:color w:val="000000"/>
          <w:sz w:val="28"/>
        </w:rPr>
        <w:t>и</w:t>
      </w:r>
      <w:r>
        <w:rPr>
          <w:rFonts w:ascii="Times New Roman" w:hAnsi="Times New Roman"/>
          <w:color w:val="000000"/>
          <w:sz w:val="28"/>
        </w:rPr>
        <w:t>обретения знаний, а не набору тех или иных фактов и применению их в пр</w:t>
      </w:r>
      <w:r>
        <w:rPr>
          <w:rFonts w:ascii="Times New Roman" w:hAnsi="Times New Roman"/>
          <w:color w:val="000000"/>
          <w:sz w:val="28"/>
        </w:rPr>
        <w:t>о</w:t>
      </w:r>
      <w:r>
        <w:rPr>
          <w:rFonts w:ascii="Times New Roman" w:hAnsi="Times New Roman"/>
          <w:color w:val="000000"/>
          <w:sz w:val="28"/>
        </w:rPr>
        <w:t>стейших случаях. Следование дан</w:t>
      </w:r>
      <w:r>
        <w:rPr>
          <w:rFonts w:ascii="Times New Roman" w:hAnsi="Times New Roman"/>
          <w:color w:val="000000"/>
          <w:sz w:val="28"/>
        </w:rPr>
        <w:softHyphen/>
        <w:t>ному принципу позволяет выявлять более способных учеников и создавать для них условия, благоприятные для их разв</w:t>
      </w:r>
      <w:r>
        <w:rPr>
          <w:rFonts w:ascii="Times New Roman" w:hAnsi="Times New Roman"/>
          <w:color w:val="000000"/>
          <w:sz w:val="28"/>
        </w:rPr>
        <w:t>и</w:t>
      </w:r>
      <w:r>
        <w:rPr>
          <w:rFonts w:ascii="Times New Roman" w:hAnsi="Times New Roman"/>
          <w:color w:val="000000"/>
          <w:sz w:val="28"/>
        </w:rPr>
        <w:t>тия. Для детей, испытывающих затруднения в изучении математики, дифф</w:t>
      </w:r>
      <w:r>
        <w:rPr>
          <w:rFonts w:ascii="Times New Roman" w:hAnsi="Times New Roman"/>
          <w:color w:val="000000"/>
          <w:sz w:val="28"/>
        </w:rPr>
        <w:t>е</w:t>
      </w:r>
      <w:r>
        <w:rPr>
          <w:rFonts w:ascii="Times New Roman" w:hAnsi="Times New Roman"/>
          <w:color w:val="000000"/>
          <w:sz w:val="28"/>
        </w:rPr>
        <w:t>ренцирован</w:t>
      </w:r>
      <w:r>
        <w:rPr>
          <w:rFonts w:ascii="Times New Roman" w:hAnsi="Times New Roman"/>
          <w:color w:val="000000"/>
          <w:sz w:val="28"/>
        </w:rPr>
        <w:softHyphen/>
        <w:t>ный подход и овладение различными методами работы с книгой, учебными пособия</w:t>
      </w:r>
      <w:r>
        <w:rPr>
          <w:rFonts w:ascii="Times New Roman" w:hAnsi="Times New Roman"/>
          <w:color w:val="000000"/>
          <w:sz w:val="28"/>
        </w:rPr>
        <w:softHyphen/>
        <w:t>ми создает условия для формирования ба</w:t>
      </w:r>
      <w:r>
        <w:rPr>
          <w:rFonts w:ascii="Times New Roman" w:hAnsi="Times New Roman"/>
          <w:color w:val="000000"/>
          <w:sz w:val="28"/>
        </w:rPr>
        <w:softHyphen/>
        <w:t xml:space="preserve">зовых знаний на доступном для них уровне. </w:t>
      </w:r>
    </w:p>
    <w:p w:rsidR="00757A07" w:rsidRDefault="00757A07" w:rsidP="00757A07">
      <w:pPr>
        <w:shd w:val="clear" w:color="auto" w:fill="FFFFFF"/>
        <w:spacing w:line="360" w:lineRule="auto"/>
        <w:ind w:firstLine="709"/>
        <w:jc w:val="both"/>
      </w:pPr>
      <w:r>
        <w:rPr>
          <w:rFonts w:ascii="Times New Roman" w:hAnsi="Times New Roman"/>
          <w:color w:val="000000"/>
          <w:sz w:val="28"/>
        </w:rPr>
        <w:t>35- 4</w:t>
      </w:r>
      <w:r>
        <w:rPr>
          <w:rFonts w:ascii="Times New Roman" w:hAnsi="Times New Roman"/>
          <w:color w:val="000000"/>
          <w:sz w:val="28"/>
        </w:rPr>
        <w:t>0 учащихся, собранных вместе только по возрастному принципу без учета их интеллектуальных и индивидуальных способностей, не могут равн</w:t>
      </w:r>
      <w:r>
        <w:rPr>
          <w:rFonts w:ascii="Times New Roman" w:hAnsi="Times New Roman"/>
          <w:color w:val="000000"/>
          <w:sz w:val="28"/>
        </w:rPr>
        <w:t>о</w:t>
      </w:r>
      <w:r>
        <w:rPr>
          <w:rFonts w:ascii="Times New Roman" w:hAnsi="Times New Roman"/>
          <w:color w:val="000000"/>
          <w:sz w:val="28"/>
        </w:rPr>
        <w:t>мерно и оди</w:t>
      </w:r>
      <w:r>
        <w:rPr>
          <w:rFonts w:ascii="Times New Roman" w:hAnsi="Times New Roman"/>
          <w:color w:val="000000"/>
          <w:sz w:val="28"/>
        </w:rPr>
        <w:softHyphen/>
        <w:t>наково продвигаться вперед в усвоении зна</w:t>
      </w:r>
      <w:r>
        <w:rPr>
          <w:rFonts w:ascii="Times New Roman" w:hAnsi="Times New Roman"/>
          <w:color w:val="000000"/>
          <w:sz w:val="28"/>
        </w:rPr>
        <w:softHyphen/>
        <w:t>ний. Ученики одного и того же класса для выполнения одного и того же задания могут тратить от 5 минут до 1,5 часов. Одни уче</w:t>
      </w:r>
      <w:r>
        <w:rPr>
          <w:rFonts w:ascii="Times New Roman" w:hAnsi="Times New Roman"/>
          <w:color w:val="000000"/>
          <w:sz w:val="28"/>
        </w:rPr>
        <w:softHyphen/>
        <w:t>ники не обладают для данного возраста гиб</w:t>
      </w:r>
      <w:r>
        <w:rPr>
          <w:rFonts w:ascii="Times New Roman" w:hAnsi="Times New Roman"/>
          <w:color w:val="000000"/>
          <w:sz w:val="28"/>
        </w:rPr>
        <w:softHyphen/>
        <w:t>костью, подвижностью мышления, умени</w:t>
      </w:r>
      <w:r>
        <w:rPr>
          <w:rFonts w:ascii="Times New Roman" w:hAnsi="Times New Roman"/>
          <w:color w:val="000000"/>
          <w:sz w:val="28"/>
        </w:rPr>
        <w:softHyphen/>
        <w:t>ем обобщать, творчески подходить к реше</w:t>
      </w:r>
      <w:r>
        <w:rPr>
          <w:rFonts w:ascii="Times New Roman" w:hAnsi="Times New Roman"/>
          <w:color w:val="000000"/>
          <w:sz w:val="28"/>
        </w:rPr>
        <w:softHyphen/>
        <w:t>нию тех или иных задач, начинают отста</w:t>
      </w:r>
      <w:r>
        <w:rPr>
          <w:rFonts w:ascii="Times New Roman" w:hAnsi="Times New Roman"/>
          <w:color w:val="000000"/>
          <w:sz w:val="28"/>
        </w:rPr>
        <w:softHyphen/>
        <w:t>вать в прохождении учебного м</w:t>
      </w:r>
      <w:r>
        <w:rPr>
          <w:rFonts w:ascii="Times New Roman" w:hAnsi="Times New Roman"/>
          <w:color w:val="000000"/>
          <w:sz w:val="28"/>
        </w:rPr>
        <w:t>а</w:t>
      </w:r>
      <w:r>
        <w:rPr>
          <w:rFonts w:ascii="Times New Roman" w:hAnsi="Times New Roman"/>
          <w:color w:val="000000"/>
          <w:sz w:val="28"/>
        </w:rPr>
        <w:t>териала. У таких учеников падает интерес к знаниям, проявляется отрицател</w:t>
      </w:r>
      <w:r>
        <w:rPr>
          <w:rFonts w:ascii="Times New Roman" w:hAnsi="Times New Roman"/>
          <w:color w:val="000000"/>
          <w:sz w:val="28"/>
        </w:rPr>
        <w:t>ь</w:t>
      </w:r>
      <w:r>
        <w:rPr>
          <w:rFonts w:ascii="Times New Roman" w:hAnsi="Times New Roman"/>
          <w:color w:val="000000"/>
          <w:sz w:val="28"/>
        </w:rPr>
        <w:t>ное отношение к учебе. Не лучше положение и с другими учениками, которые вынуждены работать не в полную силу своих возможностей в связи с тем, что учитель ведет обучение, ориентируясь на «среднего» ученика. Они постепенно при</w:t>
      </w:r>
      <w:r>
        <w:rPr>
          <w:rFonts w:ascii="Times New Roman" w:hAnsi="Times New Roman"/>
          <w:color w:val="000000"/>
          <w:sz w:val="28"/>
        </w:rPr>
        <w:softHyphen/>
        <w:t>выкают к легкости выполнения учебных за</w:t>
      </w:r>
      <w:r>
        <w:rPr>
          <w:rFonts w:ascii="Times New Roman" w:hAnsi="Times New Roman"/>
          <w:color w:val="000000"/>
          <w:sz w:val="28"/>
        </w:rPr>
        <w:softHyphen/>
        <w:t>даний, и первые трудности п</w:t>
      </w:r>
      <w:r>
        <w:rPr>
          <w:rFonts w:ascii="Times New Roman" w:hAnsi="Times New Roman"/>
          <w:color w:val="000000"/>
          <w:sz w:val="28"/>
        </w:rPr>
        <w:t>о</w:t>
      </w:r>
      <w:r>
        <w:rPr>
          <w:rFonts w:ascii="Times New Roman" w:hAnsi="Times New Roman"/>
          <w:color w:val="000000"/>
          <w:sz w:val="28"/>
        </w:rPr>
        <w:t>рождают рас</w:t>
      </w:r>
      <w:r>
        <w:rPr>
          <w:rFonts w:ascii="Times New Roman" w:hAnsi="Times New Roman"/>
          <w:color w:val="000000"/>
          <w:sz w:val="28"/>
        </w:rPr>
        <w:softHyphen/>
        <w:t xml:space="preserve">терянность, неуверенность в себе. Поэтому задача достижения  максимально высокой успеваемости каждым учеником может быть  решена только на </w:t>
      </w:r>
      <w:r>
        <w:rPr>
          <w:rFonts w:ascii="Times New Roman" w:hAnsi="Times New Roman"/>
          <w:color w:val="000000"/>
          <w:sz w:val="28"/>
        </w:rPr>
        <w:lastRenderedPageBreak/>
        <w:t>основе изучения индивидуальных особенностей учащихся при дифференцир</w:t>
      </w:r>
      <w:r>
        <w:rPr>
          <w:rFonts w:ascii="Times New Roman" w:hAnsi="Times New Roman"/>
          <w:color w:val="000000"/>
          <w:sz w:val="28"/>
        </w:rPr>
        <w:t>о</w:t>
      </w:r>
      <w:r>
        <w:rPr>
          <w:rFonts w:ascii="Times New Roman" w:hAnsi="Times New Roman"/>
          <w:color w:val="000000"/>
          <w:sz w:val="28"/>
        </w:rPr>
        <w:t>ванном подходе.</w:t>
      </w:r>
    </w:p>
    <w:sectPr w:rsidR="00757A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7CA" w:rsidRDefault="00D617CA" w:rsidP="00757A07">
      <w:pPr>
        <w:spacing w:after="0" w:line="240" w:lineRule="auto"/>
      </w:pPr>
      <w:r>
        <w:separator/>
      </w:r>
    </w:p>
  </w:endnote>
  <w:endnote w:type="continuationSeparator" w:id="0">
    <w:p w:rsidR="00D617CA" w:rsidRDefault="00D617CA" w:rsidP="00757A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7CA" w:rsidRDefault="00D617CA" w:rsidP="00757A07">
      <w:pPr>
        <w:spacing w:after="0" w:line="240" w:lineRule="auto"/>
      </w:pPr>
      <w:r>
        <w:separator/>
      </w:r>
    </w:p>
  </w:footnote>
  <w:footnote w:type="continuationSeparator" w:id="0">
    <w:p w:rsidR="00D617CA" w:rsidRDefault="00D617CA" w:rsidP="00757A0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A07"/>
    <w:rsid w:val="00757A07"/>
    <w:rsid w:val="008A747D"/>
    <w:rsid w:val="00D61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7A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7A07"/>
  </w:style>
  <w:style w:type="paragraph" w:styleId="a5">
    <w:name w:val="footer"/>
    <w:basedOn w:val="a"/>
    <w:link w:val="a6"/>
    <w:uiPriority w:val="99"/>
    <w:unhideWhenUsed/>
    <w:rsid w:val="00757A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7A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57A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57A07"/>
  </w:style>
  <w:style w:type="paragraph" w:styleId="a5">
    <w:name w:val="footer"/>
    <w:basedOn w:val="a"/>
    <w:link w:val="a6"/>
    <w:uiPriority w:val="99"/>
    <w:unhideWhenUsed/>
    <w:rsid w:val="00757A0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57A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581</Words>
  <Characters>3314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3888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семья</dc:creator>
  <cp:lastModifiedBy>семья</cp:lastModifiedBy>
  <cp:revision>1</cp:revision>
  <dcterms:created xsi:type="dcterms:W3CDTF">2020-01-12T16:50:00Z</dcterms:created>
  <dcterms:modified xsi:type="dcterms:W3CDTF">2020-01-12T16:52:00Z</dcterms:modified>
</cp:coreProperties>
</file>