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63E" w:rsidRPr="0081563E" w:rsidRDefault="0081563E" w:rsidP="008156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2D67C6" w:rsidRDefault="0081563E" w:rsidP="002D67C6">
      <w:pPr>
        <w:pStyle w:val="a4"/>
        <w:jc w:val="center"/>
        <w:rPr>
          <w:rStyle w:val="a5"/>
          <w:b/>
          <w:sz w:val="32"/>
          <w:szCs w:val="32"/>
        </w:rPr>
      </w:pPr>
      <w:r w:rsidRPr="0081563E">
        <w:rPr>
          <w:rFonts w:ascii="Times New Roman" w:hAnsi="Times New Roman" w:cs="Times New Roman"/>
          <w:sz w:val="27"/>
          <w:szCs w:val="27"/>
        </w:rPr>
        <w:br/>
      </w:r>
      <w:r w:rsidRPr="0081563E">
        <w:rPr>
          <w:rFonts w:ascii="Times New Roman" w:hAnsi="Times New Roman" w:cs="Times New Roman"/>
          <w:sz w:val="27"/>
          <w:szCs w:val="27"/>
        </w:rPr>
        <w:br/>
      </w:r>
      <w:r w:rsidR="002D67C6">
        <w:rPr>
          <w:rStyle w:val="a5"/>
          <w:b/>
          <w:sz w:val="32"/>
          <w:szCs w:val="32"/>
        </w:rPr>
        <w:t>Приобщение детей к истокам русской народной культуры</w:t>
      </w:r>
    </w:p>
    <w:p w:rsidR="002D67C6" w:rsidRDefault="00D01634" w:rsidP="00D01634">
      <w:pPr>
        <w:pStyle w:val="a4"/>
        <w:rPr>
          <w:rStyle w:val="a5"/>
          <w:i w:val="0"/>
          <w:sz w:val="32"/>
          <w:szCs w:val="32"/>
        </w:rPr>
      </w:pPr>
      <w:r>
        <w:rPr>
          <w:rStyle w:val="a5"/>
          <w:i w:val="0"/>
          <w:sz w:val="32"/>
          <w:szCs w:val="32"/>
        </w:rPr>
        <w:t xml:space="preserve">                                                                       Филиппова</w:t>
      </w:r>
      <w:r w:rsidR="002D67C6">
        <w:rPr>
          <w:rStyle w:val="a5"/>
          <w:i w:val="0"/>
          <w:sz w:val="32"/>
          <w:szCs w:val="32"/>
        </w:rPr>
        <w:t xml:space="preserve"> </w:t>
      </w:r>
      <w:r>
        <w:rPr>
          <w:rStyle w:val="a5"/>
          <w:i w:val="0"/>
          <w:sz w:val="32"/>
          <w:szCs w:val="32"/>
        </w:rPr>
        <w:t>Н.Б.</w:t>
      </w:r>
    </w:p>
    <w:p w:rsidR="002D67C6" w:rsidRDefault="002D67C6" w:rsidP="002D67C6">
      <w:pPr>
        <w:pStyle w:val="a4"/>
        <w:jc w:val="right"/>
        <w:rPr>
          <w:rStyle w:val="a5"/>
          <w:i w:val="0"/>
          <w:sz w:val="32"/>
          <w:szCs w:val="32"/>
        </w:rPr>
      </w:pPr>
      <w:r>
        <w:rPr>
          <w:rStyle w:val="a5"/>
          <w:i w:val="0"/>
          <w:sz w:val="32"/>
          <w:szCs w:val="32"/>
        </w:rPr>
        <w:t xml:space="preserve">воспитатель </w:t>
      </w:r>
    </w:p>
    <w:p w:rsidR="002D67C6" w:rsidRDefault="002D67C6" w:rsidP="002D67C6">
      <w:pPr>
        <w:pStyle w:val="a4"/>
        <w:jc w:val="right"/>
        <w:rPr>
          <w:rStyle w:val="a5"/>
          <w:b/>
          <w:sz w:val="32"/>
          <w:szCs w:val="32"/>
        </w:rPr>
      </w:pPr>
      <w:r>
        <w:rPr>
          <w:rStyle w:val="a5"/>
          <w:i w:val="0"/>
          <w:sz w:val="32"/>
          <w:szCs w:val="32"/>
        </w:rPr>
        <w:t>МАДОУ д. Дворищи</w:t>
      </w:r>
    </w:p>
    <w:p w:rsidR="002D67C6" w:rsidRDefault="002D67C6" w:rsidP="002D67C6">
      <w:pPr>
        <w:pStyle w:val="a4"/>
        <w:jc w:val="right"/>
        <w:rPr>
          <w:rStyle w:val="a5"/>
          <w:b/>
          <w:sz w:val="32"/>
          <w:szCs w:val="32"/>
        </w:rPr>
      </w:pPr>
    </w:p>
    <w:p w:rsidR="002D67C6" w:rsidRDefault="002D67C6" w:rsidP="002D67C6">
      <w:pPr>
        <w:pStyle w:val="a4"/>
        <w:rPr>
          <w:rStyle w:val="a5"/>
          <w:sz w:val="32"/>
          <w:szCs w:val="32"/>
        </w:rPr>
      </w:pPr>
      <w:r>
        <w:rPr>
          <w:rStyle w:val="a5"/>
          <w:sz w:val="32"/>
          <w:szCs w:val="32"/>
        </w:rPr>
        <w:t xml:space="preserve">В течение нескольких лет в нашем саду работа проводится по программе О. Л. Князевой, М. Д. </w:t>
      </w:r>
      <w:proofErr w:type="spellStart"/>
      <w:r>
        <w:rPr>
          <w:rStyle w:val="a5"/>
          <w:sz w:val="32"/>
          <w:szCs w:val="32"/>
        </w:rPr>
        <w:t>Маханёвой</w:t>
      </w:r>
      <w:proofErr w:type="spellEnd"/>
      <w:r>
        <w:rPr>
          <w:rStyle w:val="a5"/>
          <w:sz w:val="32"/>
          <w:szCs w:val="32"/>
        </w:rPr>
        <w:t xml:space="preserve"> «Приобщение детей к истокам русской народной культуры». Работая по этой программе, у нас есть удивительная возможность дать детям почувствовать себя частью великого целого – своего народа, своей страны, научиться уважать их, ценить прошлое и настоящее, заботиться, и волноваться о будущем. Ведь только в этом случае мы можем рассчитывать на прогрессивное развитие.</w:t>
      </w:r>
    </w:p>
    <w:p w:rsidR="002D67C6" w:rsidRDefault="002D67C6" w:rsidP="002D67C6">
      <w:pPr>
        <w:pStyle w:val="a4"/>
      </w:pPr>
      <w:r>
        <w:rPr>
          <w:rStyle w:val="a5"/>
          <w:sz w:val="32"/>
          <w:szCs w:val="32"/>
        </w:rPr>
        <w:t xml:space="preserve">Главное в работе нашего детского сада– </w:t>
      </w:r>
      <w:proofErr w:type="gramStart"/>
      <w:r>
        <w:rPr>
          <w:rStyle w:val="a5"/>
          <w:sz w:val="32"/>
          <w:szCs w:val="32"/>
        </w:rPr>
        <w:t>тв</w:t>
      </w:r>
      <w:proofErr w:type="gramEnd"/>
      <w:r>
        <w:rPr>
          <w:rStyle w:val="a5"/>
          <w:sz w:val="32"/>
          <w:szCs w:val="32"/>
        </w:rPr>
        <w:t>орческое развитие ребёнка, его умение действовать в воображаемом пространстве, развитие фантазии, мира чувств, разнообразие его ощущений, ассоциаций, памяти, сознания, его индивидуальности и духовности..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 xml:space="preserve">Проводя работу по данной теме, мы стараемся формировать в душе ребёнка любовь, бережное отношение к труду, восхищение мастерством человеческих рук. Всё это становится неиссякаемым источником нравственного и познавательного развития ребёнка. 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 xml:space="preserve">Вся система работы включает в себя поэтапное, постепенное воспитание и развитие ребенка на традициях народной культуры. Работать начинаем  с младшей группы. На каждый возраст (младший, средний, старший) разрабатывается перспективный план работы на год, построенный на основе программы О. Л. Князевой </w:t>
      </w:r>
      <w:r>
        <w:rPr>
          <w:rStyle w:val="a5"/>
          <w:sz w:val="32"/>
          <w:szCs w:val="32"/>
        </w:rPr>
        <w:lastRenderedPageBreak/>
        <w:t xml:space="preserve">и М. Д. </w:t>
      </w:r>
      <w:proofErr w:type="spellStart"/>
      <w:r>
        <w:rPr>
          <w:rStyle w:val="a5"/>
          <w:sz w:val="32"/>
          <w:szCs w:val="32"/>
        </w:rPr>
        <w:t>Маханёвой</w:t>
      </w:r>
      <w:proofErr w:type="spellEnd"/>
      <w:r>
        <w:rPr>
          <w:rStyle w:val="a5"/>
          <w:sz w:val="32"/>
          <w:szCs w:val="32"/>
        </w:rPr>
        <w:t xml:space="preserve"> «Приобщение детей к истокам народной культуры».</w:t>
      </w:r>
    </w:p>
    <w:p w:rsidR="002D67C6" w:rsidRDefault="002D67C6" w:rsidP="002D67C6">
      <w:pPr>
        <w:pStyle w:val="a4"/>
        <w:rPr>
          <w:sz w:val="32"/>
          <w:szCs w:val="32"/>
        </w:rPr>
      </w:pPr>
      <w:r>
        <w:rPr>
          <w:rStyle w:val="a5"/>
          <w:sz w:val="32"/>
          <w:szCs w:val="32"/>
        </w:rPr>
        <w:t xml:space="preserve">Подойдя творчески к реализации программы, были разработаны конспекты занятий. Интерес к теме возникает у ребёнка тогда, когда будет затронута его эмоционально-чувственная сфера. Это достигается благодаря включению в программу занятий: игр, элементов театрализации, фольклора и практической деятельности, во время которой дети имеют возможность сделать что-то своими 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>руками.</w:t>
      </w:r>
    </w:p>
    <w:p w:rsidR="002D67C6" w:rsidRDefault="002D67C6" w:rsidP="002D67C6">
      <w:pPr>
        <w:pStyle w:val="a4"/>
        <w:rPr>
          <w:rStyle w:val="a5"/>
          <w:i w:val="0"/>
          <w:iCs w:val="0"/>
        </w:rPr>
      </w:pPr>
      <w:r>
        <w:rPr>
          <w:rStyle w:val="a5"/>
          <w:sz w:val="32"/>
          <w:szCs w:val="32"/>
        </w:rPr>
        <w:t>Окружающие предметы оказывают большое влияние на формирование душевных качеств ребёнка – развивает любознательность, воспитывает чувство прекрасного. Детей должны окружать предметы, характерные для русского народного быта. Это позволяет детям с раннего возраста ощутить себя частью великого народа.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>«Лучше один раз увидеть, чем сто раз услышать». В группе для этого отведён уголок, в котором есть: альбомы: «Дымковская игрушка»</w:t>
      </w:r>
      <w:proofErr w:type="gramStart"/>
      <w:r>
        <w:rPr>
          <w:rStyle w:val="a5"/>
          <w:sz w:val="32"/>
          <w:szCs w:val="32"/>
        </w:rPr>
        <w:t>,Г</w:t>
      </w:r>
      <w:proofErr w:type="gramEnd"/>
      <w:r>
        <w:rPr>
          <w:rStyle w:val="a5"/>
          <w:sz w:val="32"/>
          <w:szCs w:val="32"/>
        </w:rPr>
        <w:t>ородецкая роспись Хохлома  и др. Раскраски: «Матрёшки», «Народное творчество» и др. Рассматривая эти альбомы и раскраски, дети знакомятся с элементами, узорами, орнаментами, сюжетными композициями…  Дети с удовольствием рассматривают узоры с изображением сказочных птиц, животных. Играют в игры: «Угадай, чей силуэт?», «Народные промыслы». Детям очень нравится обводить трафареты: матрёшки, дымковских игрушек и др., а затем раскрашивать их. Дети с удовольствием занимаются лепкой, аппликацией и конструированием…</w:t>
      </w:r>
    </w:p>
    <w:p w:rsidR="002D67C6" w:rsidRDefault="002D67C6" w:rsidP="002D67C6">
      <w:pPr>
        <w:pStyle w:val="a4"/>
      </w:pPr>
      <w:r>
        <w:rPr>
          <w:rStyle w:val="a5"/>
          <w:sz w:val="32"/>
          <w:szCs w:val="32"/>
        </w:rPr>
        <w:t xml:space="preserve">Одним из условий успешного решения задач является создание предметно-развивающей среды, которая способствует накоплению информации, с этой целью в ДОУ создан мини  музей. Наш музей – не традиционен: экспонаты не располагаются за стеклом и не огорожены верёвкой. Здесь не только можно, но и нужно всё потрогать, рассмотреть поближе, использовать в деле, обыграть. Почти все экспонаты музея подлинные. Только </w:t>
      </w:r>
      <w:r>
        <w:rPr>
          <w:rStyle w:val="a5"/>
          <w:sz w:val="32"/>
          <w:szCs w:val="32"/>
        </w:rPr>
        <w:lastRenderedPageBreak/>
        <w:t xml:space="preserve">прикасаясь к настоящим предметам старины, дети чувствуют свою принадлежность к истории своей семьи. Только предметы, сделанные руками его далёких предков, донесут до сознания ребёнка представления о жизни в далёком прошлом. 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 xml:space="preserve">Дети проявляют интерес ко всему, что есть в музее. Задают много вопросов. </w:t>
      </w:r>
      <w:r>
        <w:rPr>
          <w:sz w:val="32"/>
          <w:szCs w:val="32"/>
        </w:rPr>
        <w:br/>
      </w:r>
      <w:r>
        <w:rPr>
          <w:rStyle w:val="a5"/>
          <w:b/>
          <w:sz w:val="32"/>
          <w:szCs w:val="32"/>
          <w:u w:val="single"/>
        </w:rPr>
        <w:t>Широкое использование фольклора (сказок, песен, частушек, пословиц, поговорок и др.)</w:t>
      </w:r>
    </w:p>
    <w:p w:rsidR="002D67C6" w:rsidRDefault="002D67C6" w:rsidP="002D67C6">
      <w:pPr>
        <w:pStyle w:val="a4"/>
        <w:rPr>
          <w:sz w:val="32"/>
          <w:szCs w:val="32"/>
        </w:rPr>
      </w:pPr>
      <w:r>
        <w:rPr>
          <w:rStyle w:val="a5"/>
          <w:sz w:val="32"/>
          <w:szCs w:val="32"/>
        </w:rPr>
        <w:t xml:space="preserve">В устном народном творчестве как нигде отразились черты русского характера, присуще ему нравственные ценности – представления о добре, красоте, правде, верности и т. д. Особое место в таких произведениях занимает уважительное отношение к труду, восхищение мастерством человеческих рук. Благодаря этому фольклор является богатейшим источником познавательного и нравственного развития детей. Фольклор используется как на занятиях-играх, так и во всех режимных моментах, например на утренней гимнастике мы с детьми обращаемся к устному народному творчеству, выполняем упражнения под </w:t>
      </w:r>
      <w:proofErr w:type="spellStart"/>
      <w:r>
        <w:rPr>
          <w:rStyle w:val="a5"/>
          <w:sz w:val="32"/>
          <w:szCs w:val="32"/>
        </w:rPr>
        <w:t>потешки</w:t>
      </w:r>
      <w:proofErr w:type="spellEnd"/>
      <w:r>
        <w:rPr>
          <w:rStyle w:val="a5"/>
          <w:sz w:val="32"/>
          <w:szCs w:val="32"/>
        </w:rPr>
        <w:t xml:space="preserve">, также при умывании и когда просыпаемся и многое другое. В русском фольклоре, каким-то особенным образом сочетается слово, напевность, музыкальный ритм. Адресованные детям </w:t>
      </w:r>
      <w:proofErr w:type="spellStart"/>
      <w:r>
        <w:rPr>
          <w:rStyle w:val="a5"/>
          <w:sz w:val="32"/>
          <w:szCs w:val="32"/>
        </w:rPr>
        <w:t>потешки</w:t>
      </w:r>
      <w:proofErr w:type="spellEnd"/>
      <w:r>
        <w:rPr>
          <w:rStyle w:val="a5"/>
          <w:sz w:val="32"/>
          <w:szCs w:val="32"/>
        </w:rPr>
        <w:t xml:space="preserve">, прибаутки, </w:t>
      </w:r>
      <w:proofErr w:type="spellStart"/>
      <w:r>
        <w:rPr>
          <w:rStyle w:val="a5"/>
          <w:sz w:val="32"/>
          <w:szCs w:val="32"/>
        </w:rPr>
        <w:t>заклички</w:t>
      </w:r>
      <w:proofErr w:type="spellEnd"/>
      <w:r>
        <w:rPr>
          <w:rStyle w:val="a5"/>
          <w:sz w:val="32"/>
          <w:szCs w:val="32"/>
        </w:rPr>
        <w:t>, звучат как ласковый говорок, 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восхваляются положительные качества людей.</w:t>
      </w:r>
      <w:r>
        <w:rPr>
          <w:sz w:val="32"/>
          <w:szCs w:val="32"/>
        </w:rPr>
        <w:br/>
      </w:r>
    </w:p>
    <w:p w:rsidR="002D67C6" w:rsidRDefault="002D67C6" w:rsidP="002D67C6">
      <w:pPr>
        <w:pStyle w:val="a4"/>
        <w:rPr>
          <w:b/>
          <w:sz w:val="32"/>
          <w:szCs w:val="32"/>
        </w:rPr>
      </w:pPr>
      <w:r>
        <w:rPr>
          <w:rStyle w:val="a5"/>
          <w:b/>
          <w:sz w:val="32"/>
          <w:szCs w:val="32"/>
          <w:u w:val="single"/>
        </w:rPr>
        <w:t>Знакомство с русскими народными играми.</w:t>
      </w:r>
    </w:p>
    <w:p w:rsidR="002D67C6" w:rsidRDefault="002D67C6" w:rsidP="002D67C6">
      <w:pPr>
        <w:pStyle w:val="a4"/>
        <w:rPr>
          <w:sz w:val="32"/>
          <w:szCs w:val="32"/>
        </w:rPr>
      </w:pPr>
      <w:r>
        <w:rPr>
          <w:rStyle w:val="a5"/>
          <w:sz w:val="32"/>
          <w:szCs w:val="32"/>
        </w:rPr>
        <w:t xml:space="preserve">Русские народные игры привлекают внимание не только как жанр устного народного творчества, они заключают в себе огромный потенциал для физического развития ребёнка. Игры развивают ловкость, быстроту движений, силу, меткость. Разученные считалки, скороговорки делают процесс игры более интересным и </w:t>
      </w:r>
      <w:r>
        <w:rPr>
          <w:rStyle w:val="a5"/>
          <w:sz w:val="32"/>
          <w:szCs w:val="32"/>
        </w:rPr>
        <w:lastRenderedPageBreak/>
        <w:t>увлекательным.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>Мною разработана картотека народных игр, для детей по возрастам; система совместных мероприятий взрослых и детей по приобщению к русским народным играм.</w:t>
      </w:r>
    </w:p>
    <w:p w:rsidR="002D67C6" w:rsidRDefault="002D67C6" w:rsidP="002D67C6">
      <w:pPr>
        <w:pStyle w:val="a4"/>
        <w:rPr>
          <w:rStyle w:val="a5"/>
        </w:rPr>
      </w:pPr>
      <w:r>
        <w:rPr>
          <w:rStyle w:val="a5"/>
          <w:b/>
          <w:sz w:val="32"/>
          <w:szCs w:val="32"/>
          <w:u w:val="single"/>
        </w:rPr>
        <w:t>Проведение традиционных народных праздников.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rStyle w:val="a5"/>
          <w:sz w:val="32"/>
          <w:szCs w:val="32"/>
        </w:rPr>
        <w:t>Работа с детьми предполагает обязательное использование народного устного и музыкального фольклора, включая проведение традиционных народных праздников в детском саду. Активно участвуя в праздничных действиях, проживая их эмоционально, коллективно, дошкольники приобщаются к различным сторонам общественной жизни, культуре, языку своего народа. В праздничных обрядах активно задействованы художественное слово, предмет, ритм, музыка; присутствует уважительное отношение к труду, восхищение мастерством человеческих рук, победы красоты и добра. Всё это становится неиссякаемым источником нравственного и познавательного развития ребёнка.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>Здесь в качестве основных средств воспитания используются все компоненты народной культуры: фольклор, песня, сказка, пословицы, поговорки, художественные промыслы. К участию в традиционных народных праздниках привлекаются родители, работники местного Дома культуры.</w:t>
      </w:r>
    </w:p>
    <w:p w:rsidR="002D67C6" w:rsidRDefault="002D67C6" w:rsidP="002D67C6">
      <w:pPr>
        <w:pStyle w:val="a4"/>
      </w:pPr>
      <w:r>
        <w:rPr>
          <w:rStyle w:val="a5"/>
          <w:b/>
          <w:bCs/>
          <w:sz w:val="32"/>
          <w:szCs w:val="32"/>
        </w:rPr>
        <w:t>Результативность работы.</w:t>
      </w:r>
    </w:p>
    <w:p w:rsidR="002D67C6" w:rsidRDefault="002D67C6" w:rsidP="002D67C6">
      <w:pPr>
        <w:pStyle w:val="a4"/>
        <w:rPr>
          <w:sz w:val="32"/>
          <w:szCs w:val="32"/>
        </w:rPr>
      </w:pPr>
      <w:r>
        <w:rPr>
          <w:rStyle w:val="a5"/>
          <w:sz w:val="32"/>
          <w:szCs w:val="32"/>
        </w:rPr>
        <w:t xml:space="preserve">За время работы по этой программе у детей появились знания о музее, о материалах и их признаках, о том, что выбор материала для изготовления предмета обусловлен его назначением, о труде взрослых, о процессе изготовления вещей из разных материалов разными инструментами. Развивается интерес и желание заниматься изобразительной деятельностью, дети знакомятся с произведениями декоративно-прикладного искусства. Дети умеют создавать нарядные орнаменты, ритмично чередуя геометрические фигуры, соблюдая </w:t>
      </w:r>
      <w:r>
        <w:rPr>
          <w:rStyle w:val="a5"/>
          <w:sz w:val="32"/>
          <w:szCs w:val="32"/>
        </w:rPr>
        <w:lastRenderedPageBreak/>
        <w:t>симметрию в использовании цвета и элементов узора.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>Старшие дошкольники проявляют интерес к истории, народной культуре, фольклору. В изобразительной деятельности, рассказах отражают интерес к событиям истории, жизни народа. Знают народные сказки, игры, мелодии. Участвует в народных играх и праздниках.</w:t>
      </w:r>
      <w:r>
        <w:rPr>
          <w:sz w:val="32"/>
          <w:szCs w:val="32"/>
        </w:rPr>
        <w:br/>
      </w:r>
      <w:r>
        <w:rPr>
          <w:rStyle w:val="a5"/>
          <w:sz w:val="32"/>
          <w:szCs w:val="32"/>
        </w:rPr>
        <w:t xml:space="preserve">Задачи программы глубоки и серьезны, решать их в ДОУ без участия родителей невозможно. Родители положительно относятся к работе по проблеме «Приобщение детей к истокам народной культуры». </w:t>
      </w:r>
    </w:p>
    <w:p w:rsidR="002D67C6" w:rsidRDefault="002D67C6" w:rsidP="002D67C6">
      <w:pPr>
        <w:rPr>
          <w:sz w:val="32"/>
          <w:szCs w:val="32"/>
        </w:rPr>
      </w:pPr>
    </w:p>
    <w:p w:rsidR="0081563E" w:rsidRPr="0081563E" w:rsidRDefault="0081563E" w:rsidP="00815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63E" w:rsidRPr="0081563E" w:rsidRDefault="0081563E" w:rsidP="0081563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1563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1563E" w:rsidRPr="0081563E" w:rsidRDefault="006D4D41" w:rsidP="00815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history="1">
        <w:r w:rsidR="0081563E" w:rsidRPr="0081563E">
          <w:rPr>
            <w:rFonts w:ascii="Times New Roman" w:eastAsia="Times New Roman" w:hAnsi="Times New Roman" w:cs="Times New Roman"/>
            <w:color w:val="FFFFFF"/>
            <w:sz w:val="39"/>
            <w:lang w:eastAsia="ru-RU"/>
          </w:rPr>
          <w:t>Оплатить счёт № 21309</w:t>
        </w:r>
      </w:hyperlink>
    </w:p>
    <w:p w:rsidR="0081563E" w:rsidRPr="0081563E" w:rsidRDefault="0081563E" w:rsidP="0081563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81563E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B2AFF" w:rsidRDefault="00FB2AFF"/>
    <w:sectPr w:rsidR="00FB2AFF" w:rsidSect="00FB2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63E"/>
    <w:rsid w:val="002D67C6"/>
    <w:rsid w:val="005F62A1"/>
    <w:rsid w:val="006D4D41"/>
    <w:rsid w:val="0081563E"/>
    <w:rsid w:val="00D01634"/>
    <w:rsid w:val="00FB2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AFF"/>
  </w:style>
  <w:style w:type="paragraph" w:styleId="3">
    <w:name w:val="heading 3"/>
    <w:basedOn w:val="a"/>
    <w:link w:val="30"/>
    <w:uiPriority w:val="9"/>
    <w:qFormat/>
    <w:rsid w:val="008156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156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1563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1563E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81563E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1563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1563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Normal (Web)"/>
    <w:basedOn w:val="a"/>
    <w:uiPriority w:val="99"/>
    <w:semiHidden/>
    <w:unhideWhenUsed/>
    <w:rsid w:val="002D67C6"/>
    <w:pPr>
      <w:spacing w:before="120" w:after="120" w:line="240" w:lineRule="auto"/>
      <w:ind w:left="120" w:right="120" w:firstLine="400"/>
      <w:jc w:val="both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styleId="a5">
    <w:name w:val="Emphasis"/>
    <w:basedOn w:val="a0"/>
    <w:uiPriority w:val="20"/>
    <w:qFormat/>
    <w:rsid w:val="002D67C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javascript:document.oplatayandexkassa.submit(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1074</Words>
  <Characters>6128</Characters>
  <Application>Microsoft Office Word</Application>
  <DocSecurity>0</DocSecurity>
  <Lines>51</Lines>
  <Paragraphs>14</Paragraphs>
  <ScaleCrop>false</ScaleCrop>
  <Company>Microsoft</Company>
  <LinksUpToDate>false</LinksUpToDate>
  <CharactersWithSpaces>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2020-01-20T08:26:00Z</dcterms:created>
  <dcterms:modified xsi:type="dcterms:W3CDTF">2020-01-21T15:45:00Z</dcterms:modified>
</cp:coreProperties>
</file>