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A1A" w:rsidRPr="003632A4" w:rsidRDefault="00C60A1A" w:rsidP="00C60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Развитие математических способностей детей через игровую деятельность.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настоящее время в эпоху компьютерной революции ранее верная точка зрения, что «</w:t>
      </w:r>
      <w:proofErr w:type="gramStart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 каждый</w:t>
      </w:r>
      <w:proofErr w:type="gramEnd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будет математиком» безнадежно устарела. Сегодня, тем </w:t>
      </w:r>
      <w:proofErr w:type="gramStart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более завтра</w:t>
      </w:r>
      <w:proofErr w:type="gramEnd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математика будет необходима огромному числу людей различных профессии, т. к. она играет большую роль в умственном воспитании и развитии интеллекта. Не каждый, разумеется, может и должен стать математиком, но математика в жизни нужна будет каждому.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Способности к математике, как и вообще все способности, - продукт развития. Математические способности формируются и развиваются в жизни и деятельности человека. А всем нам известно, что в дошкольном возрасте ведущий вид деятельности – это игра.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Девиз моей работы: пусть ребенок осваивает мир – и даже такую сложную дисциплину, как математика, - с легкостью и интересом!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shd w:val="clear" w:color="auto" w:fill="FFFFFF"/>
          <w:lang w:eastAsia="ru-RU"/>
        </w:rPr>
        <w:t>^</w:t>
      </w:r>
      <w:r w:rsidRPr="00363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Цель работы: 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развить у ребенка интерес к математике в дошкольном возрасте.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Задачи: 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C60A1A" w:rsidRPr="003632A4" w:rsidRDefault="00C60A1A" w:rsidP="00C60A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Создать оптимальные условия для развития математических способностей детей.</w:t>
      </w:r>
    </w:p>
    <w:p w:rsidR="00C60A1A" w:rsidRPr="003632A4" w:rsidRDefault="00C60A1A" w:rsidP="00C60A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Создать предметно-развивающую среду.</w:t>
      </w:r>
    </w:p>
    <w:p w:rsidR="00C60A1A" w:rsidRPr="003632A4" w:rsidRDefault="00C60A1A" w:rsidP="00C60A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Приобщать к предмету в игровой и занимательной форме.</w:t>
      </w:r>
    </w:p>
    <w:p w:rsidR="00C60A1A" w:rsidRPr="003632A4" w:rsidRDefault="00C60A1A" w:rsidP="00C60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Содержание всей работы по развитию математических способностей реализую в </w:t>
      </w:r>
      <w:r w:rsidRPr="00363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трех блоках 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педагогического процесса: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 </w:t>
      </w:r>
      <w:r w:rsidRPr="003632A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shd w:val="clear" w:color="auto" w:fill="FFFFFF"/>
          <w:lang w:eastAsia="ru-RU"/>
        </w:rPr>
        <w:t>блоке</w:t>
      </w:r>
      <w:r w:rsidRPr="003632A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 </w:t>
      </w:r>
      <w:r w:rsidRPr="003632A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shd w:val="clear" w:color="auto" w:fill="FFFFFF"/>
          <w:lang w:eastAsia="ru-RU"/>
        </w:rPr>
        <w:t>организованного обучения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 форме НОД использую разнообразные по форме занятия (игры-путешествия, математический театр).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своей работе по ФЭМП использую конспекты занятий, разработанные на основе практического пособия «</w:t>
      </w:r>
      <w:proofErr w:type="spellStart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Игралочка</w:t>
      </w:r>
      <w:proofErr w:type="spellEnd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», авторы Л. </w:t>
      </w:r>
      <w:proofErr w:type="spellStart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Петерсон</w:t>
      </w:r>
      <w:proofErr w:type="spellEnd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Е. </w:t>
      </w:r>
      <w:proofErr w:type="spellStart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Кочемасова</w:t>
      </w:r>
      <w:proofErr w:type="spellEnd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 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Включаю в непосредственную образовательную деятельность знакомых сказочных персонажей, друга группы Капельку, животных которые на протяжении определенного периода проживают весь сюжет вместе с детьми, ставят перед детьми разные задачи, просят их научить чему-то, и вместе с детьми доводят поставленную проблему до логического конца. 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Провожу игры-путешествия, которые включают в себя ряд заданий, объединенных одной темой. Детям предлагаю в ходе «путешествия» преодолевать различные препятствия, проявляя сообразительность, выполняя задания математического содержания. Например, понятие ширина более естественно познается ребенком не с помощью бумажных полосок, а путем перешагивания «ручейка». Предлагаю детям сравнить ширину «ручейка» в разных местах и определить, в каком месте «ручеек» труднее перешагнуть и почему.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Изготовила в группе математический театр. При знакомстве с числом устраиваю </w:t>
      </w:r>
      <w:proofErr w:type="gramStart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праздник-знакомства</w:t>
      </w:r>
      <w:proofErr w:type="gramEnd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оно появляется в качестве персонажа Математического театра, рассказываю о проявлении числа в жизни природы и окружающем мире, дети рисуют, лепят цифры. В конце обычно, персонаж приносит для детей развивающие книги, игры. Использую музыкальное сопровождение.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 </w:t>
      </w:r>
      <w:r w:rsidRPr="003632A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shd w:val="clear" w:color="auto" w:fill="FFFFFF"/>
          <w:lang w:eastAsia="ru-RU"/>
        </w:rPr>
        <w:t>блоке совместной деятельности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взрослого с детьми провожу эксперименты, беседы, наблюдения, математические игры разного вида, загадываю математические загадки, головоломки.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совместной деятельности взрослого с детьми большое значение отдаю дидактической игре. Все дидактические игры по математике для детей среднего возраста я разделила на группы: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C60A1A" w:rsidRPr="003632A4" w:rsidRDefault="00C60A1A" w:rsidP="00C60A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Игры с цифрами и числами;</w:t>
      </w:r>
    </w:p>
    <w:p w:rsidR="00C60A1A" w:rsidRPr="003632A4" w:rsidRDefault="00C60A1A" w:rsidP="00C60A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Игры путешествия во времени;</w:t>
      </w:r>
    </w:p>
    <w:p w:rsidR="00C60A1A" w:rsidRPr="003632A4" w:rsidRDefault="00C60A1A" w:rsidP="00C60A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Игры на ориентировку в пространстве;</w:t>
      </w:r>
    </w:p>
    <w:p w:rsidR="00C60A1A" w:rsidRPr="003632A4" w:rsidRDefault="00C60A1A" w:rsidP="00C60A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Игры с геометрическими фигурами;</w:t>
      </w:r>
    </w:p>
    <w:p w:rsidR="00C60A1A" w:rsidRPr="003632A4" w:rsidRDefault="00C60A1A" w:rsidP="00C60A1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Игры на развитие логического мышления.</w:t>
      </w:r>
    </w:p>
    <w:p w:rsidR="000C6726" w:rsidRPr="003632A4" w:rsidRDefault="00C60A1A" w:rsidP="00C60A1A">
      <w:pPr>
        <w:rPr>
          <w:sz w:val="24"/>
          <w:szCs w:val="24"/>
        </w:rPr>
      </w:pP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Приведу примеры некоторых игр, которые я провожу: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«ЗАЖГИ ЗВЕЗДЫ». Игровой материал: лист бумаги темного цвета, желтая краска, числовые карточки от 1 до 10. Предлагаю детям зажечь столько “звезд на небе”, сколько изображено фигур на числовой карточке.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Игра «СУТОЧНЫЕ ЧАСЫ», представляющие собой круг, обозначающий круглые сутки и разделенный на четыре части: утро, день, вечер, ночь. Около каждого времени суток нужно положить картинки с характерным для этого временного отрезка видом деятельности детей и взрослых.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Использую дидактические игры: “Какой формы?”, “Почини коврик”. Предлагаю иллюстрацию с геометрическим изображением порванных ковриков. Нужно найти подходящую (по форме и цвету) заплатку и “починить” (наложить) ее на дырку.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Провожу игры с песком для развития математических способностей.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Дидактическое упражнение: «ДОРОЖКА ИЗ СЧЁТНЫХ ПАЛОЧЕК».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Цель: учить ориентироваться на плоскости; развивать умение дослушать до конца задание; развивать мелкую моторику рук, путём взаимодействия пальчиков с песком, счётными палочками и мелкими игрушками.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Дидактическая игра «УЗОР В ГЕОМЕТРИЧЕСКОЙ ФИГУРЕ».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Цель: ориентировка на плоскости, развивать умение видеть углы и середину фигуры, развивать воображение и фантазию, умение подбирать различный материал, развитие мелкой моторики рук.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дидактическом упражнении «ЧУДЕСНЫЕ РАСКОПКИ» ребёнок с помощью широкой кисти ищет заранее спрятанные геометрические фигуры, затем составляет из них на песке свой рисунок или выполняет задание воспитателя – закончи цепочку.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Предлагаю детям упражнения на составление фигур из счетных палочек. Данные упражнения учат дошкольников искать путь решения, умению планировать ход, высказывать предварительные суждения или действовать и рассуждать одновременно, объясняя способ и путь решения. Упражнения со счетными палочками помогают овладевать мыслительными операциями.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дошкольном возрасте у детей начинают формироваться элементы логического мышления, т.е. формируется умение рассуждать, делать свои умозаключения. Детям предлагаю продолжить ряд или найти пропущенный элемент. Кроме того, даю задания такого характера: продолжить цепочку, чередуя в определенной последовательности квадраты, большие и маленькие круги желтого и красного цвета. После того, как дети научатся выполнять такие упражнения, задания для них усложняются. Предлагаю выполнить задание, в котором необходимо чередовать предметы, учитывать одновременно цвет и величину.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своей работе использую загадки математического содержания. Они оказывают неоценимую помощь в развитии самостоятельного мышления, умений доказывать правильность суждения, владения умственными операциями (анализ, синтез, сравнение, обобщение).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 организации сюжетно-ролевых игр обращаю внимание на количественные отношения в «Магазине» - один предмет покупаем, два или много. Используем здесь же предметы-заместители, например, логические блоки, в магазине могут быть, как конфеты или печенье – закрепляем форму, цвет, величину предметов. Изготовили «деньги», на которых изображены геометрические фигуры – один или много, и такие же ценники на предметах в магазине. Дети учатся соотносить, называть и понимать, что, за что можно купить. 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игре «Больница» - врач, проводя «медицинский осмотр» измеряет рост детей и кукол, употребляет такие выражения, как высокий и низкий.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Большую роль в развитии математических способностей играют подвижные игры, так как доказано, что чем разнообразнее движения, тем больше информации поступает в мозг, тем интенсивнее интеллектуальное развитие. 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Например, игра «Цветы» закрепляет понятие цвета, развивает пространственные 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представления, творческие способности. Дети ходят врассыпную по группе с разноцветными шариками в руках, а на сигнал: «На середине поляны вырос высокий розовый цветок» дети с розовыми шариками объединяются в группу и образуют цветок с розовыми лепестками, поднимая все шарики вверх.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Часто в работе использую задания-эстафеты, в ходе которых предлагаю детям как можно быстрее собрать предметы. Например, большие и круглые; зеленые, не треугольные; не красные, не круглые.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Провожу физкультминутки, упражнения на счет движений. Например: 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Сколько елочек зеленых,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Столько выполним наклонов.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подпрыгнем столько раз</w:t>
      </w:r>
      <w:proofErr w:type="gramStart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колько бабочек у нас.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Сколько точек будет в круге</w:t>
      </w:r>
      <w:proofErr w:type="gramStart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только раз поднимем руки.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Сколько шариков у нас,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Столько и подпрыгнем раз.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 </w:t>
      </w:r>
      <w:r w:rsidRPr="003632A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shd w:val="clear" w:color="auto" w:fill="FFFFFF"/>
          <w:lang w:eastAsia="ru-RU"/>
        </w:rPr>
        <w:t>блоке свободной самостоятельной деятельности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детей главную роль отвожу созданию предметно-развивающей среды, которая оказывает огромное влияние на познавательную активность детей.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развития математических способностей в группе оборудован «Центр математического развития «</w:t>
      </w:r>
      <w:proofErr w:type="spellStart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Познавайка</w:t>
      </w:r>
      <w:proofErr w:type="spellEnd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и «Центр сенсорного развития «Цветик-</w:t>
      </w:r>
      <w:proofErr w:type="spellStart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семицветик</w:t>
      </w:r>
      <w:proofErr w:type="spellEnd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»». 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центрах имеется достаточное количество пособий, игр, которые позволяют развивать математические способности. Оформлена картотека игр по ФЭМП.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Помимо чисто математических игр использую пособия из других уголков - разноцветные флажки, мячи, ленточки и платочки из музыкального и физкультурного центров, шишки, камешки.</w:t>
      </w:r>
      <w:proofErr w:type="gramEnd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«Игротека» выходит за пределы детского сада, этому способствует традиция «Игра на прокат». Дети по желанию берут игру домой на выходные. </w:t>
      </w:r>
      <w:proofErr w:type="gramStart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ребенка появляется возможность поиграть с близкими, объяснить им правила, во время игры закрепляются математические представления и умения ребенка.</w:t>
      </w:r>
      <w:proofErr w:type="gramEnd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Используя различные игры в работе с детьми, я убедилась в том, что они дают большой заряд положительных эмоций, помогают детям закрепить и расширить знания по математике. Обучая маленьких детей с использованием игровых приемов, стремлюсь к тому, чтобы радость от игровой д</w:t>
      </w:r>
      <w:bookmarkStart w:id="0" w:name="_GoBack"/>
      <w:bookmarkEnd w:id="0"/>
      <w:r w:rsidRPr="003632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еятельности постепенно перешла в радость к учению.</w:t>
      </w:r>
    </w:p>
    <w:sectPr w:rsidR="000C6726" w:rsidRPr="00363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6327F"/>
    <w:multiLevelType w:val="multilevel"/>
    <w:tmpl w:val="E2DED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113A38"/>
    <w:multiLevelType w:val="multilevel"/>
    <w:tmpl w:val="6F30F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439"/>
    <w:rsid w:val="000C6726"/>
    <w:rsid w:val="003632A4"/>
    <w:rsid w:val="00615439"/>
    <w:rsid w:val="00C60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back">
    <w:name w:val="butback"/>
    <w:basedOn w:val="a0"/>
    <w:rsid w:val="00C60A1A"/>
  </w:style>
  <w:style w:type="character" w:customStyle="1" w:styleId="apple-converted-space">
    <w:name w:val="apple-converted-space"/>
    <w:basedOn w:val="a0"/>
    <w:rsid w:val="00C60A1A"/>
  </w:style>
  <w:style w:type="character" w:customStyle="1" w:styleId="submenu-table">
    <w:name w:val="submenu-table"/>
    <w:basedOn w:val="a0"/>
    <w:rsid w:val="00C60A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back">
    <w:name w:val="butback"/>
    <w:basedOn w:val="a0"/>
    <w:rsid w:val="00C60A1A"/>
  </w:style>
  <w:style w:type="character" w:customStyle="1" w:styleId="apple-converted-space">
    <w:name w:val="apple-converted-space"/>
    <w:basedOn w:val="a0"/>
    <w:rsid w:val="00C60A1A"/>
  </w:style>
  <w:style w:type="character" w:customStyle="1" w:styleId="submenu-table">
    <w:name w:val="submenu-table"/>
    <w:basedOn w:val="a0"/>
    <w:rsid w:val="00C60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1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1318</Words>
  <Characters>7514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5</cp:revision>
  <dcterms:created xsi:type="dcterms:W3CDTF">2015-05-16T07:11:00Z</dcterms:created>
  <dcterms:modified xsi:type="dcterms:W3CDTF">2015-05-16T07:22:00Z</dcterms:modified>
</cp:coreProperties>
</file>