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687" w:rsidRPr="00D01687" w:rsidRDefault="00D01687" w:rsidP="00D016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68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Внедрение развивающих игр В. В. </w:t>
      </w:r>
      <w:proofErr w:type="spellStart"/>
      <w:r w:rsidRPr="00D01687">
        <w:rPr>
          <w:rFonts w:ascii="Times New Roman" w:hAnsi="Times New Roman" w:cs="Times New Roman"/>
          <w:b/>
          <w:color w:val="333333"/>
          <w:sz w:val="28"/>
          <w:szCs w:val="28"/>
        </w:rPr>
        <w:t>Воскобовича</w:t>
      </w:r>
      <w:proofErr w:type="spellEnd"/>
      <w:r w:rsidRPr="00D0168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в </w:t>
      </w:r>
      <w:proofErr w:type="spellStart"/>
      <w:r w:rsidRPr="00D01687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воспитательно</w:t>
      </w:r>
      <w:proofErr w:type="spellEnd"/>
      <w:r w:rsidRPr="00D01687">
        <w:rPr>
          <w:rFonts w:ascii="Times New Roman" w:hAnsi="Times New Roman" w:cs="Times New Roman"/>
          <w:b/>
          <w:color w:val="333333"/>
          <w:sz w:val="28"/>
          <w:szCs w:val="28"/>
        </w:rPr>
        <w:t>-образовательный процесс ДОУ</w:t>
      </w:r>
    </w:p>
    <w:p w:rsidR="00D01687" w:rsidRDefault="00D01687" w:rsidP="00D01687">
      <w:pPr>
        <w:pStyle w:val="a3"/>
        <w:spacing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1687">
        <w:rPr>
          <w:rFonts w:ascii="Times New Roman" w:hAnsi="Times New Roman" w:cs="Times New Roman"/>
          <w:sz w:val="28"/>
          <w:szCs w:val="28"/>
        </w:rPr>
        <w:t xml:space="preserve">Сегодня вопрос о развитии познавательных и интеллектуальных способностей дошкольников по-прежнему остается актуальным. видом детей возраста игра. Учитывая актуальность значения, которую имеет игровая деятельность в развитии дошкольников среди игровых мною были, выбраны игры В. В. </w:t>
      </w:r>
      <w:proofErr w:type="spellStart"/>
      <w:r w:rsidRPr="00D01687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D01687">
        <w:rPr>
          <w:rFonts w:ascii="Times New Roman" w:hAnsi="Times New Roman" w:cs="Times New Roman"/>
          <w:sz w:val="28"/>
          <w:szCs w:val="28"/>
        </w:rPr>
        <w:t>.</w:t>
      </w:r>
      <w:r w:rsidRPr="00D0168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D01687" w:rsidRPr="00D01687" w:rsidRDefault="00D01687" w:rsidP="00D0168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56B1">
        <w:rPr>
          <w:rFonts w:ascii="Times New Roman" w:hAnsi="Times New Roman" w:cs="Times New Roman"/>
          <w:color w:val="333333"/>
          <w:sz w:val="28"/>
          <w:szCs w:val="28"/>
        </w:rPr>
        <w:t xml:space="preserve">Игровая технология соответствует требованиям ФГОС. Она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развивает </w:t>
      </w:r>
      <w:r w:rsidRPr="00BD56B1">
        <w:rPr>
          <w:rFonts w:ascii="Times New Roman" w:hAnsi="Times New Roman" w:cs="Times New Roman"/>
          <w:color w:val="333333"/>
          <w:sz w:val="28"/>
          <w:szCs w:val="28"/>
        </w:rPr>
        <w:t>каждую область развития ребёнка — социально-коммуникативную, познавательную, речевую, художественно-эстетическую, физическую. Задачи, поставленные ФГОС по области развития, и за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дачи, игровой технологии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Воскобовича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совпадают. </w:t>
      </w:r>
    </w:p>
    <w:p w:rsidR="00D01687" w:rsidRPr="00D01687" w:rsidRDefault="00D01687" w:rsidP="00D0168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1687">
        <w:rPr>
          <w:rFonts w:ascii="Times New Roman" w:hAnsi="Times New Roman" w:cs="Times New Roman"/>
          <w:sz w:val="28"/>
          <w:szCs w:val="28"/>
        </w:rPr>
        <w:t xml:space="preserve"> Внедрение, в процесс развивающих игр </w:t>
      </w:r>
      <w:proofErr w:type="spellStart"/>
      <w:r w:rsidRPr="00D01687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D01687">
        <w:rPr>
          <w:rFonts w:ascii="Times New Roman" w:hAnsi="Times New Roman" w:cs="Times New Roman"/>
          <w:sz w:val="28"/>
          <w:szCs w:val="28"/>
        </w:rPr>
        <w:t xml:space="preserve">, предоставляет ребенку возможность творческого развития, вовлекают в процесс познания, активизируют и способствуют высоких в развитии. </w:t>
      </w:r>
    </w:p>
    <w:p w:rsidR="00505D93" w:rsidRPr="00D01687" w:rsidRDefault="00505D93" w:rsidP="00D0168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1F78" w:rsidRPr="00D01687">
        <w:rPr>
          <w:rFonts w:ascii="Times New Roman" w:eastAsia="Times New Roman" w:hAnsi="Times New Roman" w:cs="Times New Roman"/>
          <w:sz w:val="28"/>
          <w:szCs w:val="28"/>
        </w:rPr>
        <w:tab/>
      </w:r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Игры Вячеслава Вадимовича </w:t>
      </w:r>
      <w:proofErr w:type="spellStart"/>
      <w:proofErr w:type="gramStart"/>
      <w:r w:rsidRPr="00D01687">
        <w:rPr>
          <w:rFonts w:ascii="Times New Roman" w:eastAsia="Times New Roman" w:hAnsi="Times New Roman" w:cs="Times New Roman"/>
          <w:sz w:val="28"/>
          <w:szCs w:val="28"/>
        </w:rPr>
        <w:t>Воскобовича</w:t>
      </w:r>
      <w:proofErr w:type="spellEnd"/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  помогают</w:t>
      </w:r>
      <w:proofErr w:type="gramEnd"/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 развить творческий потенциал, психические процессы и сенсорное восприятие. </w:t>
      </w:r>
      <w:proofErr w:type="gramStart"/>
      <w:r w:rsidRPr="00D01687">
        <w:rPr>
          <w:rFonts w:ascii="Times New Roman" w:eastAsia="Times New Roman" w:hAnsi="Times New Roman" w:cs="Times New Roman"/>
          <w:sz w:val="28"/>
          <w:szCs w:val="28"/>
        </w:rPr>
        <w:t>Замечено,  что</w:t>
      </w:r>
      <w:proofErr w:type="gramEnd"/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 дети, обучающиеся по популярной методике В.В. </w:t>
      </w:r>
      <w:proofErr w:type="spellStart"/>
      <w:r w:rsidRPr="00D01687">
        <w:rPr>
          <w:rFonts w:ascii="Times New Roman" w:eastAsia="Times New Roman" w:hAnsi="Times New Roman" w:cs="Times New Roman"/>
          <w:sz w:val="28"/>
          <w:szCs w:val="28"/>
        </w:rPr>
        <w:t>Воскобовича</w:t>
      </w:r>
      <w:proofErr w:type="spellEnd"/>
      <w:r w:rsidRPr="00D01687">
        <w:rPr>
          <w:rFonts w:ascii="Times New Roman" w:eastAsia="Times New Roman" w:hAnsi="Times New Roman" w:cs="Times New Roman"/>
          <w:sz w:val="28"/>
          <w:szCs w:val="28"/>
        </w:rPr>
        <w:t xml:space="preserve">, как в детских садах, так и дома, имеют высокую готовность к школе, владеют быстрой техникой чтения, выполняют математические задания быстрее сверстников. Такие дети имеют произвольное мышление и отличную память. </w:t>
      </w:r>
    </w:p>
    <w:p w:rsidR="002A0127" w:rsidRPr="002A0127" w:rsidRDefault="00E81F78" w:rsidP="00D0168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Для ребенка интересны игры </w:t>
      </w:r>
      <w:proofErr w:type="spellStart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Воскобовича</w:t>
      </w:r>
      <w:proofErr w:type="spellEnd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В процессе игры ребенок открывает для себя новое и испытывает эмоциональное удовлетворение от процесса. Многие из игр </w:t>
      </w:r>
      <w:proofErr w:type="spellStart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Воскобовича</w:t>
      </w:r>
      <w:proofErr w:type="spellEnd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содержат методические пособия с иллюстрированными сказками, в них нужно выполнить различные задания или ответить на вопросы. В игровой форме дети вместе с героями сказок </w:t>
      </w:r>
      <w:r w:rsidRPr="002A0127">
        <w:rPr>
          <w:rFonts w:ascii="Times New Roman" w:eastAsia="Times New Roman" w:hAnsi="Times New Roman" w:cs="Times New Roman"/>
          <w:color w:val="111111"/>
          <w:sz w:val="28"/>
          <w:szCs w:val="28"/>
        </w:rPr>
        <w:t>осваивают не только новые знания, но и навыки общения.</w:t>
      </w:r>
      <w:r w:rsidR="002A0127" w:rsidRPr="002A01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127" w:rsidRPr="002A0127" w:rsidRDefault="002A0127" w:rsidP="002A012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127">
        <w:rPr>
          <w:rFonts w:ascii="Times New Roman" w:hAnsi="Times New Roman" w:cs="Times New Roman"/>
          <w:sz w:val="28"/>
          <w:szCs w:val="28"/>
        </w:rPr>
        <w:t>Принципы, заложенные в основу этих игр – интерес – познание – творчество –становятся максимально действенными, так как игра обращается непосредственно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ребёнку добрым, самобытным, весёлым и грустным языком сказки, интриги, забавного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персонажа или приглашения к приключениям.</w:t>
      </w:r>
    </w:p>
    <w:p w:rsidR="002A0127" w:rsidRPr="002A0127" w:rsidRDefault="002A0127" w:rsidP="002A012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127">
        <w:rPr>
          <w:rFonts w:ascii="Times New Roman" w:hAnsi="Times New Roman" w:cs="Times New Roman"/>
          <w:sz w:val="28"/>
          <w:szCs w:val="28"/>
        </w:rPr>
        <w:t xml:space="preserve">Развивающие игры В.В. </w:t>
      </w:r>
      <w:proofErr w:type="spellStart"/>
      <w:r w:rsidRPr="002A0127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2A0127">
        <w:rPr>
          <w:rFonts w:ascii="Times New Roman" w:hAnsi="Times New Roman" w:cs="Times New Roman"/>
          <w:sz w:val="28"/>
          <w:szCs w:val="28"/>
        </w:rPr>
        <w:t xml:space="preserve"> это развивающее обучение ребёнка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дошкольного возраста в «Сказочном лабиринте игры», где связующую роль играет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сказочная атмосфера в виде Фиолетового леса.</w:t>
      </w:r>
    </w:p>
    <w:p w:rsidR="00E81F78" w:rsidRPr="002A0127" w:rsidRDefault="002A0127" w:rsidP="002A012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0127">
        <w:rPr>
          <w:rFonts w:ascii="Times New Roman" w:hAnsi="Times New Roman" w:cs="Times New Roman"/>
          <w:sz w:val="28"/>
          <w:szCs w:val="28"/>
        </w:rPr>
        <w:lastRenderedPageBreak/>
        <w:t>«Сказочные лабиринты игры» - это форма взаимодействия взрослого и детей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игры и сказки. В сюжеты сказок вплетается система вопросов, задач, упражнений,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127">
        <w:rPr>
          <w:rFonts w:ascii="Times New Roman" w:hAnsi="Times New Roman" w:cs="Times New Roman"/>
          <w:sz w:val="28"/>
          <w:szCs w:val="28"/>
        </w:rPr>
        <w:t>заданий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1F78" w:rsidRPr="00E81F78" w:rsidRDefault="00E81F78" w:rsidP="00E81F78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Развивающие игры автора достаточно многофункциональны: они могут начинаться с простых манипуляций элементами, а заканчиваться решением сложных многоуровневых задач; можно обучать счету или чтению, параллельно развивая мышление, логику, память и другие психические процессы. Таким образом, ценность игры заключается в ее способности всесторонне развивать и обучать малыша. По причине своей многофункциональности игра долго не надоедает ребенку, а родитель или воспитатель может придумывать все новые и новые варианты заданий.</w:t>
      </w:r>
    </w:p>
    <w:p w:rsidR="00E81F78" w:rsidRPr="00E81F78" w:rsidRDefault="00E81F78" w:rsidP="00E81F78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Дети, выполняя различные задания по методике </w:t>
      </w:r>
      <w:proofErr w:type="spellStart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Воскобовича</w:t>
      </w:r>
      <w:proofErr w:type="spellEnd"/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, быстро не утомляются, т.к. ребенок самостоятельно выбирает темп и нагрузку игры, переключаясь с одного задания на другое.</w:t>
      </w:r>
    </w:p>
    <w:p w:rsidR="002A0127" w:rsidRDefault="00E81F78" w:rsidP="002A012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81F78">
        <w:rPr>
          <w:rFonts w:ascii="Times New Roman" w:eastAsia="Times New Roman" w:hAnsi="Times New Roman" w:cs="Times New Roman"/>
          <w:color w:val="111111"/>
          <w:sz w:val="28"/>
          <w:szCs w:val="28"/>
        </w:rPr>
        <w:t>Среди безусловных положительных сторон игр следует выделить и то, что любое пособие имеет несколько уровней сложности и подойдет как трехлетнему ребенку, так и старшему дошкольнику, а иногда даже младшему школьнику. В результате, при формировании предметно-развивающей среды в группе эти игры будут с детьми на протяжении всего обучения в детском саду, а родителям не придётся загромождать свой дом бесконечными развивающими игрушками по мере взросления ребёнка.</w:t>
      </w:r>
    </w:p>
    <w:p w:rsidR="002A0127" w:rsidRPr="002A0127" w:rsidRDefault="002A0127" w:rsidP="002A012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>Игры В.В. </w:t>
      </w:r>
      <w:proofErr w:type="spellStart"/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>Воскобовича</w:t>
      </w:r>
      <w:proofErr w:type="spellEnd"/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 xml:space="preserve"> уже успешно внедрены в программы дополнительного образования и активно используются педагогами. Они официально рекомен</w:t>
      </w:r>
      <w:r>
        <w:rPr>
          <w:rFonts w:ascii="Georgia" w:eastAsia="Times New Roman" w:hAnsi="Georgia" w:cs="Times New Roman"/>
          <w:color w:val="111111"/>
          <w:sz w:val="27"/>
          <w:szCs w:val="27"/>
        </w:rPr>
        <w:t xml:space="preserve">дованы для использования в ДОО. </w:t>
      </w:r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>Сегодня продолжают появляться и новые игры этого автора.</w:t>
      </w:r>
    </w:p>
    <w:p w:rsidR="002A0127" w:rsidRDefault="002A0127" w:rsidP="002A0127">
      <w:pPr>
        <w:pStyle w:val="a3"/>
        <w:spacing w:line="276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</w:rPr>
      </w:pPr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 xml:space="preserve">Таким образом, игры Вячеслава Вадимовича </w:t>
      </w:r>
      <w:proofErr w:type="spellStart"/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>Воскобовича</w:t>
      </w:r>
      <w:proofErr w:type="spellEnd"/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 xml:space="preserve"> не только </w:t>
      </w:r>
      <w:r w:rsidRPr="00E81F78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аправленны на творческое конструирование, развивают логику 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воображение,обучают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чтению, развивают</w:t>
      </w:r>
      <w:r w:rsidRPr="00E81F78">
        <w:rPr>
          <w:rFonts w:ascii="Times New Roman" w:eastAsia="Times New Roman" w:hAnsi="Times New Roman" w:cs="Times New Roman"/>
          <w:sz w:val="28"/>
          <w:szCs w:val="28"/>
        </w:rPr>
        <w:t xml:space="preserve"> математические способности</w:t>
      </w:r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>, но и погружают его в мир сказки.</w:t>
      </w:r>
    </w:p>
    <w:p w:rsidR="002A0127" w:rsidRPr="002A0127" w:rsidRDefault="002A0127" w:rsidP="002A0127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F16">
        <w:rPr>
          <w:rFonts w:ascii="Georgia" w:eastAsia="Times New Roman" w:hAnsi="Georgia" w:cs="Times New Roman"/>
          <w:color w:val="111111"/>
          <w:sz w:val="27"/>
          <w:szCs w:val="27"/>
        </w:rPr>
        <w:t xml:space="preserve"> Такие игры являются очень результативными в развитии ребенка, их интересно использовать и взрослым и детям, как дома, так и в детском саду.</w:t>
      </w:r>
    </w:p>
    <w:p w:rsidR="00E81F78" w:rsidRPr="00E81F78" w:rsidRDefault="00E81F78" w:rsidP="00E81F78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81F78" w:rsidRPr="00E81F78" w:rsidRDefault="00E81F78" w:rsidP="00E81F78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5D93" w:rsidRPr="00E81F78" w:rsidRDefault="00505D93" w:rsidP="00E81F78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91E93" w:rsidRPr="00E81F78" w:rsidRDefault="00291E93" w:rsidP="00E81F7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91E93" w:rsidRPr="00E81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435B"/>
    <w:multiLevelType w:val="multilevel"/>
    <w:tmpl w:val="810C4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1B1607"/>
    <w:multiLevelType w:val="hybridMultilevel"/>
    <w:tmpl w:val="7A5C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5D93"/>
    <w:rsid w:val="00291E93"/>
    <w:rsid w:val="002A0127"/>
    <w:rsid w:val="00505D93"/>
    <w:rsid w:val="00D01687"/>
    <w:rsid w:val="00E8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8C3D"/>
  <w15:docId w15:val="{1C3C2317-8E15-4AEC-BA51-07E8EFB7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5D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2020-02-27T06:03:00Z</dcterms:created>
  <dcterms:modified xsi:type="dcterms:W3CDTF">2020-02-27T09:40:00Z</dcterms:modified>
</cp:coreProperties>
</file>