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BE8" w:rsidRPr="000C27AA" w:rsidRDefault="00585BE8" w:rsidP="00585BE8">
      <w:pPr>
        <w:spacing w:before="100" w:beforeAutospacing="1" w:after="100" w:afterAutospacing="1"/>
        <w:jc w:val="center"/>
        <w:rPr>
          <w:b/>
          <w:iCs/>
          <w:color w:val="000000"/>
          <w:sz w:val="28"/>
          <w:szCs w:val="28"/>
        </w:rPr>
      </w:pPr>
      <w:r w:rsidRPr="000C27AA">
        <w:rPr>
          <w:b/>
          <w:iCs/>
          <w:color w:val="000000"/>
          <w:sz w:val="28"/>
          <w:szCs w:val="28"/>
        </w:rPr>
        <w:t>Информация из опыта работы</w:t>
      </w:r>
    </w:p>
    <w:p w:rsidR="00585BE8" w:rsidRPr="000C27AA" w:rsidRDefault="00585BE8" w:rsidP="00585BE8">
      <w:pPr>
        <w:spacing w:before="100" w:beforeAutospacing="1" w:after="100" w:afterAutospacing="1"/>
        <w:jc w:val="center"/>
        <w:rPr>
          <w:b/>
          <w:iCs/>
          <w:color w:val="000000"/>
          <w:sz w:val="28"/>
          <w:szCs w:val="28"/>
        </w:rPr>
      </w:pPr>
      <w:r w:rsidRPr="000C27AA">
        <w:rPr>
          <w:b/>
          <w:iCs/>
          <w:color w:val="000000"/>
          <w:sz w:val="28"/>
          <w:szCs w:val="28"/>
        </w:rPr>
        <w:t>«Создание среды для развития игровой деятельности детей»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 xml:space="preserve">Март,2017  1 группа раннего возраста </w:t>
      </w:r>
      <w:proofErr w:type="spellStart"/>
      <w:r w:rsidRPr="000C27AA">
        <w:rPr>
          <w:iCs/>
          <w:color w:val="000000"/>
          <w:sz w:val="28"/>
          <w:szCs w:val="28"/>
        </w:rPr>
        <w:t>Воспитатель</w:t>
      </w:r>
      <w:proofErr w:type="gramStart"/>
      <w:r w:rsidRPr="000C27AA">
        <w:rPr>
          <w:iCs/>
          <w:color w:val="000000"/>
          <w:sz w:val="28"/>
          <w:szCs w:val="28"/>
        </w:rPr>
        <w:t>:К</w:t>
      </w:r>
      <w:proofErr w:type="gramEnd"/>
      <w:r w:rsidRPr="000C27AA">
        <w:rPr>
          <w:iCs/>
          <w:color w:val="000000"/>
          <w:sz w:val="28"/>
          <w:szCs w:val="28"/>
        </w:rPr>
        <w:t>оноплева</w:t>
      </w:r>
      <w:proofErr w:type="spellEnd"/>
      <w:r w:rsidRPr="000C27AA">
        <w:rPr>
          <w:iCs/>
          <w:color w:val="000000"/>
          <w:sz w:val="28"/>
          <w:szCs w:val="28"/>
        </w:rPr>
        <w:t xml:space="preserve"> Л.Н.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 xml:space="preserve">Организация развивающей среды </w:t>
      </w:r>
      <w:proofErr w:type="gramStart"/>
      <w:r w:rsidRPr="000C27AA">
        <w:rPr>
          <w:iCs/>
          <w:color w:val="000000"/>
          <w:sz w:val="28"/>
          <w:szCs w:val="28"/>
        </w:rPr>
        <w:t>в</w:t>
      </w:r>
      <w:proofErr w:type="gramEnd"/>
      <w:r w:rsidRPr="000C27AA">
        <w:rPr>
          <w:iCs/>
          <w:color w:val="000000"/>
          <w:sz w:val="28"/>
          <w:szCs w:val="28"/>
        </w:rPr>
        <w:t xml:space="preserve"> </w:t>
      </w:r>
      <w:proofErr w:type="gramStart"/>
      <w:r w:rsidRPr="000C27AA">
        <w:rPr>
          <w:iCs/>
          <w:color w:val="000000"/>
          <w:sz w:val="28"/>
          <w:szCs w:val="28"/>
        </w:rPr>
        <w:t>ДО</w:t>
      </w:r>
      <w:proofErr w:type="gramEnd"/>
      <w:r w:rsidRPr="000C27AA">
        <w:rPr>
          <w:iCs/>
          <w:color w:val="000000"/>
          <w:sz w:val="28"/>
          <w:szCs w:val="28"/>
        </w:rPr>
        <w:t xml:space="preserve"> с учетом ФГОС строится таким в нашей группе 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активности. </w:t>
      </w:r>
      <w:r w:rsidRPr="000C27AA">
        <w:rPr>
          <w:iCs/>
          <w:color w:val="000000"/>
          <w:sz w:val="28"/>
          <w:szCs w:val="28"/>
        </w:rPr>
        <w:br/>
        <w:t>С учетом возрастных характеристик ребенка в группе, я продумала само зонирование группового помещения. Для этого в рамках группового пространства сформированы следующие центры:</w:t>
      </w:r>
    </w:p>
    <w:p w:rsidR="00585BE8" w:rsidRPr="000C27AA" w:rsidRDefault="00585BE8" w:rsidP="00585BE8">
      <w:pPr>
        <w:numPr>
          <w:ilvl w:val="0"/>
          <w:numId w:val="1"/>
        </w:num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t>Центр речевого развития</w:t>
      </w:r>
    </w:p>
    <w:p w:rsidR="00585BE8" w:rsidRPr="000C27AA" w:rsidRDefault="00585BE8" w:rsidP="00585BE8">
      <w:pPr>
        <w:numPr>
          <w:ilvl w:val="0"/>
          <w:numId w:val="1"/>
        </w:num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t>Центр творчества</w:t>
      </w:r>
    </w:p>
    <w:p w:rsidR="00585BE8" w:rsidRPr="000C27AA" w:rsidRDefault="00585BE8" w:rsidP="00585BE8">
      <w:pPr>
        <w:numPr>
          <w:ilvl w:val="0"/>
          <w:numId w:val="1"/>
        </w:num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t>Игровой уголок</w:t>
      </w:r>
    </w:p>
    <w:p w:rsidR="00585BE8" w:rsidRPr="000C27AA" w:rsidRDefault="00585BE8" w:rsidP="00585BE8">
      <w:pPr>
        <w:numPr>
          <w:ilvl w:val="0"/>
          <w:numId w:val="1"/>
        </w:num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t>Центр сенсорного развития</w:t>
      </w:r>
    </w:p>
    <w:p w:rsidR="00585BE8" w:rsidRPr="000C27AA" w:rsidRDefault="00585BE8" w:rsidP="00585BE8">
      <w:pPr>
        <w:pStyle w:val="a3"/>
        <w:shd w:val="clear" w:color="auto" w:fill="FFFFFF"/>
        <w:jc w:val="both"/>
        <w:rPr>
          <w:b/>
          <w:bCs/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t xml:space="preserve">     Центр экологического воспитания</w:t>
      </w:r>
    </w:p>
    <w:p w:rsidR="00585BE8" w:rsidRPr="000C27AA" w:rsidRDefault="00585BE8" w:rsidP="00585BE8">
      <w:pPr>
        <w:pStyle w:val="a3"/>
        <w:shd w:val="clear" w:color="auto" w:fill="FFFFFF"/>
        <w:jc w:val="both"/>
        <w:rPr>
          <w:sz w:val="28"/>
          <w:szCs w:val="28"/>
        </w:rPr>
      </w:pPr>
      <w:r w:rsidRPr="000C27AA">
        <w:rPr>
          <w:sz w:val="28"/>
          <w:szCs w:val="28"/>
        </w:rPr>
        <w:t xml:space="preserve"> </w:t>
      </w:r>
      <w:proofErr w:type="gramStart"/>
      <w:r w:rsidRPr="000C27AA">
        <w:rPr>
          <w:sz w:val="28"/>
          <w:szCs w:val="28"/>
        </w:rPr>
        <w:t>Согласно требований</w:t>
      </w:r>
      <w:proofErr w:type="gramEnd"/>
      <w:r w:rsidRPr="000C27AA">
        <w:rPr>
          <w:sz w:val="28"/>
          <w:szCs w:val="28"/>
        </w:rPr>
        <w:t xml:space="preserve"> ФГОС, развивающая предметно-пространственная среда групп должна быть содержательно — насыщенной, трансформируемой, полифункциональной, вариативной, доступной и безопасной. Организация самостоятельной деятельности детей в ДОУ, в том числе и игровой, основывается на следующих принципах:</w:t>
      </w:r>
    </w:p>
    <w:p w:rsidR="00585BE8" w:rsidRPr="000C27AA" w:rsidRDefault="00585BE8" w:rsidP="00585BE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0C27AA">
        <w:rPr>
          <w:sz w:val="28"/>
          <w:szCs w:val="28"/>
        </w:rPr>
        <w:t>принцип — учет возрастных и индивидуальных особенностей воспитанников</w:t>
      </w:r>
    </w:p>
    <w:p w:rsidR="00585BE8" w:rsidRPr="000C27AA" w:rsidRDefault="00585BE8" w:rsidP="00585BE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0C27AA">
        <w:rPr>
          <w:sz w:val="28"/>
          <w:szCs w:val="28"/>
        </w:rPr>
        <w:t>принцип — взаимодействие ДОУ и семьи</w:t>
      </w:r>
    </w:p>
    <w:p w:rsidR="00585BE8" w:rsidRPr="000C27AA" w:rsidRDefault="00585BE8" w:rsidP="00585BE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0C27AA">
        <w:rPr>
          <w:sz w:val="28"/>
          <w:szCs w:val="28"/>
        </w:rPr>
        <w:t>принцип — создание оптимальных условий для свободной самостоятельной деятельности детей</w:t>
      </w:r>
    </w:p>
    <w:p w:rsidR="00585BE8" w:rsidRPr="000C27AA" w:rsidRDefault="00585BE8" w:rsidP="00585BE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0C27AA">
        <w:rPr>
          <w:sz w:val="28"/>
          <w:szCs w:val="28"/>
        </w:rPr>
        <w:t xml:space="preserve">принцип — организация самостоятельной игровой деятельности, может быть организована </w:t>
      </w:r>
      <w:proofErr w:type="gramStart"/>
      <w:r w:rsidRPr="000C27AA">
        <w:rPr>
          <w:sz w:val="28"/>
          <w:szCs w:val="28"/>
        </w:rPr>
        <w:t>индивидуально</w:t>
      </w:r>
      <w:proofErr w:type="gramEnd"/>
      <w:r w:rsidRPr="000C27AA">
        <w:rPr>
          <w:rStyle w:val="apple-converted-space"/>
          <w:sz w:val="28"/>
          <w:szCs w:val="28"/>
        </w:rPr>
        <w:t> </w:t>
      </w:r>
      <w:r w:rsidRPr="000C27AA">
        <w:rPr>
          <w:sz w:val="28"/>
          <w:szCs w:val="28"/>
        </w:rPr>
        <w:t xml:space="preserve"> а также в группе сверстников (для детей старшего дошкольного возраста.</w:t>
      </w:r>
    </w:p>
    <w:p w:rsidR="00585BE8" w:rsidRPr="000C27AA" w:rsidRDefault="00585BE8" w:rsidP="00585BE8">
      <w:pPr>
        <w:pStyle w:val="a3"/>
        <w:shd w:val="clear" w:color="auto" w:fill="FFFFFF"/>
        <w:spacing w:before="0" w:beforeAutospacing="0" w:after="187" w:afterAutospacing="0"/>
        <w:rPr>
          <w:sz w:val="28"/>
          <w:szCs w:val="28"/>
        </w:rPr>
      </w:pPr>
      <w:r w:rsidRPr="000C27AA">
        <w:rPr>
          <w:sz w:val="28"/>
          <w:szCs w:val="28"/>
        </w:rPr>
        <w:t>принцип – посильный. Самостоятельная игровая деятельность должна соответствовать зоне актуального развития.</w:t>
      </w:r>
    </w:p>
    <w:p w:rsidR="00585BE8" w:rsidRPr="000C27AA" w:rsidRDefault="00585BE8" w:rsidP="00585BE8">
      <w:pPr>
        <w:pStyle w:val="a3"/>
        <w:shd w:val="clear" w:color="auto" w:fill="FFFFFF"/>
        <w:spacing w:before="0" w:beforeAutospacing="0" w:after="187" w:afterAutospacing="0"/>
        <w:rPr>
          <w:sz w:val="28"/>
          <w:szCs w:val="28"/>
        </w:rPr>
      </w:pPr>
      <w:r w:rsidRPr="000C27AA">
        <w:rPr>
          <w:color w:val="333333"/>
          <w:sz w:val="28"/>
          <w:szCs w:val="28"/>
        </w:rPr>
        <w:t xml:space="preserve"> </w:t>
      </w:r>
      <w:r w:rsidRPr="000C27AA">
        <w:rPr>
          <w:sz w:val="28"/>
          <w:szCs w:val="28"/>
        </w:rPr>
        <w:t xml:space="preserve">В игровой ситуации  показываю  действия с игрушками, предметами-заместителями, беру на себя главные роли и сама распределяю роли детям, объединяя их для совместной игры. Затем предоставляем возможность играть детям самостоятельно по их предпочтениям. Для художественно-эстетического направления развития детей есть центр творчества, центр музыкально театрализованной деятельности. В этих центрах содержатся образовательные области: художественное творчество, музыка. </w:t>
      </w:r>
      <w:r w:rsidRPr="000C27AA">
        <w:rPr>
          <w:sz w:val="28"/>
          <w:szCs w:val="28"/>
        </w:rPr>
        <w:lastRenderedPageBreak/>
        <w:t>Интегративная направленность на поддержание и развитие у ребят интереса к любому виду творчества, музыкальной и театрализованной деятельности, воспитанию эстетических чувств. В центре искусства дети лепят, рисую.</w:t>
      </w:r>
    </w:p>
    <w:p w:rsidR="00585BE8" w:rsidRPr="000C27AA" w:rsidRDefault="00585BE8" w:rsidP="00585BE8">
      <w:pPr>
        <w:pStyle w:val="a3"/>
        <w:shd w:val="clear" w:color="auto" w:fill="FFFFFF"/>
        <w:spacing w:before="0" w:beforeAutospacing="0" w:after="187" w:afterAutospacing="0"/>
        <w:rPr>
          <w:sz w:val="28"/>
          <w:szCs w:val="28"/>
        </w:rPr>
      </w:pPr>
      <w:r w:rsidRPr="000C27AA">
        <w:rPr>
          <w:sz w:val="28"/>
          <w:szCs w:val="28"/>
        </w:rPr>
        <w:t>В центре музыкально-театрализованной деятельности дети играют на музыкальных инструментах, обыгрывают различные виды театров (настольный, пальчиковый, театр картинок.)</w:t>
      </w:r>
    </w:p>
    <w:p w:rsidR="00585BE8" w:rsidRPr="000C27AA" w:rsidRDefault="00585BE8" w:rsidP="00585BE8">
      <w:pPr>
        <w:pStyle w:val="a3"/>
        <w:shd w:val="clear" w:color="auto" w:fill="FFFFFF"/>
        <w:spacing w:before="0" w:beforeAutospacing="0" w:after="187" w:afterAutospacing="0"/>
        <w:rPr>
          <w:sz w:val="28"/>
          <w:szCs w:val="28"/>
        </w:rPr>
      </w:pPr>
      <w:r w:rsidRPr="000C27AA">
        <w:rPr>
          <w:sz w:val="28"/>
          <w:szCs w:val="28"/>
        </w:rPr>
        <w:t>При всем своеобразии различных видов игр между ними много общего. Они отображают окружающую действительность и основываются на самостоятельной деятельности детей. Все игры эмоционально насыщены и доставляют детям радость, чувство удовольствия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t>Детские центры развития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sz w:val="28"/>
          <w:szCs w:val="28"/>
        </w:rPr>
        <w:t>Центр познания.</w:t>
      </w:r>
      <w:r w:rsidRPr="000C27AA">
        <w:rPr>
          <w:b/>
          <w:bCs/>
          <w:iCs/>
          <w:color w:val="FF0000"/>
          <w:sz w:val="28"/>
          <w:szCs w:val="28"/>
        </w:rPr>
        <w:t> </w:t>
      </w:r>
      <w:r w:rsidRPr="000C27AA">
        <w:rPr>
          <w:iCs/>
          <w:color w:val="000000"/>
          <w:sz w:val="28"/>
          <w:szCs w:val="28"/>
        </w:rPr>
        <w:t>Детское экспериментирование и опыты.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>Комплект для игр с песком: совки, разнообразные формочки, некрупные игрушки для закапывания (шарики, кубики, кольца и другие геометрические формы разных цветов и двух размеров), палочки, грабельки.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>Для игр с водой – набор резиновых и пластиковых игрушек (фигурки рыбок, черепашек, лягушек, кораблики). Сачок, черпачок, разноцветные пластиковые мячики. Набор игрушек из разных материалов (для игры «Что плавает, что тонет?»), набор цветных камешков, ракушек.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>Организуя игры с водой и песком, я знакомлю детей со свойствами различных предметов и материалов. Закрепляю элементарные представления о форме, величине, цвете предметов, развиваю мелкую моторику ребенка. </w:t>
      </w:r>
      <w:r w:rsidRPr="000C27AA">
        <w:rPr>
          <w:b/>
          <w:bCs/>
          <w:iCs/>
          <w:color w:val="000000"/>
          <w:sz w:val="28"/>
          <w:szCs w:val="28"/>
        </w:rPr>
        <w:t>Формование из песка</w:t>
      </w:r>
      <w:r w:rsidRPr="000C27AA">
        <w:rPr>
          <w:iCs/>
          <w:color w:val="000000"/>
          <w:sz w:val="28"/>
          <w:szCs w:val="28"/>
        </w:rPr>
        <w:t> можно считать началом конструирования, оно заставляет ребёнка сосредоточиться. </w:t>
      </w:r>
      <w:r w:rsidRPr="000C27AA">
        <w:rPr>
          <w:b/>
          <w:bCs/>
          <w:iCs/>
          <w:color w:val="000000"/>
          <w:sz w:val="28"/>
          <w:szCs w:val="28"/>
        </w:rPr>
        <w:t>Игры с водой</w:t>
      </w:r>
      <w:r w:rsidRPr="000C27AA">
        <w:rPr>
          <w:iCs/>
          <w:color w:val="000000"/>
          <w:sz w:val="28"/>
          <w:szCs w:val="28"/>
        </w:rPr>
        <w:t> вызывают положительные эмоции, способствуют внутренней раскованности малыша.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>В данном месте в группе собраны игры, направленные на развитие сенсорного восприятия (то есть представлений о величине, цвете, фактуре предметов), мелкой моторики, воображения, памяти, внимания, речи. Побуждаю малышей к самостоятельным действиям с дидактическим материалом, который, способствует развитию тактильной чувствительности, координации движений, умение соотносить фигуры с контуром. Формировать коммуникативные навыки. В совместных дидактических играх учу детей выполнять постепенно усложняющиеся правила.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t>Комплектация.</w:t>
      </w:r>
      <w:r w:rsidRPr="000C27AA">
        <w:rPr>
          <w:iCs/>
          <w:color w:val="000000"/>
          <w:sz w:val="28"/>
          <w:szCs w:val="28"/>
        </w:rPr>
        <w:t> </w:t>
      </w:r>
      <w:proofErr w:type="gramStart"/>
      <w:r w:rsidRPr="000C27AA">
        <w:rPr>
          <w:iCs/>
          <w:color w:val="000000"/>
          <w:sz w:val="28"/>
          <w:szCs w:val="28"/>
        </w:rPr>
        <w:t xml:space="preserve">Матрёшки с тремя, четырьмя, пятью вкладышами; </w:t>
      </w:r>
      <w:proofErr w:type="spellStart"/>
      <w:r w:rsidRPr="000C27AA">
        <w:rPr>
          <w:iCs/>
          <w:color w:val="000000"/>
          <w:sz w:val="28"/>
          <w:szCs w:val="28"/>
        </w:rPr>
        <w:t>бочата</w:t>
      </w:r>
      <w:proofErr w:type="spellEnd"/>
      <w:r w:rsidRPr="000C27AA">
        <w:rPr>
          <w:iCs/>
          <w:color w:val="000000"/>
          <w:sz w:val="28"/>
          <w:szCs w:val="28"/>
        </w:rPr>
        <w:t xml:space="preserve"> с маленькими игрушками, вкладыши разной формы, миски, стаканчики, цилиндры, колпачки; набор столбиков красного, оранжевого, жёлтого, синего, фиолетового, чёрного, белого, зелёного цвета.</w:t>
      </w:r>
      <w:proofErr w:type="gramEnd"/>
      <w:r w:rsidRPr="000C27AA">
        <w:rPr>
          <w:iCs/>
          <w:color w:val="000000"/>
          <w:sz w:val="28"/>
          <w:szCs w:val="28"/>
        </w:rPr>
        <w:t xml:space="preserve"> Игрушки – шнуровки разного вида. Сюжетно-дидактические панно с прикрепляющимися на </w:t>
      </w:r>
      <w:r w:rsidRPr="000C27AA">
        <w:rPr>
          <w:iCs/>
          <w:color w:val="000000"/>
          <w:sz w:val="28"/>
          <w:szCs w:val="28"/>
        </w:rPr>
        <w:lastRenderedPageBreak/>
        <w:t xml:space="preserve">пуговицах, кнопках изображениями животных, растений и других предметов. Разные виды мозаик. Набор «Маленький мастер». Лото по разным тематикам, настольно-печатные игры. Складные кубики, набор кубиков и шаров разной величины и цвета. Различные виды конструкторов и </w:t>
      </w:r>
      <w:proofErr w:type="gramStart"/>
      <w:r w:rsidRPr="000C27AA">
        <w:rPr>
          <w:iCs/>
          <w:color w:val="000000"/>
          <w:sz w:val="28"/>
          <w:szCs w:val="28"/>
        </w:rPr>
        <w:t>строительного</w:t>
      </w:r>
      <w:proofErr w:type="gramEnd"/>
      <w:r w:rsidRPr="000C27AA">
        <w:rPr>
          <w:iCs/>
          <w:color w:val="000000"/>
          <w:sz w:val="28"/>
          <w:szCs w:val="28"/>
        </w:rPr>
        <w:t xml:space="preserve"> материалов. Небольшие игрушки для обыгрывания построек.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sz w:val="28"/>
          <w:szCs w:val="28"/>
        </w:rPr>
        <w:t>Центр творчества</w:t>
      </w:r>
      <w:r w:rsidRPr="000C27AA">
        <w:rPr>
          <w:b/>
          <w:bCs/>
          <w:iCs/>
          <w:color w:val="FF0000"/>
          <w:sz w:val="28"/>
          <w:szCs w:val="28"/>
        </w:rPr>
        <w:t>. </w:t>
      </w:r>
      <w:r w:rsidRPr="000C27AA">
        <w:rPr>
          <w:iCs/>
          <w:color w:val="000000"/>
          <w:sz w:val="28"/>
          <w:szCs w:val="28"/>
        </w:rPr>
        <w:t xml:space="preserve">Шапочки, маски для игр-драматизаций на темы любимых сказок. Кукольный театр. Театр резиновых игрушек. Пальчиковый, театр. </w:t>
      </w:r>
      <w:proofErr w:type="gramStart"/>
      <w:r w:rsidRPr="000C27AA">
        <w:rPr>
          <w:iCs/>
          <w:color w:val="000000"/>
          <w:sz w:val="28"/>
          <w:szCs w:val="28"/>
        </w:rPr>
        <w:t>«Уголок ряженья»: костюмы, украшения – кулоны, бусы, пояски, браслеты, манжеты, короны, бабочки, жабо, платочки с кружевами, косыночки, шарфики, шляпки, ленточки на ободках.</w:t>
      </w:r>
      <w:proofErr w:type="gramEnd"/>
      <w:r w:rsidRPr="000C27AA">
        <w:rPr>
          <w:iCs/>
          <w:color w:val="000000"/>
          <w:sz w:val="28"/>
          <w:szCs w:val="28"/>
        </w:rPr>
        <w:t xml:space="preserve"> Атрибуты для театрализованных игр (элементы костюмов).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t>Оборудование для</w:t>
      </w:r>
      <w:r w:rsidRPr="000C27AA">
        <w:rPr>
          <w:iCs/>
          <w:color w:val="000000"/>
          <w:sz w:val="28"/>
          <w:szCs w:val="28"/>
        </w:rPr>
        <w:t> </w:t>
      </w:r>
      <w:r w:rsidRPr="000C27AA">
        <w:rPr>
          <w:b/>
          <w:bCs/>
          <w:iCs/>
          <w:color w:val="000000"/>
          <w:sz w:val="28"/>
          <w:szCs w:val="28"/>
        </w:rPr>
        <w:t>изобразительной деятельности:</w:t>
      </w:r>
      <w:r w:rsidRPr="000C27AA">
        <w:rPr>
          <w:iCs/>
          <w:color w:val="000000"/>
          <w:sz w:val="28"/>
          <w:szCs w:val="28"/>
        </w:rPr>
        <w:t> Краска, кисти, карандаши, мелки, фломастеры. Мольберт для рисования. Белая и цветная бумага. Пластилин, салфетки, губки. Детские и взрослые работы по рисованию. Баночки для воды. Дидактические игры.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 xml:space="preserve">Данное оборудование воспитывает у детей интерес к рисованию. </w:t>
      </w:r>
      <w:proofErr w:type="gramStart"/>
      <w:r w:rsidRPr="000C27AA">
        <w:rPr>
          <w:iCs/>
          <w:color w:val="000000"/>
          <w:sz w:val="28"/>
          <w:szCs w:val="28"/>
        </w:rPr>
        <w:t>Помогает изображать простые предметы по указанию воспитателя и самостоятельно, доступным способом: цветовые пятна, мазки – «листочки», штрихи – «дождь», линии – «дорожки», «ленточки».</w:t>
      </w:r>
      <w:proofErr w:type="gramEnd"/>
      <w:r w:rsidRPr="000C27AA">
        <w:rPr>
          <w:iCs/>
          <w:color w:val="000000"/>
          <w:sz w:val="28"/>
          <w:szCs w:val="28"/>
        </w:rPr>
        <w:t xml:space="preserve"> Закреплять знания цветов. Развивать творческую инициативу.</w:t>
      </w:r>
    </w:p>
    <w:p w:rsidR="00585BE8" w:rsidRPr="000C27AA" w:rsidRDefault="00585BE8" w:rsidP="00585BE8">
      <w:pPr>
        <w:pStyle w:val="a3"/>
        <w:shd w:val="clear" w:color="auto" w:fill="FFFFFF"/>
        <w:jc w:val="both"/>
        <w:rPr>
          <w:b/>
          <w:bCs/>
          <w:iCs/>
          <w:sz w:val="28"/>
          <w:szCs w:val="28"/>
        </w:rPr>
      </w:pPr>
      <w:r w:rsidRPr="000C27AA">
        <w:rPr>
          <w:b/>
          <w:bCs/>
          <w:iCs/>
          <w:sz w:val="28"/>
          <w:szCs w:val="28"/>
        </w:rPr>
        <w:t>Игровой уголок.</w:t>
      </w:r>
    </w:p>
    <w:p w:rsidR="00585BE8" w:rsidRPr="000C27AA" w:rsidRDefault="00585BE8" w:rsidP="00585BE8">
      <w:pPr>
        <w:pStyle w:val="a3"/>
        <w:shd w:val="clear" w:color="auto" w:fill="FFFFFF"/>
        <w:jc w:val="both"/>
        <w:rPr>
          <w:sz w:val="28"/>
          <w:szCs w:val="28"/>
        </w:rPr>
      </w:pPr>
      <w:r w:rsidRPr="000C27AA">
        <w:rPr>
          <w:color w:val="666666"/>
          <w:sz w:val="28"/>
          <w:szCs w:val="28"/>
        </w:rPr>
        <w:t xml:space="preserve"> </w:t>
      </w:r>
      <w:r w:rsidRPr="000C27AA">
        <w:rPr>
          <w:sz w:val="28"/>
          <w:szCs w:val="28"/>
        </w:rPr>
        <w:t xml:space="preserve">Принцип зонирования и гендерного подхода учитывают </w:t>
      </w:r>
      <w:proofErr w:type="gramStart"/>
      <w:r w:rsidRPr="000C27AA">
        <w:rPr>
          <w:sz w:val="28"/>
          <w:szCs w:val="28"/>
        </w:rPr>
        <w:t>интересы</w:t>
      </w:r>
      <w:proofErr w:type="gramEnd"/>
      <w:r w:rsidRPr="000C27AA">
        <w:rPr>
          <w:sz w:val="28"/>
          <w:szCs w:val="28"/>
        </w:rPr>
        <w:t xml:space="preserve"> как девочек, так и мальчиков. В зонах сюжетно-ролевых игр имеется большое количество игровой атрибутики для любимых детьми игр, таких как: «Семья»,</w:t>
      </w:r>
      <w:r w:rsidRPr="000C27AA">
        <w:rPr>
          <w:rStyle w:val="apple-converted-space"/>
          <w:sz w:val="28"/>
          <w:szCs w:val="28"/>
        </w:rPr>
        <w:t xml:space="preserve"> «Больница», «Магазин».</w:t>
      </w:r>
      <w:r w:rsidRPr="000C27AA">
        <w:rPr>
          <w:b/>
          <w:bCs/>
          <w:iCs/>
          <w:color w:val="FF0000"/>
          <w:sz w:val="28"/>
          <w:szCs w:val="28"/>
        </w:rPr>
        <w:t> </w:t>
      </w:r>
      <w:r w:rsidRPr="000C27AA">
        <w:rPr>
          <w:iCs/>
          <w:color w:val="000000"/>
          <w:sz w:val="28"/>
          <w:szCs w:val="28"/>
        </w:rPr>
        <w:t>С учётом того, что в центре внимания девочек с раннего возраста находится человек и сфера его непосредственного бытия: взаимоотношения между людьми, предметы потребления (одежда, утварь). Поэтому в уголке находится игровая мебель, детские кроватки, коляски, а также фартуки, косынки, куклы с набором одежды. Такая игровая среда способствует возникновения игр «дом», «детский сад», «магазин».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>В шумном пространстве игровой комнаты обязательно должен быть такой островок тишины и спокойствия (уголок уединения), который располагает к созерцательному наблюдению, мечтам и тихим беседам. Хотя он отделен от других зон легкой шторкой, ребенок чувствует себя здесь спокойно и уютно.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>Для мальчиков подобрана чисто мужская атрибутика. «Центр конструирования», в котором в большом разнообразии представлены различные виды и формы конструкторов.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color w:val="000000"/>
          <w:sz w:val="28"/>
          <w:szCs w:val="28"/>
        </w:rPr>
        <w:lastRenderedPageBreak/>
        <w:t>Игрушки и атрибуты для сюжетно-ролевых игр.</w:t>
      </w:r>
      <w:r w:rsidRPr="000C27AA">
        <w:rPr>
          <w:iCs/>
          <w:color w:val="000000"/>
          <w:sz w:val="28"/>
          <w:szCs w:val="28"/>
        </w:rPr>
        <w:t> </w:t>
      </w:r>
      <w:proofErr w:type="gramStart"/>
      <w:r w:rsidRPr="000C27AA">
        <w:rPr>
          <w:iCs/>
          <w:color w:val="000000"/>
          <w:sz w:val="28"/>
          <w:szCs w:val="28"/>
        </w:rPr>
        <w:t>Оборудование для режиссерской игры: многофункциональные кубики; макеты (объемные – домики, гаражи, ширмы).</w:t>
      </w:r>
      <w:proofErr w:type="gramEnd"/>
      <w:r w:rsidRPr="000C27AA">
        <w:rPr>
          <w:iCs/>
          <w:color w:val="000000"/>
          <w:sz w:val="28"/>
          <w:szCs w:val="28"/>
        </w:rPr>
        <w:t xml:space="preserve"> </w:t>
      </w:r>
      <w:proofErr w:type="gramStart"/>
      <w:r w:rsidRPr="000C27AA">
        <w:rPr>
          <w:iCs/>
          <w:color w:val="000000"/>
          <w:sz w:val="28"/>
          <w:szCs w:val="28"/>
        </w:rPr>
        <w:t>Наборы образных (объемных и плоскостных) игрушек небольшого размера: человечки, солдатики, герои мультфильмов и книг, игровое оборудование (мебель, посуда); животные (сказочные, реалистичные).</w:t>
      </w:r>
      <w:proofErr w:type="gramEnd"/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>Показываю способы ролевого поведения, используя обучающие игры. Поощряю попытки детей самостоятельно подбирать атрибуты для той или иной роли. Дополнять игровую обстановку недостающими предметами, игрушками. Развиваю умение взаимодействовать и ладить друг с другом в непродолжительной совместной игре.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sz w:val="28"/>
          <w:szCs w:val="28"/>
        </w:rPr>
        <w:t>В группе создан уголок «</w:t>
      </w:r>
      <w:proofErr w:type="spellStart"/>
      <w:r w:rsidRPr="000C27AA">
        <w:rPr>
          <w:b/>
          <w:bCs/>
          <w:iCs/>
          <w:sz w:val="28"/>
          <w:szCs w:val="28"/>
        </w:rPr>
        <w:t>Книжкин</w:t>
      </w:r>
      <w:proofErr w:type="spellEnd"/>
      <w:r w:rsidRPr="000C27AA">
        <w:rPr>
          <w:b/>
          <w:bCs/>
          <w:iCs/>
          <w:sz w:val="28"/>
          <w:szCs w:val="28"/>
        </w:rPr>
        <w:t xml:space="preserve"> дом».</w:t>
      </w:r>
      <w:r w:rsidRPr="000C27AA">
        <w:rPr>
          <w:b/>
          <w:bCs/>
          <w:iCs/>
          <w:color w:val="FF0000"/>
          <w:sz w:val="28"/>
          <w:szCs w:val="28"/>
        </w:rPr>
        <w:t> </w:t>
      </w:r>
      <w:r w:rsidRPr="000C27AA">
        <w:rPr>
          <w:iCs/>
          <w:color w:val="000000"/>
          <w:sz w:val="28"/>
          <w:szCs w:val="28"/>
        </w:rPr>
        <w:t>Книги, рекомендованные для чтения детям этого возраста: произведения фольклора, русские народные сказки и сказки народов мира. Сезонная литература. Детские рисунки. Словесное творчество (альбомы загадок, рассказов). Игры и оборудование для развития речи.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proofErr w:type="spellStart"/>
      <w:r w:rsidRPr="000C27AA">
        <w:rPr>
          <w:iCs/>
          <w:color w:val="000000"/>
          <w:sz w:val="28"/>
          <w:szCs w:val="28"/>
        </w:rPr>
        <w:t>Потешки</w:t>
      </w:r>
      <w:proofErr w:type="spellEnd"/>
      <w:r w:rsidRPr="000C27AA">
        <w:rPr>
          <w:iCs/>
          <w:color w:val="000000"/>
          <w:sz w:val="28"/>
          <w:szCs w:val="28"/>
        </w:rPr>
        <w:t xml:space="preserve">, народные песни, игры и </w:t>
      </w:r>
      <w:proofErr w:type="spellStart"/>
      <w:r w:rsidRPr="000C27AA">
        <w:rPr>
          <w:iCs/>
          <w:color w:val="000000"/>
          <w:sz w:val="28"/>
          <w:szCs w:val="28"/>
        </w:rPr>
        <w:t>топотушки</w:t>
      </w:r>
      <w:proofErr w:type="spellEnd"/>
      <w:r w:rsidRPr="000C27AA">
        <w:rPr>
          <w:iCs/>
          <w:color w:val="000000"/>
          <w:sz w:val="28"/>
          <w:szCs w:val="28"/>
        </w:rPr>
        <w:t xml:space="preserve"> уже многие века развлекают и развивают малышей. Детям </w:t>
      </w:r>
      <w:proofErr w:type="spellStart"/>
      <w:r w:rsidRPr="000C27AA">
        <w:rPr>
          <w:iCs/>
          <w:color w:val="000000"/>
          <w:sz w:val="28"/>
          <w:szCs w:val="28"/>
        </w:rPr>
        <w:t>потешки</w:t>
      </w:r>
      <w:proofErr w:type="spellEnd"/>
      <w:r w:rsidRPr="000C27AA">
        <w:rPr>
          <w:iCs/>
          <w:color w:val="000000"/>
          <w:sz w:val="28"/>
          <w:szCs w:val="28"/>
        </w:rPr>
        <w:t xml:space="preserve"> доставляют огромную радость, поэтому я их использую в своей работе. А яркие иллюстрации дополняют картину восприятия малышом весёлых и занятных текстов.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Cs/>
          <w:iCs/>
          <w:sz w:val="28"/>
          <w:szCs w:val="28"/>
        </w:rPr>
        <w:t>Спортивный центр.</w:t>
      </w:r>
      <w:r w:rsidRPr="000C27AA">
        <w:rPr>
          <w:b/>
          <w:bCs/>
          <w:iCs/>
          <w:color w:val="FF0000"/>
          <w:sz w:val="28"/>
          <w:szCs w:val="28"/>
        </w:rPr>
        <w:t> </w:t>
      </w:r>
      <w:r w:rsidRPr="000C27AA">
        <w:rPr>
          <w:iCs/>
          <w:color w:val="000000"/>
          <w:sz w:val="28"/>
          <w:szCs w:val="28"/>
        </w:rPr>
        <w:t xml:space="preserve">Яркий, веселый, физкультурный уголок лаконично и гармонично вписывается в пространство групповой комнаты. Он пользуется популярностью у детей, поскольку реализует их потребность в двигательной активности. Здесь дошкольники могут заниматься и закреплять разные виды движений: прыжки с продвижением по извилистой дорожке, </w:t>
      </w:r>
      <w:proofErr w:type="spellStart"/>
      <w:r w:rsidRPr="000C27AA">
        <w:rPr>
          <w:iCs/>
          <w:color w:val="000000"/>
          <w:sz w:val="28"/>
          <w:szCs w:val="28"/>
        </w:rPr>
        <w:t>подлезание</w:t>
      </w:r>
      <w:proofErr w:type="spellEnd"/>
      <w:r w:rsidRPr="000C27AA">
        <w:rPr>
          <w:iCs/>
          <w:color w:val="000000"/>
          <w:sz w:val="28"/>
          <w:szCs w:val="28"/>
        </w:rPr>
        <w:t xml:space="preserve"> под дугу, игры с мячом, метание в цель. Увеличение двигательной активности оказывает благоприятное влияние на физическое и умственное развитие, состояние здоровья детей.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 xml:space="preserve">Физическое воспитание детей дошкольного возраста представляет собой единую систему </w:t>
      </w:r>
      <w:proofErr w:type="spellStart"/>
      <w:r w:rsidRPr="000C27AA">
        <w:rPr>
          <w:iCs/>
          <w:color w:val="000000"/>
          <w:sz w:val="28"/>
          <w:szCs w:val="28"/>
        </w:rPr>
        <w:t>воспитательно</w:t>
      </w:r>
      <w:proofErr w:type="spellEnd"/>
      <w:r w:rsidRPr="000C27AA">
        <w:rPr>
          <w:iCs/>
          <w:color w:val="000000"/>
          <w:sz w:val="28"/>
          <w:szCs w:val="28"/>
        </w:rPr>
        <w:t>-оздоровительных мероприятий в режиме дня. Для этого зону двигательной активности я разделила на две части. В одной части сгруппированы крупные спортивные модули, такие как качалки, коврики разной фактуры, мячи, тоннель, пластмассовые кольца, обручи. Пособия, необходимые для проведения утренней гимнастики, для организации подвижных и самостоятельных игр.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iCs/>
          <w:color w:val="000000"/>
          <w:sz w:val="28"/>
          <w:szCs w:val="28"/>
        </w:rPr>
        <w:t>В другой зоне, она находится в спальне, проложена «дорожка здоровья», включающая массажные коврики разной фактуры, для проведения гимнастики пробуждения.</w:t>
      </w:r>
    </w:p>
    <w:p w:rsidR="00585BE8" w:rsidRPr="000C27AA" w:rsidRDefault="00585BE8" w:rsidP="00585BE8">
      <w:pPr>
        <w:pStyle w:val="a3"/>
        <w:shd w:val="clear" w:color="auto" w:fill="FFFFFF"/>
        <w:jc w:val="both"/>
        <w:rPr>
          <w:sz w:val="28"/>
          <w:szCs w:val="28"/>
        </w:rPr>
      </w:pPr>
      <w:r w:rsidRPr="000C27AA">
        <w:rPr>
          <w:sz w:val="28"/>
          <w:szCs w:val="28"/>
        </w:rPr>
        <w:lastRenderedPageBreak/>
        <w:t xml:space="preserve"> Для развития свободной игровой деятельности дошкольников силами педагогов и родителей создана предметно-пространственная среда и на групповых участках, каждый из которых имеет свою неповторимость и уникальность.</w:t>
      </w:r>
    </w:p>
    <w:p w:rsidR="00585BE8" w:rsidRPr="000C27AA" w:rsidRDefault="00585BE8" w:rsidP="00585BE8">
      <w:pPr>
        <w:spacing w:before="100" w:beforeAutospacing="1" w:after="100" w:afterAutospacing="1"/>
        <w:rPr>
          <w:iCs/>
          <w:color w:val="000000"/>
          <w:sz w:val="28"/>
          <w:szCs w:val="28"/>
        </w:rPr>
      </w:pPr>
      <w:r w:rsidRPr="000C27AA">
        <w:rPr>
          <w:b/>
          <w:bCs/>
          <w:iCs/>
          <w:sz w:val="28"/>
          <w:szCs w:val="28"/>
        </w:rPr>
        <w:t>Вывод:</w:t>
      </w:r>
      <w:r w:rsidRPr="000C27AA">
        <w:rPr>
          <w:iCs/>
          <w:color w:val="000000"/>
          <w:sz w:val="28"/>
          <w:szCs w:val="28"/>
        </w:rPr>
        <w:t> Таким образом, разнообразие и богатство сенсорных впечатлений, возможность свободного подхода к каждому центру в группе способствуют эмоциональному и интеллектуальному развитию воспитанников. Развивающая среда не может быть построена окончательно. При организации предметно-пространственной среды в детском саду необходима сложная, многоплановая и высокотворческая деятельность всех участников образовательного процесса. Дальнейшая работа предполагает осуществление поиска инновационных подходов к организации предметно-развивающей среды в ДОУ, а так же развитие интереса родителей к указанной проблеме и мотивирование стремления к взаимодействию.</w:t>
      </w:r>
    </w:p>
    <w:p w:rsidR="00585BE8" w:rsidRPr="000C27AA" w:rsidRDefault="00585BE8" w:rsidP="00585BE8">
      <w:pPr>
        <w:pStyle w:val="a3"/>
        <w:shd w:val="clear" w:color="auto" w:fill="FFFFFF"/>
        <w:spacing w:before="0" w:beforeAutospacing="0" w:after="316" w:afterAutospacing="0"/>
        <w:rPr>
          <w:bCs/>
          <w:kern w:val="36"/>
          <w:sz w:val="28"/>
          <w:szCs w:val="28"/>
        </w:rPr>
      </w:pPr>
    </w:p>
    <w:p w:rsidR="00585BE8" w:rsidRPr="000C27AA" w:rsidRDefault="00585BE8" w:rsidP="00585BE8">
      <w:pPr>
        <w:jc w:val="center"/>
        <w:rPr>
          <w:sz w:val="28"/>
          <w:szCs w:val="28"/>
        </w:rPr>
      </w:pPr>
    </w:p>
    <w:p w:rsidR="00585BE8" w:rsidRPr="000C27AA" w:rsidRDefault="00585BE8" w:rsidP="00585BE8">
      <w:pPr>
        <w:jc w:val="center"/>
        <w:rPr>
          <w:sz w:val="28"/>
          <w:szCs w:val="28"/>
        </w:rPr>
      </w:pPr>
    </w:p>
    <w:p w:rsidR="00585BE8" w:rsidRPr="000C27AA" w:rsidRDefault="00585BE8" w:rsidP="00585BE8">
      <w:pPr>
        <w:jc w:val="center"/>
        <w:rPr>
          <w:sz w:val="28"/>
          <w:szCs w:val="28"/>
        </w:rPr>
      </w:pPr>
    </w:p>
    <w:p w:rsidR="00585BE8" w:rsidRPr="000C27AA" w:rsidRDefault="00585BE8" w:rsidP="00585BE8">
      <w:pPr>
        <w:jc w:val="center"/>
        <w:rPr>
          <w:sz w:val="28"/>
          <w:szCs w:val="28"/>
        </w:rPr>
      </w:pPr>
    </w:p>
    <w:p w:rsidR="00585BE8" w:rsidRPr="000C27AA" w:rsidRDefault="00585BE8" w:rsidP="00585BE8">
      <w:pPr>
        <w:jc w:val="center"/>
        <w:rPr>
          <w:sz w:val="28"/>
          <w:szCs w:val="28"/>
        </w:rPr>
      </w:pPr>
    </w:p>
    <w:p w:rsidR="00554B61" w:rsidRDefault="00554B61">
      <w:bookmarkStart w:id="0" w:name="_GoBack"/>
      <w:bookmarkEnd w:id="0"/>
    </w:p>
    <w:sectPr w:rsidR="00554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17380"/>
    <w:multiLevelType w:val="multilevel"/>
    <w:tmpl w:val="6BFCF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ED69D7"/>
    <w:multiLevelType w:val="multilevel"/>
    <w:tmpl w:val="47D8A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FB0"/>
    <w:rsid w:val="00554B61"/>
    <w:rsid w:val="00585BE8"/>
    <w:rsid w:val="00B8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5BE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85B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5BE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85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1472</Words>
  <Characters>8392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2017-05-16T17:34:00Z</dcterms:created>
  <dcterms:modified xsi:type="dcterms:W3CDTF">2017-05-16T17:35:00Z</dcterms:modified>
</cp:coreProperties>
</file>