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A2D" w:rsidRPr="00000A2D" w:rsidRDefault="00000A2D" w:rsidP="00000A2D">
      <w:pPr>
        <w:pStyle w:val="a3"/>
        <w:spacing w:line="360" w:lineRule="auto"/>
        <w:contextualSpacing/>
        <w:jc w:val="center"/>
      </w:pPr>
      <w:r w:rsidRPr="00000A2D">
        <w:rPr>
          <w:b/>
          <w:bCs/>
        </w:rPr>
        <w:t xml:space="preserve">«Особенности работы с застенчивыми детьми </w:t>
      </w:r>
    </w:p>
    <w:p w:rsidR="00000A2D" w:rsidRPr="00000A2D" w:rsidRDefault="00000A2D" w:rsidP="00000A2D">
      <w:pPr>
        <w:pStyle w:val="a3"/>
        <w:spacing w:line="360" w:lineRule="auto"/>
        <w:contextualSpacing/>
        <w:jc w:val="center"/>
      </w:pPr>
      <w:r w:rsidRPr="00000A2D">
        <w:rPr>
          <w:b/>
          <w:bCs/>
        </w:rPr>
        <w:t>старшего дошкольного возраста в ДОУ»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>В современном обществе проблема застенчивости и порожденных ею трудностей общения начинает занимать одно из первых мест и в современной педагогике и психологии. Слабее всего освещен вопрос об особенностях застенчивости. Исходя из этого, я определила тему своей работы: «Особенности застенчивости детей старшего дошкольного возраста».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 xml:space="preserve">Корни проблемы нужно начинать искать в дошкольном возрасте, когда формируется мировоззрение, привычки, характер, личность в целом. Столкновение мира ребенка с миром других детей, взрослых и самых разнообразных предметов далеко не всегда проходит для них безболезненно. Часто при этом у ребенка происходит ломка многих представлений и установок, изменение желаний и привычек, появляется неуверенность в себе и недоверие к другим. На смену одним чувствам и привязанностям приходят другие, которые могут носить и патологический характер. По мнению социологов причины увеличения числа застенчивых детей прежде всего кроются во внешних факторах: кризис внутрисемейных отношений отсутствие одного или обоих родителей, как недостаточный присмотра за ребенком, так и чрезмерная опека, когда ребенок не имеет возможности самостоятельно формировать окружение и развиваться, пример со стороны родителей и членов ближайшего окружения и многое другое. 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 xml:space="preserve">Проблемой застенчивости занимались и отечественные, и зарубежные ученые: Д. М. </w:t>
      </w:r>
      <w:proofErr w:type="spellStart"/>
      <w:r w:rsidRPr="00000A2D">
        <w:t>Болдуин</w:t>
      </w:r>
      <w:proofErr w:type="spellEnd"/>
      <w:r w:rsidRPr="00000A2D">
        <w:t xml:space="preserve">, Е. И. </w:t>
      </w:r>
      <w:proofErr w:type="spellStart"/>
      <w:r w:rsidRPr="00000A2D">
        <w:t>Гаспарова</w:t>
      </w:r>
      <w:proofErr w:type="spellEnd"/>
      <w:r w:rsidRPr="00000A2D">
        <w:t xml:space="preserve">, А. А. Захаров, Ф. </w:t>
      </w:r>
      <w:proofErr w:type="spellStart"/>
      <w:r w:rsidRPr="00000A2D">
        <w:t>Зимбардо</w:t>
      </w:r>
      <w:proofErr w:type="spellEnd"/>
      <w:r w:rsidRPr="00000A2D">
        <w:t xml:space="preserve">, Д. </w:t>
      </w:r>
      <w:proofErr w:type="spellStart"/>
      <w:r w:rsidRPr="00000A2D">
        <w:t>Изард</w:t>
      </w:r>
      <w:proofErr w:type="spellEnd"/>
      <w:r w:rsidRPr="00000A2D">
        <w:t xml:space="preserve">, Ю. М. Орлов, Т. О. </w:t>
      </w:r>
      <w:proofErr w:type="spellStart"/>
      <w:r w:rsidRPr="00000A2D">
        <w:t>Смолева</w:t>
      </w:r>
      <w:proofErr w:type="spellEnd"/>
      <w:r w:rsidRPr="00000A2D">
        <w:t xml:space="preserve">, Д. Б. Уотсон, В. Штерн, Т. Шишова и другие. Так как застенчивость – </w:t>
      </w:r>
      <w:proofErr w:type="gramStart"/>
      <w:r w:rsidRPr="00000A2D">
        <w:t>явление</w:t>
      </w:r>
      <w:proofErr w:type="gramEnd"/>
      <w:r w:rsidRPr="00000A2D">
        <w:t xml:space="preserve"> всеобщее и широко распространенное поиски действенных методов по предотвращению и коррекции застенчивости в складывающейся обстановке, по моему мнению, должны проходить </w:t>
      </w:r>
      <w:proofErr w:type="spellStart"/>
      <w:r w:rsidRPr="00000A2D">
        <w:t>усиленнее</w:t>
      </w:r>
      <w:proofErr w:type="spellEnd"/>
      <w:r w:rsidRPr="00000A2D">
        <w:t xml:space="preserve"> и начинаться в дошкольных учреждениях.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rPr>
          <w:b/>
          <w:bCs/>
        </w:rPr>
        <w:t xml:space="preserve">Актуальность проблемы </w:t>
      </w:r>
      <w:r w:rsidRPr="00000A2D">
        <w:t xml:space="preserve">заключается в том, что в рамках данной темы не найдено единого пути решения и коррекции. Каждый случай нужно рассматривать индивидуально. В связи с этим поиск новых методов и методик неограничен. К тому же нерешенные в дошкольном (особенно в старшем) возрасте проблемы могут закрепиться в характере ребенка и остаться с ним на всю жизнь, поэтому так важно снизить уровень застенчивости, а в дальнейшем полностью её искоренить; помочь ребенку безболезненно для психики социализироваться в обществе. 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rPr>
          <w:b/>
          <w:bCs/>
        </w:rPr>
        <w:t xml:space="preserve">Цель </w:t>
      </w:r>
      <w:r w:rsidRPr="00000A2D">
        <w:t>работы состояла в исследовании особенностей застенчивости детей старшего дошкольного возраста и поиск действенных методов преодоления застенчивости.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rPr>
          <w:b/>
          <w:bCs/>
        </w:rPr>
        <w:t>Объектом исследования</w:t>
      </w:r>
      <w:r w:rsidRPr="00000A2D">
        <w:t xml:space="preserve"> является поведение застенчивых детей старшего дошкольного возраста.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rPr>
          <w:b/>
          <w:bCs/>
        </w:rPr>
        <w:t>Предмет исследования</w:t>
      </w:r>
      <w:r w:rsidRPr="00000A2D">
        <w:t xml:space="preserve"> –процесс преодоления застенчивости у детей 6-7 лет.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rPr>
          <w:b/>
          <w:bCs/>
        </w:rPr>
        <w:t>Гипотеза исследования</w:t>
      </w:r>
      <w:r w:rsidRPr="00000A2D">
        <w:t xml:space="preserve"> - уровень застенчивости старшего дошкольника можно снизить, используя психологические игры и упражнения для коррекции застенчивости, замкнутости, неуверенности, вовлечение ребенка в коллективную деятельность.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 xml:space="preserve">В соответствии с целью, предметом, объектом и гипотезой исследования в работе решались следующие </w:t>
      </w:r>
      <w:r w:rsidRPr="00000A2D">
        <w:rPr>
          <w:b/>
          <w:bCs/>
        </w:rPr>
        <w:t>задачи</w:t>
      </w:r>
      <w:r w:rsidRPr="00000A2D">
        <w:t xml:space="preserve">: 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lastRenderedPageBreak/>
        <w:t>1. Изучить причины и пути преодоления застенчивости у детей 6-7 лет;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>2. Выявить особенности поведения застенчивых детей старшего дошкольного возраста;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>3. Разработать и реализовать проект коррекционной программы для преодоления застенчивости у детей старшего дошкольного возраста.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 xml:space="preserve">По мнению Е. И. </w:t>
      </w:r>
      <w:proofErr w:type="spellStart"/>
      <w:r w:rsidRPr="00000A2D">
        <w:t>Гаспаровой</w:t>
      </w:r>
      <w:proofErr w:type="spellEnd"/>
      <w:r w:rsidRPr="00000A2D">
        <w:t xml:space="preserve"> и Ю. М. Орловой застенчивость представляет собой свойство личности, характеризующееся отсутствием свободы общения, характеризующееся наличием внутренней скованности поведения, не позволяющей индивиду реализовать в полной мере свой наследственный и личностный потенциал.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>В контексте развития эмоций и чувств человека В. Штерн, К. Гросс рассматривают застенчивость то, как синоним чувства, то, как выражение чувства стыда или вины.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 xml:space="preserve">Психологами были рассмотрены и обобщены следующие ситуации: </w:t>
      </w:r>
    </w:p>
    <w:p w:rsidR="00000A2D" w:rsidRPr="00000A2D" w:rsidRDefault="00000A2D" w:rsidP="00000A2D">
      <w:pPr>
        <w:pStyle w:val="a3"/>
        <w:numPr>
          <w:ilvl w:val="0"/>
          <w:numId w:val="1"/>
        </w:numPr>
        <w:spacing w:line="360" w:lineRule="auto"/>
        <w:contextualSpacing/>
        <w:jc w:val="both"/>
      </w:pPr>
      <w:r w:rsidRPr="00000A2D">
        <w:t>к легкой степени относятся случаи, когда ребенок чувствует застенчивость в небольшом количестве ситуаций. Как правило, эти ситуации не оказывает существенного влияния на общее состояние ребенка;</w:t>
      </w:r>
    </w:p>
    <w:p w:rsidR="00000A2D" w:rsidRPr="00000A2D" w:rsidRDefault="00000A2D" w:rsidP="00000A2D">
      <w:pPr>
        <w:pStyle w:val="a3"/>
        <w:numPr>
          <w:ilvl w:val="0"/>
          <w:numId w:val="1"/>
        </w:numPr>
        <w:spacing w:line="360" w:lineRule="auto"/>
        <w:contextualSpacing/>
        <w:jc w:val="both"/>
      </w:pPr>
      <w:r w:rsidRPr="00000A2D">
        <w:t>средняя степень застенчивости проявляется, когда ребенок испытывает застенчивость в некоторых ситуациях и с некоторыми людьми (дошкольник может спокойно общаться со сверстниками, но чувствует застенчивость перед педагогом);</w:t>
      </w:r>
    </w:p>
    <w:p w:rsidR="00000A2D" w:rsidRPr="00000A2D" w:rsidRDefault="00000A2D" w:rsidP="00000A2D">
      <w:pPr>
        <w:pStyle w:val="a3"/>
        <w:numPr>
          <w:ilvl w:val="0"/>
          <w:numId w:val="1"/>
        </w:numPr>
        <w:spacing w:line="360" w:lineRule="auto"/>
        <w:contextualSpacing/>
        <w:jc w:val="both"/>
      </w:pPr>
      <w:r w:rsidRPr="00000A2D">
        <w:t>крайняя степень застенчивости возникает при необходимости контактировать с разными типами людей (в присутствии новых людей, возникает одно желание — убежать и спрятаться)</w:t>
      </w:r>
      <w:r w:rsidRPr="00000A2D">
        <w:rPr>
          <w:color w:val="000000"/>
        </w:rPr>
        <w:t>;</w:t>
      </w:r>
    </w:p>
    <w:p w:rsidR="00000A2D" w:rsidRPr="00000A2D" w:rsidRDefault="00000A2D" w:rsidP="00000A2D">
      <w:pPr>
        <w:pStyle w:val="a3"/>
        <w:numPr>
          <w:ilvl w:val="0"/>
          <w:numId w:val="1"/>
        </w:numPr>
        <w:spacing w:line="360" w:lineRule="auto"/>
        <w:contextualSpacing/>
        <w:jc w:val="both"/>
      </w:pPr>
      <w:r w:rsidRPr="00000A2D">
        <w:t>самое тяжелое проявление застенчивости (в подростковом и взрослом возрасте) может принять форму тяжёлого невроза, вплоть до паралича сознания. Зачастую это может стать одной из причин самоубийства</w:t>
      </w:r>
      <w:r w:rsidRPr="00000A2D">
        <w:rPr>
          <w:color w:val="000000"/>
        </w:rPr>
        <w:t>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>Работа детского сада и семьи по преодолению застенчивости должна вестись в двух основных направлениях: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>Во-первых, необходимо постепенно расширить круг общения ребенка, формировать у него необходимые для этого навыки, при одновременной работе с остальными членами группы;</w:t>
      </w:r>
    </w:p>
    <w:p w:rsidR="00000A2D" w:rsidRPr="00000A2D" w:rsidRDefault="00000A2D" w:rsidP="00000A2D">
      <w:pPr>
        <w:pStyle w:val="a3"/>
        <w:spacing w:line="360" w:lineRule="auto"/>
        <w:ind w:firstLine="709"/>
        <w:contextualSpacing/>
        <w:jc w:val="both"/>
      </w:pPr>
      <w:r w:rsidRPr="00000A2D">
        <w:t>Во-вторых, следует всемерно укреплять у ребенка уверенность в себе, в собственных силах. И, естественно, при этом нужен индивидуальный подход, учет возможностей, так и его личных особенностей.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>Застенчивых детей нужно приучать к выполнению поручений взрослого постепенно: от разовых, простых следует переходить к постоянным, например, поливать цветы на подоконнике, раздавать бумагу перед занятием рисования и т. п. Задания, которые связаны с включением ребенка в общении с взрослыми, лучше поручать ему не одному, а совместно с другими, более активными и общительными детьми. При этом застенчивый ребенок стесняется меньше и одновременно усваивает необходимые в конкретной ситуации способы общения. Даже если он допустит какую-то оплошность, ему будет легче это пережить.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>Исходя из всего сказанного, можно сделать вывод, что застенчивость – это особенность, характерная как детей, так и взрослых. Наверное, ее даже можно назвать наиболее распространенной причиной, осложняющей общение, социализацию в обществе и т.п.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lastRenderedPageBreak/>
        <w:t>С возрастом у застенчивого ребенка уже складывается определенный стиль поведения, он начинает отдавать себе отчет в том, что он робок и стеснителен. Задача по снижению уровня застенчивости разрешима, но делать это надо, пока ребенок еще маленький.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 xml:space="preserve">Для диагностики застенчивости у детей дошкольного возраста нами были использованы следующие методики:1. «Лесенка» </w:t>
      </w:r>
      <w:proofErr w:type="spellStart"/>
      <w:r w:rsidRPr="00000A2D">
        <w:t>Хухлаевой</w:t>
      </w:r>
      <w:proofErr w:type="spellEnd"/>
      <w:r w:rsidRPr="00000A2D">
        <w:t xml:space="preserve"> Л.; 2. </w:t>
      </w:r>
      <w:hyperlink r:id="rId5" w:history="1">
        <w:r w:rsidRPr="00000A2D">
          <w:rPr>
            <w:rStyle w:val="a4"/>
            <w:color w:val="000000" w:themeColor="text1"/>
            <w:u w:val="none"/>
          </w:rPr>
          <w:t>Рисунок</w:t>
        </w:r>
      </w:hyperlink>
      <w:r w:rsidRPr="00000A2D">
        <w:rPr>
          <w:color w:val="000000" w:themeColor="text1"/>
        </w:rPr>
        <w:t xml:space="preserve"> </w:t>
      </w:r>
      <w:hyperlink r:id="rId6" w:history="1">
        <w:r w:rsidRPr="00000A2D">
          <w:rPr>
            <w:rStyle w:val="a4"/>
            <w:color w:val="000000" w:themeColor="text1"/>
            <w:u w:val="none"/>
          </w:rPr>
          <w:t>семьи</w:t>
        </w:r>
      </w:hyperlink>
      <w:r w:rsidRPr="00000A2D">
        <w:rPr>
          <w:color w:val="000000" w:themeColor="text1"/>
        </w:rPr>
        <w:t xml:space="preserve">; 3. КРС; 4. Методика </w:t>
      </w:r>
      <w:hyperlink r:id="rId7" w:history="1">
        <w:r w:rsidRPr="00000A2D">
          <w:rPr>
            <w:rStyle w:val="a4"/>
            <w:color w:val="000000" w:themeColor="text1"/>
            <w:u w:val="none"/>
          </w:rPr>
          <w:t>диагностики</w:t>
        </w:r>
      </w:hyperlink>
      <w:r w:rsidRPr="00000A2D">
        <w:t xml:space="preserve"> тревожности (модификация теста </w:t>
      </w:r>
      <w:proofErr w:type="spellStart"/>
      <w:r w:rsidRPr="00000A2D">
        <w:t>Амена</w:t>
      </w:r>
      <w:proofErr w:type="spellEnd"/>
      <w:r w:rsidRPr="00000A2D">
        <w:t>) (</w:t>
      </w:r>
      <w:proofErr w:type="spellStart"/>
      <w:r w:rsidRPr="00000A2D">
        <w:t>см.приложение</w:t>
      </w:r>
      <w:proofErr w:type="spellEnd"/>
      <w:r w:rsidRPr="00000A2D">
        <w:t xml:space="preserve"> № 1). </w:t>
      </w:r>
      <w:bookmarkStart w:id="0" w:name="_GoBack"/>
      <w:bookmarkEnd w:id="0"/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>В ходе анализа результатов диагностики застенчивости детей было выявлено у 32 % воспитанников. Среди них отмечаются тревожность, неуверенность, стремление к одиночеству, робость. У 68 % воспитанников установлены доминирование позитивных эмоциональных состояний, уверенность в себе, открытость, стремление к достижению успеха, инициативность, потребность в самоутверждении (диаграмма №1).</w:t>
      </w:r>
    </w:p>
    <w:p w:rsidR="00000A2D" w:rsidRPr="00000A2D" w:rsidRDefault="00000A2D" w:rsidP="00000A2D">
      <w:pPr>
        <w:pStyle w:val="a3"/>
        <w:spacing w:line="360" w:lineRule="auto"/>
        <w:contextualSpacing/>
        <w:jc w:val="center"/>
      </w:pPr>
      <w:r w:rsidRPr="00000A2D">
        <w:t>Диаграмма №1</w:t>
      </w:r>
    </w:p>
    <w:p w:rsidR="00000A2D" w:rsidRPr="00000A2D" w:rsidRDefault="00000A2D" w:rsidP="00000A2D">
      <w:pPr>
        <w:pStyle w:val="a3"/>
        <w:spacing w:line="360" w:lineRule="auto"/>
        <w:contextualSpacing/>
        <w:jc w:val="center"/>
      </w:pPr>
      <w:r w:rsidRPr="00000A2D">
        <w:rPr>
          <w:noProof/>
        </w:rPr>
        <w:drawing>
          <wp:inline distT="0" distB="0" distL="0" distR="0" wp14:anchorId="5F240EC3" wp14:editId="01476DDD">
            <wp:extent cx="2637790" cy="1116965"/>
            <wp:effectExtent l="0" t="0" r="0" b="6985"/>
            <wp:docPr id="1" name="Рисунок 1" descr="hello_html_m594519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594519a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 xml:space="preserve">Для того, чтобы скорректировать застенчивость у детей </w:t>
      </w:r>
      <w:proofErr w:type="spellStart"/>
      <w:r w:rsidRPr="00000A2D">
        <w:t>впервую</w:t>
      </w:r>
      <w:proofErr w:type="spellEnd"/>
      <w:r w:rsidRPr="00000A2D">
        <w:t xml:space="preserve"> очередь мы работали над развитием самооценки. Для повышения самооценки применялись следующие игры: «Хорошие слова», «Комплименты», «Самый лучший». Эти игры побуждают детей говорить друг другу комплименты, что способствует созданию и укреплению товарищеских отношений в коллективе. Игры как: «Потому, что ты хороший», «Добрый зверь», «Пожелания» они учат детей внимательному отношению к другим людям и друг к другу, помогают развивать у детей такие чувства, как уважительность, сопереживание, сочувствие, учит выражать свои эмоции, жизнерадостно и легко общаться со сверстниками, воспринимать себя равными другим людям. Игра «В зоопарке» учит мгновенному перевоплощению из сильного в слабого, из доброго в злого, из трусливого в уверенного. Эта игра помогает застенчивым детям почувствовать себя уверенней.</w:t>
      </w:r>
      <w:r w:rsidRPr="00000A2D">
        <w:br/>
        <w:t xml:space="preserve">      Также повышению самооценки способствует игра «Посмотри на меня». Цель этой игры – довести до сознания застенчивых детей простую истину, которая говорит, что пристальное внимание, обращенное на них, в большинстве случаев означает симпатию, а не наоборот. 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>Застенчивые дети часто теряются, если к ним неожиданно обращаются с вопросом. Для развития находчивости и сообразительности поиграли в такие игры, как «Отвечай – не зевай», «Кто сказал мяу?» и «Поймай мяч».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>Игра «Зайчики в трамвайчике» помогают застенчивым детям в развитии быстроты мышления, сообразительности и умения отстаивать свое мнение. Такие игры, как «Скульпторы», «На ощупь», «Поймай меня», «Живые игрушки», «Наши маленькие друзья» помогают в раскрепощении эмоционально-волевой сферы, учат их доверительным отношениям, помогают научиться сопереживать и сочувствовать другим людям.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lastRenderedPageBreak/>
        <w:t>Также были проведены коррекционные занятии и упражнения (</w:t>
      </w:r>
      <w:proofErr w:type="spellStart"/>
      <w:proofErr w:type="gramStart"/>
      <w:r w:rsidRPr="00000A2D">
        <w:t>см.приложения</w:t>
      </w:r>
      <w:proofErr w:type="spellEnd"/>
      <w:proofErr w:type="gramEnd"/>
      <w:r w:rsidRPr="00000A2D">
        <w:t xml:space="preserve"> № 2).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 xml:space="preserve">В ходе проводимых игр, занятий, упражнений у наблюдаемых детей постепенно снижался уровень застенчивости: мало по малу наблюдаемые застенчивые дети начинали проявлять интерес к играм, с каждым разом охотнее начинали вступать в игры, занятия, разные мероприятия, иногда тянули руку, </w:t>
      </w:r>
      <w:proofErr w:type="gramStart"/>
      <w:r w:rsidRPr="00000A2D">
        <w:t>что бы</w:t>
      </w:r>
      <w:proofErr w:type="gramEnd"/>
      <w:r w:rsidRPr="00000A2D">
        <w:t xml:space="preserve"> ответить или задать вопрос.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>Целью контрольного этапа эксперимента было выявление динамики позитивных результатов, которые были получены в следствии проведения экспериментальной работы. В качестве контрольных мероприятий я использовала метод наблюдения и беседу (</w:t>
      </w:r>
      <w:proofErr w:type="spellStart"/>
      <w:proofErr w:type="gramStart"/>
      <w:r w:rsidRPr="00000A2D">
        <w:t>см.диаграмма</w:t>
      </w:r>
      <w:proofErr w:type="spellEnd"/>
      <w:proofErr w:type="gramEnd"/>
      <w:r w:rsidRPr="00000A2D">
        <w:t xml:space="preserve"> № 2).</w:t>
      </w:r>
    </w:p>
    <w:p w:rsidR="00000A2D" w:rsidRDefault="00000A2D" w:rsidP="00000A2D">
      <w:pPr>
        <w:pStyle w:val="a3"/>
        <w:spacing w:line="360" w:lineRule="auto"/>
        <w:contextualSpacing/>
        <w:jc w:val="both"/>
      </w:pPr>
    </w:p>
    <w:p w:rsidR="00000A2D" w:rsidRDefault="00000A2D" w:rsidP="00000A2D">
      <w:pPr>
        <w:pStyle w:val="a3"/>
        <w:spacing w:line="360" w:lineRule="auto"/>
        <w:contextualSpacing/>
        <w:jc w:val="both"/>
      </w:pP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>Диаграмма № 2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rPr>
          <w:noProof/>
        </w:rPr>
        <w:drawing>
          <wp:inline distT="0" distB="0" distL="0" distR="0" wp14:anchorId="05574408" wp14:editId="72EF790B">
            <wp:extent cx="2637790" cy="1245870"/>
            <wp:effectExtent l="0" t="0" r="0" b="0"/>
            <wp:docPr id="2" name="Рисунок 2" descr="hello_html_49bb0c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49bb0c2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12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 xml:space="preserve">Из всей проделанной работы, основываясь на данные, полученные из контрольного эксперимента, я могу сделать вывод, что специально разработанные игры и подобранные методики, индивидуальный подход, моя совместная работа с педагогическим коллективом, всё благоприятным образом повлияло на снижение уровня застенчивости у детей старшего дошкольного возраста. </w:t>
      </w:r>
    </w:p>
    <w:p w:rsidR="00000A2D" w:rsidRPr="00000A2D" w:rsidRDefault="00000A2D" w:rsidP="00000A2D">
      <w:pPr>
        <w:pStyle w:val="a3"/>
        <w:spacing w:line="360" w:lineRule="auto"/>
        <w:contextualSpacing/>
        <w:jc w:val="center"/>
      </w:pPr>
      <w:r w:rsidRPr="00000A2D">
        <w:rPr>
          <w:b/>
          <w:bCs/>
        </w:rPr>
        <w:t>Заключение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 xml:space="preserve">Чаще всего гармоничному развитию ребенка препятствует эмоциональная нестабильность. Эмоции отражают состояние человека и его отношение к чему-либо. Ребенок познает окружающий мир и делает это не отвлеченно и бесстрастно, а переживает происходящее, формирует свое собственное отношение к тому, что его окружает, выбирает одни виды деятельности и ситуации и отвергает другие. 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 xml:space="preserve">Избежать воздействия отрицательных эмоций невозможно. Любое активное участие в жизни, наряду с успехами и достижениями, предполагает наличие неудач, ошибок и срывов. Только </w:t>
      </w:r>
      <w:proofErr w:type="spellStart"/>
      <w:r w:rsidRPr="00000A2D">
        <w:t>преодолевание</w:t>
      </w:r>
      <w:proofErr w:type="spellEnd"/>
      <w:r w:rsidRPr="00000A2D">
        <w:t xml:space="preserve"> препятствий и барьеров, поднимаясь после «падений», учась на ошибках, человек познает себя и свои связи с миром. Важно научить детей не отступать перед трудностями, не падать духом, спокойно и мужественно принимать неудачи и ошибки. Немаловажно на ранних этапах формирования личности ребенка суметь выявить недостатки и проблемы, умело скорректировать их.</w:t>
      </w:r>
    </w:p>
    <w:p w:rsidR="00000A2D" w:rsidRPr="00000A2D" w:rsidRDefault="00000A2D" w:rsidP="00000A2D">
      <w:pPr>
        <w:pStyle w:val="a3"/>
        <w:spacing w:line="360" w:lineRule="auto"/>
        <w:ind w:firstLine="567"/>
        <w:contextualSpacing/>
        <w:jc w:val="both"/>
      </w:pPr>
      <w:r w:rsidRPr="00000A2D">
        <w:t>На основе проведенной работы я пришла к выводам: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>1. Проблема застенчивости в психолого-педагогической литературе рассмотрена достаточно подробно. Описаны определения, виды формы проявления, возрастная динамика, половые различия, поведение и причины застенчивости;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t>2. С помощью экспериментальных исследований можно выявить группу застенчивых дошкольников и характерные особенности их личности и поведения (уклонение от того, чтобы первыми начать разговор, затеять какое-либо дело, задать вопрос и т.д.);</w:t>
      </w:r>
    </w:p>
    <w:p w:rsidR="00000A2D" w:rsidRPr="00000A2D" w:rsidRDefault="00000A2D" w:rsidP="00000A2D">
      <w:pPr>
        <w:pStyle w:val="a3"/>
        <w:spacing w:line="360" w:lineRule="auto"/>
        <w:contextualSpacing/>
        <w:jc w:val="both"/>
      </w:pPr>
      <w:r w:rsidRPr="00000A2D">
        <w:lastRenderedPageBreak/>
        <w:t>3. Корректировать особенности личностной и поведенческой сферы застенчивости дошкольников можно путем специально разработанных методик, игр, индивидуального подхода к ребенку.</w:t>
      </w:r>
    </w:p>
    <w:p w:rsidR="002A6964" w:rsidRPr="00000A2D" w:rsidRDefault="00000A2D" w:rsidP="00000A2D">
      <w:pPr>
        <w:spacing w:line="360" w:lineRule="auto"/>
        <w:contextualSpacing/>
        <w:jc w:val="both"/>
        <w:rPr>
          <w:sz w:val="24"/>
          <w:szCs w:val="24"/>
        </w:rPr>
      </w:pPr>
    </w:p>
    <w:sectPr w:rsidR="002A6964" w:rsidRPr="00000A2D" w:rsidSect="00000A2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547AB"/>
    <w:multiLevelType w:val="multilevel"/>
    <w:tmpl w:val="5B9E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3C7"/>
    <w:rsid w:val="00000A2D"/>
    <w:rsid w:val="002D43C7"/>
    <w:rsid w:val="003942CC"/>
    <w:rsid w:val="0069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1B027"/>
  <w15:chartTrackingRefBased/>
  <w15:docId w15:val="{BCFBF1FB-644C-41CC-BCDC-0041D6316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0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0A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%3A%2F%2Fwww.psyoffice.ru%2F5-psychiatry-1451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www.psyoffice.ru%2F8%2Fpsichology%2Fbook_o170_page_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fourok.ru/go.html?href=http%3A%2F%2Fwww.psyoffice.ru%2F3-0-promet-rimalgro.ht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1706</Words>
  <Characters>9730</Characters>
  <Application>Microsoft Office Word</Application>
  <DocSecurity>0</DocSecurity>
  <Lines>81</Lines>
  <Paragraphs>22</Paragraphs>
  <ScaleCrop>false</ScaleCrop>
  <Company/>
  <LinksUpToDate>false</LinksUpToDate>
  <CharactersWithSpaces>11414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2020-04-20T19:12:00Z</dcterms:created>
  <dcterms:modified xsi:type="dcterms:W3CDTF">2020-04-20T19:17:00Z</dcterms:modified>
</cp:coreProperties>
</file>