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Управление культуры муниципального района</w:t>
      </w: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"Город Валуйки и </w:t>
      </w:r>
      <w:proofErr w:type="spellStart"/>
      <w:r w:rsidRPr="00A82051">
        <w:rPr>
          <w:rFonts w:ascii="Times New Roman" w:eastAsia="Times New Roman" w:hAnsi="Times New Roman" w:cs="Times New Roman"/>
          <w:sz w:val="28"/>
          <w:szCs w:val="28"/>
          <w:lang w:eastAsia="ru-RU"/>
        </w:rPr>
        <w:t>Валуйский</w:t>
      </w:r>
      <w:proofErr w:type="spellEnd"/>
      <w:r w:rsidRPr="00A82051">
        <w:rPr>
          <w:rFonts w:ascii="Times New Roman" w:eastAsia="Times New Roman" w:hAnsi="Times New Roman" w:cs="Times New Roman"/>
          <w:sz w:val="28"/>
          <w:szCs w:val="28"/>
          <w:lang w:eastAsia="ru-RU"/>
        </w:rPr>
        <w:t xml:space="preserve"> район"</w:t>
      </w: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МБУ ДО "</w:t>
      </w:r>
      <w:proofErr w:type="spellStart"/>
      <w:r w:rsidRPr="00A82051">
        <w:rPr>
          <w:rFonts w:ascii="Times New Roman" w:eastAsia="Times New Roman" w:hAnsi="Times New Roman" w:cs="Times New Roman"/>
          <w:sz w:val="28"/>
          <w:szCs w:val="28"/>
          <w:lang w:eastAsia="ru-RU"/>
        </w:rPr>
        <w:t>Валуйская</w:t>
      </w:r>
      <w:proofErr w:type="spellEnd"/>
      <w:r w:rsidRPr="00A82051">
        <w:rPr>
          <w:rFonts w:ascii="Times New Roman" w:eastAsia="Times New Roman" w:hAnsi="Times New Roman" w:cs="Times New Roman"/>
          <w:sz w:val="28"/>
          <w:szCs w:val="28"/>
          <w:lang w:eastAsia="ru-RU"/>
        </w:rPr>
        <w:t xml:space="preserve"> детская школа искусств №2"</w:t>
      </w: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"Повышение мотивации к обучению в классе фортепиано через активное привлечение учащихся к игре на фортепиано"</w:t>
      </w:r>
    </w:p>
    <w:p w:rsidR="00A82051" w:rsidRPr="00A82051" w:rsidRDefault="00A82051" w:rsidP="00A82051">
      <w:pPr>
        <w:spacing w:after="200" w:line="276" w:lineRule="auto"/>
        <w:jc w:val="center"/>
        <w:rPr>
          <w:rFonts w:ascii="Times New Roman" w:eastAsia="Times New Roman" w:hAnsi="Times New Roman" w:cs="Times New Roman"/>
          <w:b/>
          <w:sz w:val="28"/>
          <w:szCs w:val="28"/>
          <w:lang w:eastAsia="ru-RU"/>
        </w:rPr>
      </w:pPr>
    </w:p>
    <w:p w:rsidR="00A82051" w:rsidRPr="00A82051" w:rsidRDefault="00A82051" w:rsidP="00A82051">
      <w:pPr>
        <w:spacing w:after="200" w:line="276" w:lineRule="auto"/>
        <w:jc w:val="right"/>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right"/>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right"/>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right"/>
        <w:rPr>
          <w:rFonts w:ascii="Times New Roman" w:eastAsia="Times New Roman" w:hAnsi="Times New Roman" w:cs="Times New Roman"/>
          <w:sz w:val="28"/>
          <w:szCs w:val="28"/>
          <w:lang w:eastAsia="ru-RU"/>
        </w:rPr>
      </w:pP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proofErr w:type="gramStart"/>
      <w:r w:rsidRPr="00A82051">
        <w:rPr>
          <w:rFonts w:ascii="Times New Roman" w:eastAsia="Times New Roman" w:hAnsi="Times New Roman" w:cs="Times New Roman"/>
          <w:sz w:val="28"/>
          <w:szCs w:val="28"/>
          <w:lang w:eastAsia="ru-RU"/>
        </w:rPr>
        <w:t>Авторы  опыта</w:t>
      </w:r>
      <w:proofErr w:type="gramEnd"/>
      <w:r w:rsidRPr="00A82051">
        <w:rPr>
          <w:rFonts w:ascii="Times New Roman" w:eastAsia="Times New Roman" w:hAnsi="Times New Roman" w:cs="Times New Roman"/>
          <w:sz w:val="28"/>
          <w:szCs w:val="28"/>
          <w:lang w:eastAsia="ru-RU"/>
        </w:rPr>
        <w:t>:</w:t>
      </w:r>
      <w:r w:rsidRPr="00A82051">
        <w:rPr>
          <w:rFonts w:ascii="Times New Roman" w:eastAsia="Times New Roman" w:hAnsi="Times New Roman" w:cs="Times New Roman"/>
          <w:sz w:val="28"/>
          <w:szCs w:val="28"/>
          <w:lang w:eastAsia="ru-RU"/>
        </w:rPr>
        <w:t xml:space="preserve"> </w:t>
      </w:r>
      <w:r w:rsidRPr="00A82051">
        <w:rPr>
          <w:rFonts w:ascii="Times New Roman" w:eastAsia="Times New Roman" w:hAnsi="Times New Roman" w:cs="Times New Roman"/>
          <w:sz w:val="28"/>
          <w:szCs w:val="28"/>
          <w:lang w:eastAsia="ru-RU"/>
        </w:rPr>
        <w:t>Алтынник Наталья Васильевна</w:t>
      </w: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преподаватель МБУ ДО</w:t>
      </w:r>
    </w:p>
    <w:p w:rsidR="00A82051" w:rsidRDefault="00A82051" w:rsidP="00A82051">
      <w:pPr>
        <w:spacing w:after="0" w:line="240" w:lineRule="auto"/>
        <w:jc w:val="right"/>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"Валуйская ДШИ №2" </w:t>
      </w: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proofErr w:type="spellStart"/>
      <w:r w:rsidRPr="00A82051">
        <w:rPr>
          <w:rFonts w:ascii="Times New Roman" w:eastAsia="Times New Roman" w:hAnsi="Times New Roman" w:cs="Times New Roman"/>
          <w:sz w:val="28"/>
          <w:szCs w:val="28"/>
          <w:lang w:eastAsia="ru-RU"/>
        </w:rPr>
        <w:t>Ферстяева</w:t>
      </w:r>
      <w:proofErr w:type="spellEnd"/>
      <w:r w:rsidRPr="00A82051">
        <w:rPr>
          <w:rFonts w:ascii="Times New Roman" w:eastAsia="Times New Roman" w:hAnsi="Times New Roman" w:cs="Times New Roman"/>
          <w:sz w:val="28"/>
          <w:szCs w:val="28"/>
          <w:lang w:eastAsia="ru-RU"/>
        </w:rPr>
        <w:t xml:space="preserve"> Татьяна Валерьевна</w:t>
      </w: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преподаватель МБУ ДО</w:t>
      </w:r>
    </w:p>
    <w:p w:rsidR="00A82051" w:rsidRPr="00A82051" w:rsidRDefault="00A82051" w:rsidP="00A82051">
      <w:pPr>
        <w:spacing w:after="0" w:line="240" w:lineRule="auto"/>
        <w:jc w:val="right"/>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w:t>
      </w:r>
      <w:proofErr w:type="spellStart"/>
      <w:r w:rsidRPr="00A82051">
        <w:rPr>
          <w:rFonts w:ascii="Times New Roman" w:eastAsia="Times New Roman" w:hAnsi="Times New Roman" w:cs="Times New Roman"/>
          <w:sz w:val="28"/>
          <w:szCs w:val="28"/>
          <w:lang w:eastAsia="ru-RU"/>
        </w:rPr>
        <w:t>Валуйская</w:t>
      </w:r>
      <w:proofErr w:type="spellEnd"/>
      <w:r w:rsidRPr="00A82051">
        <w:rPr>
          <w:rFonts w:ascii="Times New Roman" w:eastAsia="Times New Roman" w:hAnsi="Times New Roman" w:cs="Times New Roman"/>
          <w:sz w:val="28"/>
          <w:szCs w:val="28"/>
          <w:lang w:eastAsia="ru-RU"/>
        </w:rPr>
        <w:t xml:space="preserve"> ДШИ №2"</w:t>
      </w: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p>
    <w:p w:rsidR="00A82051" w:rsidRPr="00A82051" w:rsidRDefault="00A82051" w:rsidP="00A82051">
      <w:pPr>
        <w:spacing w:after="200" w:line="276" w:lineRule="auto"/>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Валуйки 2016г</w:t>
      </w:r>
    </w:p>
    <w:p w:rsidR="00A82051" w:rsidRPr="00A82051" w:rsidRDefault="00A82051" w:rsidP="00A82051">
      <w:pPr>
        <w:shd w:val="clear" w:color="auto" w:fill="FFFFFF"/>
        <w:spacing w:after="0" w:line="360" w:lineRule="auto"/>
        <w:jc w:val="center"/>
        <w:textAlignment w:val="baseline"/>
        <w:rPr>
          <w:rFonts w:ascii="Times New Roman" w:eastAsia="Times New Roman" w:hAnsi="Times New Roman" w:cs="Times New Roman"/>
          <w:color w:val="000000"/>
          <w:sz w:val="28"/>
          <w:szCs w:val="28"/>
          <w:bdr w:val="none" w:sz="0" w:space="0" w:color="auto" w:frame="1"/>
          <w:lang w:eastAsia="ru-RU"/>
        </w:rPr>
      </w:pPr>
      <w:r w:rsidRPr="00A82051">
        <w:rPr>
          <w:rFonts w:ascii="Times New Roman" w:eastAsia="Times New Roman" w:hAnsi="Times New Roman" w:cs="Times New Roman"/>
          <w:color w:val="000000"/>
          <w:sz w:val="28"/>
          <w:szCs w:val="28"/>
          <w:bdr w:val="none" w:sz="0" w:space="0" w:color="auto" w:frame="1"/>
          <w:lang w:eastAsia="ru-RU"/>
        </w:rPr>
        <w:lastRenderedPageBreak/>
        <w:t>Содержание.</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48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A82051">
        <w:rPr>
          <w:rFonts w:ascii="Times New Roman" w:eastAsia="Times New Roman" w:hAnsi="Times New Roman" w:cs="Times New Roman"/>
          <w:color w:val="000000"/>
          <w:sz w:val="28"/>
          <w:szCs w:val="28"/>
          <w:bdr w:val="none" w:sz="0" w:space="0" w:color="auto" w:frame="1"/>
          <w:lang w:eastAsia="ru-RU"/>
        </w:rPr>
        <w:t>Информация об опыте…….....................................................................................3</w:t>
      </w:r>
    </w:p>
    <w:p w:rsidR="00A82051" w:rsidRPr="00A82051" w:rsidRDefault="00A82051" w:rsidP="00A82051">
      <w:pPr>
        <w:spacing w:after="200" w:line="48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Технология опыта……………..............................................................................14</w:t>
      </w:r>
    </w:p>
    <w:p w:rsidR="00A82051" w:rsidRPr="00A82051" w:rsidRDefault="00A82051" w:rsidP="00A82051">
      <w:pPr>
        <w:spacing w:after="200" w:line="48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Результативность опыта........................................................................................18</w:t>
      </w:r>
    </w:p>
    <w:p w:rsidR="00A82051" w:rsidRPr="00A82051" w:rsidRDefault="00A82051" w:rsidP="00A82051">
      <w:pPr>
        <w:spacing w:after="200" w:line="48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Библиографический список..................................................................................22</w:t>
      </w:r>
    </w:p>
    <w:p w:rsidR="00A82051" w:rsidRPr="00A82051" w:rsidRDefault="00A82051" w:rsidP="00A82051">
      <w:pPr>
        <w:spacing w:after="200" w:line="48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Приложение к опыту.............................................................................................23</w:t>
      </w:r>
    </w:p>
    <w:p w:rsidR="00A82051" w:rsidRPr="00A82051" w:rsidRDefault="00A82051" w:rsidP="00A82051">
      <w:pPr>
        <w:shd w:val="clear" w:color="auto" w:fill="FFFFFF"/>
        <w:spacing w:after="0" w:line="48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48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p>
    <w:p w:rsidR="00A82051" w:rsidRPr="00A82051" w:rsidRDefault="00A82051" w:rsidP="00A82051">
      <w:pPr>
        <w:shd w:val="clear" w:color="auto" w:fill="FFFFFF"/>
        <w:spacing w:after="0" w:line="360" w:lineRule="auto"/>
        <w:jc w:val="right"/>
        <w:textAlignment w:val="baseline"/>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Музыка – ни с чем несравнимое средство</w:t>
      </w:r>
    </w:p>
    <w:p w:rsidR="00A82051" w:rsidRPr="00A82051" w:rsidRDefault="00A82051" w:rsidP="00A82051">
      <w:pPr>
        <w:shd w:val="clear" w:color="auto" w:fill="FFFFFF"/>
        <w:spacing w:after="0" w:line="360" w:lineRule="auto"/>
        <w:jc w:val="right"/>
        <w:textAlignment w:val="baseline"/>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воспитания творческих сил разума. </w:t>
      </w:r>
    </w:p>
    <w:p w:rsidR="00A82051" w:rsidRPr="00A82051" w:rsidRDefault="00A82051" w:rsidP="00A82051">
      <w:pPr>
        <w:shd w:val="clear" w:color="auto" w:fill="FFFFFF"/>
        <w:spacing w:after="0" w:line="360" w:lineRule="auto"/>
        <w:jc w:val="right"/>
        <w:textAlignment w:val="baseline"/>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В.А. Сухомлинский</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b/>
          <w:color w:val="000000"/>
          <w:sz w:val="28"/>
          <w:szCs w:val="28"/>
          <w:bdr w:val="none" w:sz="0" w:space="0" w:color="auto" w:frame="1"/>
          <w:lang w:eastAsia="ru-RU"/>
        </w:rPr>
      </w:pPr>
      <w:r w:rsidRPr="00A82051">
        <w:rPr>
          <w:rFonts w:ascii="Times New Roman" w:eastAsia="Times New Roman" w:hAnsi="Times New Roman" w:cs="Times New Roman"/>
          <w:b/>
          <w:color w:val="000000"/>
          <w:sz w:val="28"/>
          <w:szCs w:val="28"/>
          <w:bdr w:val="none" w:sz="0" w:space="0" w:color="auto" w:frame="1"/>
          <w:lang w:eastAsia="ru-RU"/>
        </w:rPr>
        <w:t xml:space="preserve">Раздел </w:t>
      </w:r>
      <w:r w:rsidRPr="00A82051">
        <w:rPr>
          <w:rFonts w:ascii="Times New Roman" w:eastAsia="Times New Roman" w:hAnsi="Times New Roman" w:cs="Times New Roman"/>
          <w:b/>
          <w:color w:val="000000"/>
          <w:sz w:val="28"/>
          <w:szCs w:val="28"/>
          <w:bdr w:val="none" w:sz="0" w:space="0" w:color="auto" w:frame="1"/>
          <w:lang w:val="en-US" w:eastAsia="ru-RU"/>
        </w:rPr>
        <w:t>I</w:t>
      </w:r>
    </w:p>
    <w:p w:rsidR="00A82051" w:rsidRPr="00A82051" w:rsidRDefault="00A82051" w:rsidP="00A82051">
      <w:pPr>
        <w:shd w:val="clear" w:color="auto" w:fill="FFFFFF"/>
        <w:spacing w:after="0" w:line="360" w:lineRule="auto"/>
        <w:jc w:val="center"/>
        <w:textAlignment w:val="baseline"/>
        <w:rPr>
          <w:rFonts w:ascii="Times New Roman" w:eastAsia="Times New Roman" w:hAnsi="Times New Roman" w:cs="Times New Roman"/>
          <w:b/>
          <w:color w:val="000000"/>
          <w:sz w:val="28"/>
          <w:szCs w:val="28"/>
          <w:bdr w:val="none" w:sz="0" w:space="0" w:color="auto" w:frame="1"/>
          <w:lang w:eastAsia="ru-RU"/>
        </w:rPr>
      </w:pPr>
      <w:r w:rsidRPr="00A82051">
        <w:rPr>
          <w:rFonts w:ascii="Times New Roman" w:eastAsia="Times New Roman" w:hAnsi="Times New Roman" w:cs="Times New Roman"/>
          <w:b/>
          <w:color w:val="000000"/>
          <w:sz w:val="28"/>
          <w:szCs w:val="28"/>
          <w:bdr w:val="none" w:sz="0" w:space="0" w:color="auto" w:frame="1"/>
          <w:lang w:eastAsia="ru-RU"/>
        </w:rPr>
        <w:t>Информация об опыте.</w:t>
      </w:r>
    </w:p>
    <w:p w:rsidR="00A82051" w:rsidRPr="00A82051" w:rsidRDefault="00A82051" w:rsidP="00A82051">
      <w:pPr>
        <w:shd w:val="clear" w:color="auto" w:fill="FFFFFF"/>
        <w:tabs>
          <w:tab w:val="left" w:pos="2220"/>
        </w:tabs>
        <w:spacing w:after="0" w:line="360" w:lineRule="auto"/>
        <w:jc w:val="center"/>
        <w:textAlignment w:val="baseline"/>
        <w:rPr>
          <w:rFonts w:ascii="Times New Roman" w:eastAsia="Times New Roman" w:hAnsi="Times New Roman" w:cs="Times New Roman"/>
          <w:b/>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center"/>
        <w:textAlignment w:val="baseline"/>
        <w:rPr>
          <w:rFonts w:ascii="Times New Roman" w:eastAsia="Times New Roman" w:hAnsi="Times New Roman" w:cs="Times New Roman"/>
          <w:b/>
          <w:color w:val="000000"/>
          <w:sz w:val="28"/>
          <w:szCs w:val="28"/>
          <w:bdr w:val="none" w:sz="0" w:space="0" w:color="auto" w:frame="1"/>
          <w:lang w:eastAsia="ru-RU"/>
        </w:rPr>
      </w:pPr>
      <w:r w:rsidRPr="00A82051">
        <w:rPr>
          <w:rFonts w:ascii="Times New Roman" w:eastAsia="Times New Roman" w:hAnsi="Times New Roman" w:cs="Times New Roman"/>
          <w:b/>
          <w:color w:val="000000"/>
          <w:sz w:val="28"/>
          <w:szCs w:val="28"/>
          <w:bdr w:val="none" w:sz="0" w:space="0" w:color="auto" w:frame="1"/>
          <w:lang w:eastAsia="ru-RU"/>
        </w:rPr>
        <w:t>Условия возникновения и становления опыта.</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sz w:val="28"/>
          <w:szCs w:val="28"/>
          <w:bdr w:val="none" w:sz="0" w:space="0" w:color="auto" w:frame="1"/>
          <w:lang w:eastAsia="ru-RU"/>
        </w:rPr>
      </w:pPr>
      <w:r w:rsidRPr="00A82051">
        <w:rPr>
          <w:rFonts w:ascii="Times New Roman" w:eastAsia="Times New Roman" w:hAnsi="Times New Roman" w:cs="Times New Roman"/>
          <w:sz w:val="28"/>
          <w:szCs w:val="28"/>
          <w:shd w:val="clear" w:color="auto" w:fill="FFFFFF"/>
          <w:lang w:eastAsia="ru-RU"/>
        </w:rPr>
        <w:tab/>
      </w:r>
      <w:proofErr w:type="spellStart"/>
      <w:r w:rsidRPr="00A82051">
        <w:rPr>
          <w:rFonts w:ascii="Times New Roman" w:eastAsia="Times New Roman" w:hAnsi="Times New Roman" w:cs="Times New Roman"/>
          <w:sz w:val="28"/>
          <w:szCs w:val="28"/>
          <w:shd w:val="clear" w:color="auto" w:fill="FFFFFF"/>
          <w:lang w:eastAsia="ru-RU"/>
        </w:rPr>
        <w:t>Валуйская</w:t>
      </w:r>
      <w:proofErr w:type="spellEnd"/>
      <w:r w:rsidRPr="00A82051">
        <w:rPr>
          <w:rFonts w:ascii="Times New Roman" w:eastAsia="Times New Roman" w:hAnsi="Times New Roman" w:cs="Times New Roman"/>
          <w:sz w:val="28"/>
          <w:szCs w:val="28"/>
          <w:shd w:val="clear" w:color="auto" w:fill="FFFFFF"/>
          <w:lang w:eastAsia="ru-RU"/>
        </w:rPr>
        <w:t xml:space="preserve"> музыкальная школа №2 была открыта 1 сентября 1980 года, осуществляя образовательную, художественно-эстетическую деятельность, нравственное воспитание детей. </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iCs/>
          <w:sz w:val="24"/>
          <w:szCs w:val="24"/>
          <w:shd w:val="clear" w:color="auto" w:fill="FFFFFF"/>
          <w:lang w:eastAsia="ru-RU"/>
        </w:rPr>
      </w:pPr>
      <w:r w:rsidRPr="00A82051">
        <w:rPr>
          <w:rFonts w:ascii="Times New Roman" w:eastAsia="Times New Roman" w:hAnsi="Times New Roman" w:cs="Times New Roman"/>
          <w:sz w:val="28"/>
          <w:szCs w:val="28"/>
          <w:shd w:val="clear" w:color="auto" w:fill="FFFFFF"/>
          <w:lang w:eastAsia="ru-RU"/>
        </w:rPr>
        <w:t xml:space="preserve"> Открытие школы </w:t>
      </w:r>
      <w:r w:rsidRPr="00A82051">
        <w:rPr>
          <w:rFonts w:ascii="Times New Roman" w:eastAsia="Times New Roman" w:hAnsi="Times New Roman" w:cs="Times New Roman"/>
          <w:i/>
          <w:iCs/>
          <w:sz w:val="28"/>
          <w:szCs w:val="28"/>
          <w:shd w:val="clear" w:color="auto" w:fill="FFFFFF"/>
          <w:lang w:eastAsia="ru-RU"/>
        </w:rPr>
        <w:t>стало настоящим радостным событием для многих жителей г. Валуйки микрорайона "</w:t>
      </w:r>
      <w:proofErr w:type="spellStart"/>
      <w:r w:rsidRPr="00A82051">
        <w:rPr>
          <w:rFonts w:ascii="Times New Roman" w:eastAsia="Times New Roman" w:hAnsi="Times New Roman" w:cs="Times New Roman"/>
          <w:i/>
          <w:iCs/>
          <w:sz w:val="28"/>
          <w:szCs w:val="28"/>
          <w:shd w:val="clear" w:color="auto" w:fill="FFFFFF"/>
          <w:lang w:eastAsia="ru-RU"/>
        </w:rPr>
        <w:t>Соцгородок</w:t>
      </w:r>
      <w:proofErr w:type="spellEnd"/>
      <w:r w:rsidRPr="00A82051">
        <w:rPr>
          <w:rFonts w:ascii="Times New Roman" w:eastAsia="Times New Roman" w:hAnsi="Times New Roman" w:cs="Times New Roman"/>
          <w:i/>
          <w:iCs/>
          <w:sz w:val="28"/>
          <w:szCs w:val="28"/>
          <w:shd w:val="clear" w:color="auto" w:fill="FFFFFF"/>
          <w:lang w:eastAsia="ru-RU"/>
        </w:rPr>
        <w:t>", любителей музыки, родителей, учащихся.</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A82051">
        <w:rPr>
          <w:rFonts w:ascii="Times New Roman" w:eastAsia="Times New Roman" w:hAnsi="Times New Roman" w:cs="Times New Roman"/>
          <w:i/>
          <w:iCs/>
          <w:sz w:val="28"/>
          <w:szCs w:val="28"/>
          <w:shd w:val="clear" w:color="auto" w:fill="FFFFFF"/>
          <w:lang w:eastAsia="ru-RU"/>
        </w:rPr>
        <w:t> </w:t>
      </w:r>
      <w:r w:rsidRPr="00A82051">
        <w:rPr>
          <w:rFonts w:ascii="Times New Roman" w:eastAsia="Times New Roman" w:hAnsi="Times New Roman" w:cs="Times New Roman"/>
          <w:i/>
          <w:iCs/>
          <w:sz w:val="28"/>
          <w:szCs w:val="28"/>
          <w:shd w:val="clear" w:color="auto" w:fill="FFFFFF"/>
          <w:lang w:eastAsia="ru-RU"/>
        </w:rPr>
        <w:tab/>
      </w:r>
      <w:r w:rsidRPr="00A82051">
        <w:rPr>
          <w:rFonts w:ascii="Times New Roman" w:eastAsia="Times New Roman" w:hAnsi="Times New Roman" w:cs="Times New Roman"/>
          <w:sz w:val="28"/>
          <w:szCs w:val="28"/>
          <w:shd w:val="clear" w:color="auto" w:fill="FFFFFF"/>
          <w:lang w:eastAsia="ru-RU"/>
        </w:rPr>
        <w:t xml:space="preserve">Преподаватели и учащиеся школы ведут большую просветительскую работу: готовят концерты к праздничным датам, выступают с лекциями-беседами </w:t>
      </w:r>
      <w:proofErr w:type="spellStart"/>
      <w:r w:rsidRPr="00A82051">
        <w:rPr>
          <w:rFonts w:ascii="Times New Roman" w:eastAsia="Times New Roman" w:hAnsi="Times New Roman" w:cs="Times New Roman"/>
          <w:sz w:val="28"/>
          <w:szCs w:val="28"/>
          <w:shd w:val="clear" w:color="auto" w:fill="FFFFFF"/>
          <w:lang w:eastAsia="ru-RU"/>
        </w:rPr>
        <w:t>отчетно</w:t>
      </w:r>
      <w:proofErr w:type="spellEnd"/>
      <w:r w:rsidRPr="00A82051">
        <w:rPr>
          <w:rFonts w:ascii="Times New Roman" w:eastAsia="Times New Roman" w:hAnsi="Times New Roman" w:cs="Times New Roman"/>
          <w:sz w:val="28"/>
          <w:szCs w:val="28"/>
          <w:shd w:val="clear" w:color="auto" w:fill="FFFFFF"/>
          <w:lang w:eastAsia="ru-RU"/>
        </w:rPr>
        <w:t xml:space="preserve"> - тематические концерты, концерты-рапорты классов, тематические беседы-концерты в музыкальной гостиной школы, сольные концерты учащихся и преподавателей, музыкальные внеклассные мероприятия: КВН, викторины, музыкальные спектакли и многое другое перед учащимися МОУ СОШ №4 и №5, родителями и жителями </w:t>
      </w:r>
      <w:proofErr w:type="spellStart"/>
      <w:r w:rsidRPr="00A82051">
        <w:rPr>
          <w:rFonts w:ascii="Times New Roman" w:eastAsia="Times New Roman" w:hAnsi="Times New Roman" w:cs="Times New Roman"/>
          <w:sz w:val="28"/>
          <w:szCs w:val="28"/>
          <w:shd w:val="clear" w:color="auto" w:fill="FFFFFF"/>
          <w:lang w:eastAsia="ru-RU"/>
        </w:rPr>
        <w:t>Соцгородка</w:t>
      </w:r>
      <w:proofErr w:type="spellEnd"/>
      <w:r w:rsidRPr="00A82051">
        <w:rPr>
          <w:rFonts w:ascii="Times New Roman" w:eastAsia="Times New Roman" w:hAnsi="Times New Roman" w:cs="Times New Roman"/>
          <w:sz w:val="28"/>
          <w:szCs w:val="28"/>
          <w:shd w:val="clear" w:color="auto" w:fill="FFFFFF"/>
          <w:lang w:eastAsia="ru-RU"/>
        </w:rPr>
        <w:t>. Юные музыканты небезуспешно принимают участие в городских и зональных, областных смотрах, конкурсах, для многих из них - музыка стала профессией.</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sz w:val="28"/>
          <w:szCs w:val="28"/>
          <w:shd w:val="clear" w:color="auto" w:fill="FFFFFF"/>
          <w:lang w:eastAsia="ru-RU"/>
        </w:rPr>
      </w:pPr>
      <w:r w:rsidRPr="00A82051">
        <w:rPr>
          <w:rFonts w:ascii="Times New Roman" w:eastAsia="Times New Roman" w:hAnsi="Times New Roman" w:cs="Times New Roman"/>
          <w:sz w:val="28"/>
          <w:szCs w:val="28"/>
          <w:shd w:val="clear" w:color="auto" w:fill="FFFFFF"/>
          <w:lang w:eastAsia="ru-RU"/>
        </w:rPr>
        <w:tab/>
        <w:t>Музыка учит познавать мир сердцем. Она помогает человеку стать добрее, умнее, учит увидеть и понять прекрасное вокруг нас. Подружить детей с искусством - главная задача каждого педагога школы.</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bdr w:val="none" w:sz="0" w:space="0" w:color="auto" w:frame="1"/>
          <w:lang w:eastAsia="ru-RU"/>
        </w:rPr>
        <w:tab/>
      </w:r>
      <w:proofErr w:type="gramStart"/>
      <w:r w:rsidRPr="00A82051">
        <w:rPr>
          <w:rFonts w:ascii="Times New Roman" w:eastAsia="Times New Roman" w:hAnsi="Times New Roman" w:cs="Times New Roman"/>
          <w:sz w:val="28"/>
          <w:szCs w:val="28"/>
          <w:bdr w:val="none" w:sz="0" w:space="0" w:color="auto" w:frame="1"/>
          <w:lang w:eastAsia="ru-RU"/>
        </w:rPr>
        <w:t>Ансамблевое  фортепианное</w:t>
      </w:r>
      <w:proofErr w:type="gramEnd"/>
      <w:r w:rsidRPr="00A82051">
        <w:rPr>
          <w:rFonts w:ascii="Times New Roman" w:eastAsia="Times New Roman" w:hAnsi="Times New Roman" w:cs="Times New Roman"/>
          <w:sz w:val="28"/>
          <w:szCs w:val="28"/>
          <w:bdr w:val="none" w:sz="0" w:space="0" w:color="auto" w:frame="1"/>
          <w:lang w:eastAsia="ru-RU"/>
        </w:rPr>
        <w:t xml:space="preserve"> </w:t>
      </w:r>
      <w:proofErr w:type="spellStart"/>
      <w:r w:rsidRPr="00A82051">
        <w:rPr>
          <w:rFonts w:ascii="Times New Roman" w:eastAsia="Times New Roman" w:hAnsi="Times New Roman" w:cs="Times New Roman"/>
          <w:sz w:val="28"/>
          <w:szCs w:val="28"/>
          <w:bdr w:val="none" w:sz="0" w:space="0" w:color="auto" w:frame="1"/>
          <w:lang w:eastAsia="ru-RU"/>
        </w:rPr>
        <w:t>музицирование</w:t>
      </w:r>
      <w:proofErr w:type="spellEnd"/>
      <w:r w:rsidRPr="00A82051">
        <w:rPr>
          <w:rFonts w:ascii="Times New Roman" w:eastAsia="Times New Roman" w:hAnsi="Times New Roman" w:cs="Times New Roman"/>
          <w:sz w:val="28"/>
          <w:szCs w:val="28"/>
          <w:bdr w:val="none" w:sz="0" w:space="0" w:color="auto" w:frame="1"/>
          <w:lang w:eastAsia="ru-RU"/>
        </w:rPr>
        <w:t xml:space="preserve"> занимает всё более весомое место в учебной практике и в концертной жизни школы. </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sz w:val="28"/>
          <w:szCs w:val="28"/>
          <w:bdr w:val="none" w:sz="0" w:space="0" w:color="auto" w:frame="1"/>
          <w:lang w:eastAsia="ru-RU"/>
        </w:rPr>
        <w:lastRenderedPageBreak/>
        <w:t xml:space="preserve">      В педагогической деятельности ДШИ №2 фортепианный ансамбль существовал всегда, как предмет для обучения детей и как форма собственного </w:t>
      </w:r>
      <w:proofErr w:type="spellStart"/>
      <w:r w:rsidRPr="00A82051">
        <w:rPr>
          <w:rFonts w:ascii="Times New Roman" w:eastAsia="Times New Roman" w:hAnsi="Times New Roman" w:cs="Times New Roman"/>
          <w:sz w:val="28"/>
          <w:szCs w:val="28"/>
          <w:bdr w:val="none" w:sz="0" w:space="0" w:color="auto" w:frame="1"/>
          <w:lang w:eastAsia="ru-RU"/>
        </w:rPr>
        <w:t>музицирования</w:t>
      </w:r>
      <w:proofErr w:type="spellEnd"/>
      <w:r w:rsidRPr="00A82051">
        <w:rPr>
          <w:rFonts w:ascii="Times New Roman" w:eastAsia="Times New Roman" w:hAnsi="Times New Roman" w:cs="Times New Roman"/>
          <w:sz w:val="28"/>
          <w:szCs w:val="28"/>
          <w:bdr w:val="none" w:sz="0" w:space="0" w:color="auto" w:frame="1"/>
          <w:lang w:eastAsia="ru-RU"/>
        </w:rPr>
        <w:t xml:space="preserve">. Совместная деятельность преподавателей </w:t>
      </w:r>
      <w:proofErr w:type="spellStart"/>
      <w:r w:rsidRPr="00A82051">
        <w:rPr>
          <w:rFonts w:ascii="Times New Roman" w:eastAsia="Times New Roman" w:hAnsi="Times New Roman" w:cs="Times New Roman"/>
          <w:sz w:val="28"/>
          <w:szCs w:val="28"/>
          <w:bdr w:val="none" w:sz="0" w:space="0" w:color="auto" w:frame="1"/>
          <w:lang w:eastAsia="ru-RU"/>
        </w:rPr>
        <w:t>Ферстяевой</w:t>
      </w:r>
      <w:proofErr w:type="spellEnd"/>
      <w:r w:rsidRPr="00A82051">
        <w:rPr>
          <w:rFonts w:ascii="Times New Roman" w:eastAsia="Times New Roman" w:hAnsi="Times New Roman" w:cs="Times New Roman"/>
          <w:sz w:val="28"/>
          <w:szCs w:val="28"/>
          <w:bdr w:val="none" w:sz="0" w:space="0" w:color="auto" w:frame="1"/>
          <w:lang w:eastAsia="ru-RU"/>
        </w:rPr>
        <w:t xml:space="preserve"> Т.В. и Алтынник Н.В. началась с 2005 года. До сих пор фортепианная игра для них – способ самовыражения, а также, источник неисчерпаемых увлекательных возможностей для обуче</w:t>
      </w:r>
      <w:r w:rsidRPr="00A82051">
        <w:rPr>
          <w:rFonts w:ascii="Times New Roman" w:eastAsia="Times New Roman" w:hAnsi="Times New Roman" w:cs="Times New Roman"/>
          <w:color w:val="000000"/>
          <w:sz w:val="28"/>
          <w:szCs w:val="28"/>
          <w:bdr w:val="none" w:sz="0" w:space="0" w:color="auto" w:frame="1"/>
          <w:lang w:eastAsia="ru-RU"/>
        </w:rPr>
        <w:t>ния ребёнка музыке.</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A82051">
        <w:rPr>
          <w:rFonts w:ascii="Times New Roman" w:eastAsia="Times New Roman" w:hAnsi="Times New Roman" w:cs="Times New Roman"/>
          <w:color w:val="000000"/>
          <w:sz w:val="28"/>
          <w:szCs w:val="28"/>
          <w:bdr w:val="none" w:sz="0" w:space="0" w:color="auto" w:frame="1"/>
          <w:lang w:eastAsia="ru-RU"/>
        </w:rPr>
        <w:t xml:space="preserve">    Всё чаще со сцены звучит ансамблевая фортепианная музыка и, как правило, является украшением концертов.  Ансамблевым </w:t>
      </w:r>
      <w:proofErr w:type="spellStart"/>
      <w:r w:rsidRPr="00A82051">
        <w:rPr>
          <w:rFonts w:ascii="Times New Roman" w:eastAsia="Times New Roman" w:hAnsi="Times New Roman" w:cs="Times New Roman"/>
          <w:color w:val="000000"/>
          <w:sz w:val="28"/>
          <w:szCs w:val="28"/>
          <w:bdr w:val="none" w:sz="0" w:space="0" w:color="auto" w:frame="1"/>
          <w:lang w:eastAsia="ru-RU"/>
        </w:rPr>
        <w:t>музицированием</w:t>
      </w:r>
      <w:proofErr w:type="spellEnd"/>
      <w:r w:rsidRPr="00A82051">
        <w:rPr>
          <w:rFonts w:ascii="Times New Roman" w:eastAsia="Times New Roman" w:hAnsi="Times New Roman" w:cs="Times New Roman"/>
          <w:color w:val="000000"/>
          <w:sz w:val="28"/>
          <w:szCs w:val="28"/>
          <w:bdr w:val="none" w:sz="0" w:space="0" w:color="auto" w:frame="1"/>
          <w:lang w:eastAsia="ru-RU"/>
        </w:rPr>
        <w:t xml:space="preserve"> в ДШИ№2 занимаются практически все преподаватели и с целью объединения учащихся и преподавателей разных специализаций стала идея организации общешкольного ежегодного фестиваля ансамблевой музыки. Инициатива пришлась по душе всем, кто занимается ансамблевым жанром. </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     Таким образом, наблюдается рост внимания, интереса к ансамблевой фортепианной игре. И эта позитивная тенденция не случайна.</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A82051">
        <w:rPr>
          <w:rFonts w:ascii="Times New Roman" w:eastAsia="Times New Roman" w:hAnsi="Times New Roman" w:cs="Times New Roman"/>
          <w:color w:val="000000"/>
          <w:sz w:val="28"/>
          <w:szCs w:val="28"/>
          <w:bdr w:val="none" w:sz="0" w:space="0" w:color="auto" w:frame="1"/>
          <w:lang w:eastAsia="ru-RU"/>
        </w:rPr>
        <w:t>Отсюда следует, что фортепианно-ансамблевая деятельность наиболее привлекательна для детей всех возрастов, обучающихся в музыкальной школе. В этой форме обучения заключён огромный потенциал для профессионального, творческого и личностного развития ребёнка.</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ab/>
        <w:t xml:space="preserve">Заинтересованность детей в ансамблевом </w:t>
      </w:r>
      <w:proofErr w:type="spellStart"/>
      <w:r w:rsidRPr="00A82051">
        <w:rPr>
          <w:rFonts w:ascii="Times New Roman" w:eastAsia="Times New Roman" w:hAnsi="Times New Roman" w:cs="Times New Roman"/>
          <w:color w:val="000000"/>
          <w:sz w:val="28"/>
          <w:szCs w:val="28"/>
          <w:bdr w:val="none" w:sz="0" w:space="0" w:color="auto" w:frame="1"/>
          <w:lang w:eastAsia="ru-RU"/>
        </w:rPr>
        <w:t>музицировании</w:t>
      </w:r>
      <w:proofErr w:type="spellEnd"/>
      <w:r w:rsidRPr="00A82051">
        <w:rPr>
          <w:rFonts w:ascii="Times New Roman" w:eastAsia="Times New Roman" w:hAnsi="Times New Roman" w:cs="Times New Roman"/>
          <w:color w:val="000000"/>
          <w:sz w:val="28"/>
          <w:szCs w:val="28"/>
          <w:bdr w:val="none" w:sz="0" w:space="0" w:color="auto" w:frame="1"/>
          <w:lang w:eastAsia="ru-RU"/>
        </w:rPr>
        <w:t>, в том числе и в фортепианном, возникает, прежде всего, потому, что это их совместная деятельность по достижению результата. В совместной деятельности реализуется потребность детей в общении, которую гуманистическая психология относит к основным, базовым человеческим потребностям.</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      Совместная деятельность, с одной стороны, осуществляет потребность детей в общении. С другой стороны, оптимизирует обучение. Психологи, говоря о преимуществе группового обучения, отмечают такие позитивные моменты:</w:t>
      </w:r>
    </w:p>
    <w:p w:rsidR="00A82051" w:rsidRPr="00A82051" w:rsidRDefault="00A82051" w:rsidP="00A82051">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возрастает объём усваиваемого материала и глубина понимания;</w:t>
      </w:r>
    </w:p>
    <w:p w:rsidR="00A82051" w:rsidRPr="00A82051" w:rsidRDefault="00A82051" w:rsidP="00A82051">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lastRenderedPageBreak/>
        <w:t>растёт познавательная активность и творческая самостоятельность детей;</w:t>
      </w:r>
    </w:p>
    <w:p w:rsidR="00A82051" w:rsidRPr="00A82051" w:rsidRDefault="00A82051" w:rsidP="00A82051">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снижаются дисциплинарные трудности, обусловленные дефектами учебной мотивации;</w:t>
      </w:r>
    </w:p>
    <w:p w:rsidR="00A82051" w:rsidRPr="00A82051" w:rsidRDefault="00A82051" w:rsidP="00A82051">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ученики получают большее удовольствие от занятий, комфортнее чувствуют себя в школе.</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     Фортепианный ансамбль, как вид совместного обучения, обладает перечисленными выше преимуществами.</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r w:rsidRPr="00A82051">
        <w:rPr>
          <w:rFonts w:ascii="Times New Roman" w:eastAsia="Times New Roman" w:hAnsi="Times New Roman" w:cs="Times New Roman"/>
          <w:color w:val="000000"/>
          <w:sz w:val="28"/>
          <w:szCs w:val="28"/>
          <w:bdr w:val="none" w:sz="0" w:space="0" w:color="auto" w:frame="1"/>
          <w:lang w:eastAsia="ru-RU"/>
        </w:rPr>
        <w:t>    «Вхождение в музыку и выражение в ней себя для маленьких детей всегда эффективнее в коллективе. Видя реакцию своих товарищей, ребенок включается как бы в игру, естественнее взаимодействует с ними, воспринимает музыку гораздо внимательнее и полнее, чем наедине со взрослыми. Чем разнообразнее собравшиеся у инструмента дети, тем лучше они себя проявляют во всем объеме своей маленькой личности.… Не следует забывать и то, что со стороны ребенок лучше и легче улавливает, видит, понимает. А желание не отстать, опередить товарища открывает зачастую дополнительные скрытые для педагога резервы». (А. Артоболевская)</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sz w:val="28"/>
          <w:szCs w:val="28"/>
          <w:lang w:eastAsia="ru-RU"/>
        </w:rPr>
        <w:t xml:space="preserve">Актуальность темы состоит в том, что ансамбль обладает большим стимулирующим эффектом. </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A82051">
        <w:rPr>
          <w:rFonts w:ascii="Times New Roman" w:eastAsia="Times New Roman" w:hAnsi="Times New Roman" w:cs="Times New Roman"/>
          <w:color w:val="000000"/>
          <w:sz w:val="28"/>
          <w:szCs w:val="28"/>
          <w:bdr w:val="none" w:sz="0" w:space="0" w:color="auto" w:frame="1"/>
          <w:lang w:eastAsia="ru-RU"/>
        </w:rPr>
        <w:tab/>
        <w:t xml:space="preserve">Наиболее значимое преимущество совместной деятельности в том, что в процессе </w:t>
      </w:r>
      <w:proofErr w:type="gramStart"/>
      <w:r w:rsidRPr="00A82051">
        <w:rPr>
          <w:rFonts w:ascii="Times New Roman" w:eastAsia="Times New Roman" w:hAnsi="Times New Roman" w:cs="Times New Roman"/>
          <w:color w:val="000000"/>
          <w:sz w:val="28"/>
          <w:szCs w:val="28"/>
          <w:bdr w:val="none" w:sz="0" w:space="0" w:color="auto" w:frame="1"/>
          <w:lang w:eastAsia="ru-RU"/>
        </w:rPr>
        <w:t>общения  развиваются</w:t>
      </w:r>
      <w:proofErr w:type="gramEnd"/>
      <w:r w:rsidRPr="00A82051">
        <w:rPr>
          <w:rFonts w:ascii="Times New Roman" w:eastAsia="Times New Roman" w:hAnsi="Times New Roman" w:cs="Times New Roman"/>
          <w:color w:val="000000"/>
          <w:sz w:val="28"/>
          <w:szCs w:val="28"/>
          <w:bdr w:val="none" w:sz="0" w:space="0" w:color="auto" w:frame="1"/>
          <w:lang w:eastAsia="ru-RU"/>
        </w:rPr>
        <w:t xml:space="preserve"> социально значимые качества личности подрастающего поколения – коммуникативные. «Дети учатся…не только музыке, но и основам человеческого общения, взаимодействия в коллективе» (</w:t>
      </w:r>
      <w:proofErr w:type="spellStart"/>
      <w:r w:rsidRPr="00A82051">
        <w:rPr>
          <w:rFonts w:ascii="Times New Roman" w:eastAsia="Times New Roman" w:hAnsi="Times New Roman" w:cs="Times New Roman"/>
          <w:color w:val="000000"/>
          <w:sz w:val="28"/>
          <w:szCs w:val="28"/>
          <w:bdr w:val="none" w:sz="0" w:space="0" w:color="auto" w:frame="1"/>
          <w:lang w:eastAsia="ru-RU"/>
        </w:rPr>
        <w:t>А.Артоболевская</w:t>
      </w:r>
      <w:proofErr w:type="spellEnd"/>
      <w:r w:rsidRPr="00A82051">
        <w:rPr>
          <w:rFonts w:ascii="Times New Roman" w:eastAsia="Times New Roman" w:hAnsi="Times New Roman" w:cs="Times New Roman"/>
          <w:color w:val="000000"/>
          <w:sz w:val="28"/>
          <w:szCs w:val="28"/>
          <w:bdr w:val="none" w:sz="0" w:space="0" w:color="auto" w:frame="1"/>
          <w:lang w:eastAsia="ru-RU"/>
        </w:rPr>
        <w:t xml:space="preserve">).  Занимаясь в ансамбле, дети учатся не просто действию, а именно взаимодействию, партнёрству. Игра в ансамбле учит понимать партнёра, прислушиваться к нему, соотносить свои интересы с интересами партнёра. Создаются необходимые условия для нейтрализации эгоцентризма, типичного для исполнителя-солиста. Такие важные коммуникативные качества личности как взаимопонимание и взаимоответственность создают </w:t>
      </w:r>
      <w:r w:rsidRPr="00A82051">
        <w:rPr>
          <w:rFonts w:ascii="Times New Roman" w:eastAsia="Times New Roman" w:hAnsi="Times New Roman" w:cs="Times New Roman"/>
          <w:color w:val="000000"/>
          <w:sz w:val="28"/>
          <w:szCs w:val="28"/>
          <w:bdr w:val="none" w:sz="0" w:space="0" w:color="auto" w:frame="1"/>
          <w:lang w:eastAsia="ru-RU"/>
        </w:rPr>
        <w:lastRenderedPageBreak/>
        <w:t>платформу для конструктивного, культурного успешного общения. Этот опыт для дальнейшей жизни необходим каждому как воздух.</w:t>
      </w:r>
    </w:p>
    <w:p w:rsidR="00A82051" w:rsidRPr="00A82051" w:rsidRDefault="00A82051" w:rsidP="00A82051">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proofErr w:type="gramStart"/>
      <w:r w:rsidRPr="00A82051">
        <w:rPr>
          <w:rFonts w:ascii="Times New Roman" w:eastAsia="Times New Roman" w:hAnsi="Times New Roman" w:cs="Times New Roman"/>
          <w:b/>
          <w:sz w:val="28"/>
          <w:szCs w:val="28"/>
          <w:lang w:eastAsia="ru-RU"/>
        </w:rPr>
        <w:t>Актуальность  опыта</w:t>
      </w:r>
      <w:proofErr w:type="gramEnd"/>
      <w:r w:rsidRPr="00A82051">
        <w:rPr>
          <w:rFonts w:ascii="Times New Roman" w:eastAsia="Times New Roman" w:hAnsi="Times New Roman" w:cs="Times New Roman"/>
          <w:b/>
          <w:sz w:val="28"/>
          <w:szCs w:val="28"/>
          <w:lang w:eastAsia="ru-RU"/>
        </w:rPr>
        <w:t xml:space="preserve">  </w:t>
      </w:r>
      <w:r w:rsidRPr="00A82051">
        <w:rPr>
          <w:rFonts w:ascii="Times New Roman" w:eastAsia="Times New Roman" w:hAnsi="Times New Roman" w:cs="Times New Roman"/>
          <w:sz w:val="28"/>
          <w:szCs w:val="28"/>
          <w:lang w:eastAsia="ru-RU"/>
        </w:rPr>
        <w:t>состоит в следующем:</w:t>
      </w:r>
    </w:p>
    <w:p w:rsidR="00A82051" w:rsidRPr="00A82051" w:rsidRDefault="00A82051" w:rsidP="00A82051">
      <w:pPr>
        <w:numPr>
          <w:ilvl w:val="0"/>
          <w:numId w:val="2"/>
        </w:numPr>
        <w:spacing w:after="0" w:line="360" w:lineRule="auto"/>
        <w:contextualSpacing/>
        <w:jc w:val="both"/>
        <w:rPr>
          <w:rFonts w:ascii="Times New Roman" w:eastAsia="Times New Roman" w:hAnsi="Times New Roman" w:cs="Times New Roman"/>
          <w:sz w:val="28"/>
          <w:szCs w:val="28"/>
        </w:rPr>
      </w:pPr>
      <w:proofErr w:type="gramStart"/>
      <w:r w:rsidRPr="00A82051">
        <w:rPr>
          <w:rFonts w:ascii="Times New Roman" w:eastAsia="Times New Roman" w:hAnsi="Times New Roman" w:cs="Times New Roman"/>
          <w:sz w:val="28"/>
          <w:szCs w:val="28"/>
        </w:rPr>
        <w:t>Опыт  ориентирован</w:t>
      </w:r>
      <w:proofErr w:type="gramEnd"/>
      <w:r w:rsidRPr="00A82051">
        <w:rPr>
          <w:rFonts w:ascii="Times New Roman" w:eastAsia="Times New Roman" w:hAnsi="Times New Roman" w:cs="Times New Roman"/>
          <w:sz w:val="28"/>
          <w:szCs w:val="28"/>
        </w:rPr>
        <w:t xml:space="preserve"> на развивающее обучение любого ребёнка, вне зависимости от его природных данных;</w:t>
      </w:r>
    </w:p>
    <w:p w:rsidR="00A82051" w:rsidRPr="00A82051" w:rsidRDefault="00A82051" w:rsidP="00A82051">
      <w:pPr>
        <w:numPr>
          <w:ilvl w:val="0"/>
          <w:numId w:val="2"/>
        </w:numPr>
        <w:spacing w:after="0" w:line="360" w:lineRule="auto"/>
        <w:contextualSpacing/>
        <w:jc w:val="both"/>
        <w:rPr>
          <w:rFonts w:ascii="Times New Roman" w:eastAsia="Times New Roman" w:hAnsi="Times New Roman" w:cs="Times New Roman"/>
          <w:sz w:val="28"/>
          <w:szCs w:val="28"/>
        </w:rPr>
      </w:pPr>
      <w:r w:rsidRPr="00A82051">
        <w:rPr>
          <w:rFonts w:ascii="Times New Roman" w:eastAsia="Times New Roman" w:hAnsi="Times New Roman" w:cs="Times New Roman"/>
          <w:sz w:val="28"/>
          <w:szCs w:val="28"/>
        </w:rPr>
        <w:t xml:space="preserve">Здесь рассматриваются возможности фортепианного ансамбля как коллективной формы </w:t>
      </w:r>
      <w:proofErr w:type="spellStart"/>
      <w:r w:rsidRPr="00A82051">
        <w:rPr>
          <w:rFonts w:ascii="Times New Roman" w:eastAsia="Times New Roman" w:hAnsi="Times New Roman" w:cs="Times New Roman"/>
          <w:sz w:val="28"/>
          <w:szCs w:val="28"/>
        </w:rPr>
        <w:t>музицирования</w:t>
      </w:r>
      <w:proofErr w:type="spellEnd"/>
      <w:r w:rsidRPr="00A82051">
        <w:rPr>
          <w:rFonts w:ascii="Times New Roman" w:eastAsia="Times New Roman" w:hAnsi="Times New Roman" w:cs="Times New Roman"/>
          <w:sz w:val="28"/>
          <w:szCs w:val="28"/>
        </w:rPr>
        <w:t xml:space="preserve"> для решения проблем </w:t>
      </w:r>
      <w:proofErr w:type="gramStart"/>
      <w:r w:rsidRPr="00A82051">
        <w:rPr>
          <w:rFonts w:ascii="Times New Roman" w:eastAsia="Times New Roman" w:hAnsi="Times New Roman" w:cs="Times New Roman"/>
          <w:sz w:val="28"/>
          <w:szCs w:val="28"/>
        </w:rPr>
        <w:t>социализации,  коммуникации</w:t>
      </w:r>
      <w:proofErr w:type="gramEnd"/>
      <w:r w:rsidRPr="00A82051">
        <w:rPr>
          <w:rFonts w:ascii="Times New Roman" w:eastAsia="Times New Roman" w:hAnsi="Times New Roman" w:cs="Times New Roman"/>
          <w:sz w:val="28"/>
          <w:szCs w:val="28"/>
        </w:rPr>
        <w:t xml:space="preserve">  ребёнка,  адаптации к школьной среде;</w:t>
      </w:r>
    </w:p>
    <w:p w:rsidR="00A82051" w:rsidRPr="00A82051" w:rsidRDefault="00A82051" w:rsidP="00A82051">
      <w:pPr>
        <w:numPr>
          <w:ilvl w:val="0"/>
          <w:numId w:val="2"/>
        </w:numPr>
        <w:spacing w:after="0" w:line="360" w:lineRule="auto"/>
        <w:contextualSpacing/>
        <w:jc w:val="both"/>
        <w:rPr>
          <w:rFonts w:ascii="Times New Roman" w:eastAsia="Times New Roman" w:hAnsi="Times New Roman" w:cs="Times New Roman"/>
          <w:sz w:val="28"/>
          <w:szCs w:val="28"/>
        </w:rPr>
      </w:pPr>
      <w:r w:rsidRPr="00A82051">
        <w:rPr>
          <w:rFonts w:ascii="Times New Roman" w:eastAsia="Times New Roman" w:hAnsi="Times New Roman" w:cs="Times New Roman"/>
          <w:sz w:val="28"/>
          <w:szCs w:val="28"/>
        </w:rPr>
        <w:t xml:space="preserve">Данный опыт предлагает использование </w:t>
      </w:r>
      <w:proofErr w:type="spellStart"/>
      <w:r w:rsidRPr="00A82051">
        <w:rPr>
          <w:rFonts w:ascii="Times New Roman" w:eastAsia="Times New Roman" w:hAnsi="Times New Roman" w:cs="Times New Roman"/>
          <w:sz w:val="28"/>
          <w:szCs w:val="28"/>
        </w:rPr>
        <w:t>здоровьесберегающих</w:t>
      </w:r>
      <w:proofErr w:type="spellEnd"/>
      <w:r w:rsidRPr="00A82051">
        <w:rPr>
          <w:rFonts w:ascii="Times New Roman" w:eastAsia="Times New Roman" w:hAnsi="Times New Roman" w:cs="Times New Roman"/>
          <w:sz w:val="28"/>
          <w:szCs w:val="28"/>
        </w:rPr>
        <w:t xml:space="preserve"> технологий в процессе музыкального обучения;</w:t>
      </w:r>
    </w:p>
    <w:p w:rsidR="00A82051" w:rsidRPr="00A82051" w:rsidRDefault="00A82051" w:rsidP="00A82051">
      <w:pPr>
        <w:numPr>
          <w:ilvl w:val="0"/>
          <w:numId w:val="2"/>
        </w:numPr>
        <w:spacing w:after="0" w:line="360" w:lineRule="auto"/>
        <w:contextualSpacing/>
        <w:jc w:val="both"/>
        <w:rPr>
          <w:rFonts w:ascii="Times New Roman" w:eastAsia="Times New Roman" w:hAnsi="Times New Roman" w:cs="Times New Roman"/>
          <w:sz w:val="28"/>
          <w:szCs w:val="28"/>
        </w:rPr>
      </w:pPr>
      <w:r w:rsidRPr="00A82051">
        <w:rPr>
          <w:rFonts w:ascii="Times New Roman" w:eastAsia="Times New Roman" w:hAnsi="Times New Roman" w:cs="Times New Roman"/>
          <w:sz w:val="28"/>
          <w:szCs w:val="28"/>
        </w:rPr>
        <w:t>Ансамбль понимается, прежде всего, как форма «обучения</w:t>
      </w:r>
      <w:proofErr w:type="gramStart"/>
      <w:r w:rsidRPr="00A82051">
        <w:rPr>
          <w:rFonts w:ascii="Times New Roman" w:eastAsia="Times New Roman" w:hAnsi="Times New Roman" w:cs="Times New Roman"/>
          <w:sz w:val="28"/>
          <w:szCs w:val="28"/>
        </w:rPr>
        <w:t xml:space="preserve">»,   </w:t>
      </w:r>
      <w:proofErr w:type="gramEnd"/>
      <w:r w:rsidRPr="00A82051">
        <w:rPr>
          <w:rFonts w:ascii="Times New Roman" w:eastAsia="Times New Roman" w:hAnsi="Times New Roman" w:cs="Times New Roman"/>
          <w:sz w:val="28"/>
          <w:szCs w:val="28"/>
        </w:rPr>
        <w:t>основа для развития творческого начала в ребёнке, что тоже можно считать важнейшей и актуальной составляющей данного опыта.</w:t>
      </w:r>
      <w:bookmarkStart w:id="0" w:name="_GoBack"/>
      <w:bookmarkEnd w:id="0"/>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sz w:val="28"/>
          <w:szCs w:val="28"/>
          <w:lang w:eastAsia="ru-RU"/>
        </w:rPr>
        <w:tab/>
        <w:t xml:space="preserve">Цель педагогического опыта </w:t>
      </w:r>
      <w:r w:rsidRPr="00A82051">
        <w:rPr>
          <w:rFonts w:ascii="Times New Roman" w:eastAsia="Times New Roman" w:hAnsi="Times New Roman" w:cs="Times New Roman"/>
          <w:sz w:val="28"/>
          <w:szCs w:val="28"/>
          <w:lang w:eastAsia="ru-RU"/>
        </w:rPr>
        <w:t xml:space="preserve">– теоретически обосновать и практически проверить </w:t>
      </w:r>
      <w:proofErr w:type="gramStart"/>
      <w:r w:rsidRPr="00A82051">
        <w:rPr>
          <w:rFonts w:ascii="Times New Roman" w:eastAsia="Times New Roman" w:hAnsi="Times New Roman" w:cs="Times New Roman"/>
          <w:sz w:val="28"/>
          <w:szCs w:val="28"/>
          <w:lang w:eastAsia="ru-RU"/>
        </w:rPr>
        <w:t>роль  фортепианного</w:t>
      </w:r>
      <w:proofErr w:type="gramEnd"/>
      <w:r w:rsidRPr="00A82051">
        <w:rPr>
          <w:rFonts w:ascii="Times New Roman" w:eastAsia="Times New Roman" w:hAnsi="Times New Roman" w:cs="Times New Roman"/>
          <w:sz w:val="28"/>
          <w:szCs w:val="28"/>
          <w:lang w:eastAsia="ru-RU"/>
        </w:rPr>
        <w:t xml:space="preserve"> ансамбля как формы повышения мотивации  развивающего обучения,  активизирующей музыкальные способности  и музыкальное мышление детей. </w:t>
      </w:r>
    </w:p>
    <w:p w:rsidR="00A82051" w:rsidRPr="00A82051" w:rsidRDefault="00A82051" w:rsidP="00A82051">
      <w:pPr>
        <w:spacing w:after="0" w:line="360" w:lineRule="auto"/>
        <w:jc w:val="both"/>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Задачи:</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i/>
          <w:sz w:val="28"/>
          <w:szCs w:val="28"/>
          <w:lang w:eastAsia="ru-RU"/>
        </w:rPr>
        <w:t xml:space="preserve"> Обучающие</w:t>
      </w:r>
      <w:r w:rsidRPr="00A82051">
        <w:rPr>
          <w:rFonts w:ascii="Times New Roman" w:eastAsia="Times New Roman" w:hAnsi="Times New Roman" w:cs="Times New Roman"/>
          <w:b/>
          <w:sz w:val="28"/>
          <w:szCs w:val="28"/>
          <w:lang w:eastAsia="ru-RU"/>
        </w:rPr>
        <w:t xml:space="preserve">:                                                                                    </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выработать у детей навыки игры в ансамбле; </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формировать технические навыки; </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обучить грамотному прочтению нотного текста;</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приобщать к музыкальной культуре, постигая широкий круг художественных </w:t>
      </w:r>
      <w:proofErr w:type="gramStart"/>
      <w:r w:rsidRPr="00A82051">
        <w:rPr>
          <w:rFonts w:ascii="Times New Roman" w:eastAsia="Times New Roman" w:hAnsi="Times New Roman" w:cs="Times New Roman"/>
          <w:sz w:val="28"/>
          <w:szCs w:val="28"/>
          <w:lang w:eastAsia="ru-RU"/>
        </w:rPr>
        <w:t xml:space="preserve">образов,   </w:t>
      </w:r>
      <w:proofErr w:type="gramEnd"/>
      <w:r w:rsidRPr="00A82051">
        <w:rPr>
          <w:rFonts w:ascii="Times New Roman" w:eastAsia="Times New Roman" w:hAnsi="Times New Roman" w:cs="Times New Roman"/>
          <w:sz w:val="28"/>
          <w:szCs w:val="28"/>
          <w:lang w:eastAsia="ru-RU"/>
        </w:rPr>
        <w:t>стилей, жанров;</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i/>
          <w:sz w:val="28"/>
          <w:szCs w:val="28"/>
          <w:lang w:eastAsia="ru-RU"/>
        </w:rPr>
        <w:t>Развивающие:</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-развивать воображение, фантазию;</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-развивать все виды музыкального слуха, чувство ритма, </w:t>
      </w:r>
      <w:proofErr w:type="gramStart"/>
      <w:r w:rsidRPr="00A82051">
        <w:rPr>
          <w:rFonts w:ascii="Times New Roman" w:eastAsia="Times New Roman" w:hAnsi="Times New Roman" w:cs="Times New Roman"/>
          <w:sz w:val="28"/>
          <w:szCs w:val="28"/>
          <w:lang w:eastAsia="ru-RU"/>
        </w:rPr>
        <w:t xml:space="preserve">память;   </w:t>
      </w:r>
      <w:proofErr w:type="gramEnd"/>
      <w:r w:rsidRPr="00A82051">
        <w:rPr>
          <w:rFonts w:ascii="Times New Roman" w:eastAsia="Times New Roman" w:hAnsi="Times New Roman" w:cs="Times New Roman"/>
          <w:sz w:val="28"/>
          <w:szCs w:val="28"/>
          <w:lang w:eastAsia="ru-RU"/>
        </w:rPr>
        <w:t xml:space="preserve">                                                                      - формировать объёмное музыкальное мышление,</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стимулировать развитие эмоциональности;</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  накапливать слуховые впечатления и музыкальный опыт;</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помогать возникновению эмоционально-эстетических чувств, в связи с коллективным исполнением;</w:t>
      </w:r>
    </w:p>
    <w:p w:rsidR="00A82051" w:rsidRPr="00A82051" w:rsidRDefault="00A82051" w:rsidP="00A82051">
      <w:pPr>
        <w:spacing w:after="0" w:line="360" w:lineRule="auto"/>
        <w:jc w:val="both"/>
        <w:rPr>
          <w:rFonts w:ascii="Times New Roman" w:eastAsia="Times New Roman" w:hAnsi="Times New Roman" w:cs="Times New Roman"/>
          <w:b/>
          <w:i/>
          <w:sz w:val="28"/>
          <w:szCs w:val="28"/>
          <w:lang w:eastAsia="ru-RU"/>
        </w:rPr>
      </w:pPr>
      <w:r w:rsidRPr="00A82051">
        <w:rPr>
          <w:rFonts w:ascii="Times New Roman" w:eastAsia="Times New Roman" w:hAnsi="Times New Roman" w:cs="Times New Roman"/>
          <w:b/>
          <w:i/>
          <w:sz w:val="28"/>
          <w:szCs w:val="28"/>
          <w:lang w:eastAsia="ru-RU"/>
        </w:rPr>
        <w:t>Воспитательные:</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стимулировать в детях доброжелательность, терпимость друг к другу, </w:t>
      </w:r>
      <w:proofErr w:type="spellStart"/>
      <w:proofErr w:type="gramStart"/>
      <w:r w:rsidRPr="00A82051">
        <w:rPr>
          <w:rFonts w:ascii="Times New Roman" w:eastAsia="Times New Roman" w:hAnsi="Times New Roman" w:cs="Times New Roman"/>
          <w:sz w:val="28"/>
          <w:szCs w:val="28"/>
          <w:lang w:eastAsia="ru-RU"/>
        </w:rPr>
        <w:t>коммуникативность</w:t>
      </w:r>
      <w:proofErr w:type="spellEnd"/>
      <w:r w:rsidRPr="00A82051">
        <w:rPr>
          <w:rFonts w:ascii="Times New Roman" w:eastAsia="Times New Roman" w:hAnsi="Times New Roman" w:cs="Times New Roman"/>
          <w:sz w:val="28"/>
          <w:szCs w:val="28"/>
          <w:lang w:eastAsia="ru-RU"/>
        </w:rPr>
        <w:t xml:space="preserve">;   </w:t>
      </w:r>
      <w:proofErr w:type="gramEnd"/>
      <w:r w:rsidRPr="00A82051">
        <w:rPr>
          <w:rFonts w:ascii="Times New Roman" w:eastAsia="Times New Roman" w:hAnsi="Times New Roman" w:cs="Times New Roman"/>
          <w:sz w:val="28"/>
          <w:szCs w:val="28"/>
          <w:lang w:eastAsia="ru-RU"/>
        </w:rPr>
        <w:t xml:space="preserve">                                                                                                   - способствовать проявлению  творческой активности,  силы воли, умения дисциплинировать себя на публичных выступлениях;</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создать мотивацию к обучению;</w:t>
      </w:r>
    </w:p>
    <w:p w:rsidR="00A82051" w:rsidRPr="00A82051" w:rsidRDefault="00A82051" w:rsidP="00A82051">
      <w:pPr>
        <w:spacing w:after="0" w:line="360" w:lineRule="auto"/>
        <w:jc w:val="both"/>
        <w:rPr>
          <w:rFonts w:ascii="Times New Roman" w:eastAsia="Times New Roman" w:hAnsi="Times New Roman" w:cs="Times New Roman"/>
          <w:b/>
          <w:i/>
          <w:sz w:val="28"/>
          <w:szCs w:val="28"/>
          <w:lang w:eastAsia="ru-RU"/>
        </w:rPr>
      </w:pPr>
      <w:r w:rsidRPr="00A82051">
        <w:rPr>
          <w:rFonts w:ascii="Times New Roman" w:eastAsia="Times New Roman" w:hAnsi="Times New Roman" w:cs="Times New Roman"/>
          <w:b/>
          <w:i/>
          <w:sz w:val="28"/>
          <w:szCs w:val="28"/>
          <w:lang w:eastAsia="ru-RU"/>
        </w:rPr>
        <w:t>Методические:</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проверить в опытной работе развивающие функции фортепианного ансамбля;</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определить методические условия реализации развивающего потенциала ансамблевого </w:t>
      </w:r>
      <w:proofErr w:type="spellStart"/>
      <w:r w:rsidRPr="00A82051">
        <w:rPr>
          <w:rFonts w:ascii="Times New Roman" w:eastAsia="Times New Roman" w:hAnsi="Times New Roman" w:cs="Times New Roman"/>
          <w:sz w:val="28"/>
          <w:szCs w:val="28"/>
          <w:lang w:eastAsia="ru-RU"/>
        </w:rPr>
        <w:t>музицирования</w:t>
      </w:r>
      <w:proofErr w:type="spellEnd"/>
      <w:r w:rsidRPr="00A82051">
        <w:rPr>
          <w:rFonts w:ascii="Times New Roman" w:eastAsia="Times New Roman" w:hAnsi="Times New Roman" w:cs="Times New Roman"/>
          <w:sz w:val="28"/>
          <w:szCs w:val="28"/>
          <w:lang w:eastAsia="ru-RU"/>
        </w:rPr>
        <w:t>.</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Мы </w:t>
      </w:r>
      <w:proofErr w:type="gramStart"/>
      <w:r w:rsidRPr="00A82051">
        <w:rPr>
          <w:rFonts w:ascii="Times New Roman" w:eastAsia="Times New Roman" w:hAnsi="Times New Roman" w:cs="Times New Roman"/>
          <w:sz w:val="28"/>
          <w:szCs w:val="28"/>
          <w:lang w:eastAsia="ru-RU"/>
        </w:rPr>
        <w:t>решили  представить</w:t>
      </w:r>
      <w:proofErr w:type="gramEnd"/>
      <w:r w:rsidRPr="00A82051">
        <w:rPr>
          <w:rFonts w:ascii="Times New Roman" w:eastAsia="Times New Roman" w:hAnsi="Times New Roman" w:cs="Times New Roman"/>
          <w:sz w:val="28"/>
          <w:szCs w:val="28"/>
          <w:lang w:eastAsia="ru-RU"/>
        </w:rPr>
        <w:t xml:space="preserve"> свой педагогический опыт работы в форме исследования. В связи с этим </w:t>
      </w:r>
      <w:proofErr w:type="gramStart"/>
      <w:r w:rsidRPr="00A82051">
        <w:rPr>
          <w:rFonts w:ascii="Times New Roman" w:eastAsia="Times New Roman" w:hAnsi="Times New Roman" w:cs="Times New Roman"/>
          <w:sz w:val="28"/>
          <w:szCs w:val="28"/>
          <w:lang w:eastAsia="ru-RU"/>
        </w:rPr>
        <w:t>были  сформулированы</w:t>
      </w:r>
      <w:proofErr w:type="gramEnd"/>
      <w:r w:rsidRPr="00A82051">
        <w:rPr>
          <w:rFonts w:ascii="Times New Roman" w:eastAsia="Times New Roman" w:hAnsi="Times New Roman" w:cs="Times New Roman"/>
          <w:sz w:val="28"/>
          <w:szCs w:val="28"/>
          <w:lang w:eastAsia="ru-RU"/>
        </w:rPr>
        <w:t xml:space="preserve"> объект и предмет работы.</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proofErr w:type="gramStart"/>
      <w:r w:rsidRPr="00A82051">
        <w:rPr>
          <w:rFonts w:ascii="Times New Roman" w:eastAsia="Times New Roman" w:hAnsi="Times New Roman" w:cs="Times New Roman"/>
          <w:b/>
          <w:sz w:val="28"/>
          <w:szCs w:val="28"/>
          <w:lang w:eastAsia="ru-RU"/>
        </w:rPr>
        <w:t>Объектом</w:t>
      </w:r>
      <w:r w:rsidRPr="00A82051">
        <w:rPr>
          <w:rFonts w:ascii="Times New Roman" w:eastAsia="Times New Roman" w:hAnsi="Times New Roman" w:cs="Times New Roman"/>
          <w:sz w:val="28"/>
          <w:szCs w:val="28"/>
          <w:lang w:eastAsia="ru-RU"/>
        </w:rPr>
        <w:t xml:space="preserve">  стал</w:t>
      </w:r>
      <w:proofErr w:type="gramEnd"/>
      <w:r w:rsidRPr="00A82051">
        <w:rPr>
          <w:rFonts w:ascii="Times New Roman" w:eastAsia="Times New Roman" w:hAnsi="Times New Roman" w:cs="Times New Roman"/>
          <w:sz w:val="28"/>
          <w:szCs w:val="28"/>
          <w:lang w:eastAsia="ru-RU"/>
        </w:rPr>
        <w:t xml:space="preserve"> процесс мотивационного обучения учащихся фортепианного класса в момент ансамблевой музыкальной деятельности.</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ab/>
        <w:t>В качестве п</w:t>
      </w:r>
      <w:r w:rsidRPr="00A82051">
        <w:rPr>
          <w:rFonts w:ascii="Times New Roman" w:eastAsia="Times New Roman" w:hAnsi="Times New Roman" w:cs="Times New Roman"/>
          <w:b/>
          <w:sz w:val="28"/>
          <w:szCs w:val="28"/>
          <w:lang w:eastAsia="ru-RU"/>
        </w:rPr>
        <w:t>редмета</w:t>
      </w:r>
      <w:r w:rsidRPr="00A82051">
        <w:rPr>
          <w:rFonts w:ascii="Times New Roman" w:eastAsia="Times New Roman" w:hAnsi="Times New Roman" w:cs="Times New Roman"/>
          <w:sz w:val="28"/>
          <w:szCs w:val="28"/>
          <w:lang w:eastAsia="ru-RU"/>
        </w:rPr>
        <w:t xml:space="preserve"> –  был </w:t>
      </w:r>
      <w:proofErr w:type="gramStart"/>
      <w:r w:rsidRPr="00A82051">
        <w:rPr>
          <w:rFonts w:ascii="Times New Roman" w:eastAsia="Times New Roman" w:hAnsi="Times New Roman" w:cs="Times New Roman"/>
          <w:sz w:val="28"/>
          <w:szCs w:val="28"/>
          <w:lang w:eastAsia="ru-RU"/>
        </w:rPr>
        <w:t>определен  ансамбль</w:t>
      </w:r>
      <w:proofErr w:type="gramEnd"/>
      <w:r w:rsidRPr="00A82051">
        <w:rPr>
          <w:rFonts w:ascii="Times New Roman" w:eastAsia="Times New Roman" w:hAnsi="Times New Roman" w:cs="Times New Roman"/>
          <w:sz w:val="28"/>
          <w:szCs w:val="28"/>
          <w:lang w:eastAsia="ru-RU"/>
        </w:rPr>
        <w:t xml:space="preserve"> как форма коллективной практической музыкальной деятельности, наиболее благоприятный для повышения мотивации у учащихся.</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Решив поэкспериментировать, была   выдвинута </w:t>
      </w:r>
      <w:r w:rsidRPr="00A82051">
        <w:rPr>
          <w:rFonts w:ascii="Times New Roman" w:eastAsia="Times New Roman" w:hAnsi="Times New Roman" w:cs="Times New Roman"/>
          <w:b/>
          <w:sz w:val="28"/>
          <w:szCs w:val="28"/>
          <w:lang w:eastAsia="ru-RU"/>
        </w:rPr>
        <w:t>гипотеза,</w:t>
      </w:r>
      <w:r w:rsidRPr="00A82051">
        <w:rPr>
          <w:rFonts w:ascii="Times New Roman" w:eastAsia="Times New Roman" w:hAnsi="Times New Roman" w:cs="Times New Roman"/>
          <w:sz w:val="28"/>
          <w:szCs w:val="28"/>
          <w:lang w:eastAsia="ru-RU"/>
        </w:rPr>
        <w:t xml:space="preserve"> согласно которой активное использование фортепианного </w:t>
      </w:r>
      <w:proofErr w:type="gramStart"/>
      <w:r w:rsidRPr="00A82051">
        <w:rPr>
          <w:rFonts w:ascii="Times New Roman" w:eastAsia="Times New Roman" w:hAnsi="Times New Roman" w:cs="Times New Roman"/>
          <w:sz w:val="28"/>
          <w:szCs w:val="28"/>
          <w:lang w:eastAsia="ru-RU"/>
        </w:rPr>
        <w:t>ансамбля  в</w:t>
      </w:r>
      <w:proofErr w:type="gramEnd"/>
      <w:r w:rsidRPr="00A82051">
        <w:rPr>
          <w:rFonts w:ascii="Times New Roman" w:eastAsia="Times New Roman" w:hAnsi="Times New Roman" w:cs="Times New Roman"/>
          <w:sz w:val="28"/>
          <w:szCs w:val="28"/>
          <w:lang w:eastAsia="ru-RU"/>
        </w:rPr>
        <w:t xml:space="preserve"> работе будет положительно влиять на мотивацию к обучению и самостоятельной активности детей.</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В процессе </w:t>
      </w:r>
      <w:proofErr w:type="gramStart"/>
      <w:r w:rsidRPr="00A82051">
        <w:rPr>
          <w:rFonts w:ascii="Times New Roman" w:eastAsia="Times New Roman" w:hAnsi="Times New Roman" w:cs="Times New Roman"/>
          <w:sz w:val="28"/>
          <w:szCs w:val="28"/>
          <w:lang w:eastAsia="ru-RU"/>
        </w:rPr>
        <w:t>работы  использовались</w:t>
      </w:r>
      <w:proofErr w:type="gramEnd"/>
      <w:r w:rsidRPr="00A82051">
        <w:rPr>
          <w:rFonts w:ascii="Times New Roman" w:eastAsia="Times New Roman" w:hAnsi="Times New Roman" w:cs="Times New Roman"/>
          <w:sz w:val="28"/>
          <w:szCs w:val="28"/>
          <w:lang w:eastAsia="ru-RU"/>
        </w:rPr>
        <w:t xml:space="preserve"> разные </w:t>
      </w:r>
      <w:r w:rsidRPr="00A82051">
        <w:rPr>
          <w:rFonts w:ascii="Times New Roman" w:eastAsia="Times New Roman" w:hAnsi="Times New Roman" w:cs="Times New Roman"/>
          <w:b/>
          <w:sz w:val="28"/>
          <w:szCs w:val="28"/>
          <w:lang w:eastAsia="ru-RU"/>
        </w:rPr>
        <w:t>педагогические технологии:</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xml:space="preserve">- личностно-ориентированного обучения; </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iCs/>
          <w:sz w:val="28"/>
          <w:szCs w:val="28"/>
        </w:rPr>
        <w:t>- технология развивающего обучения;</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iCs/>
          <w:sz w:val="28"/>
          <w:szCs w:val="28"/>
        </w:rPr>
        <w:lastRenderedPageBreak/>
        <w:t>- технология сотрудничества;</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xml:space="preserve">- </w:t>
      </w:r>
      <w:proofErr w:type="spellStart"/>
      <w:r w:rsidRPr="00A82051">
        <w:rPr>
          <w:rFonts w:ascii="Times New Roman" w:eastAsia="Calibri" w:hAnsi="Times New Roman" w:cs="Times New Roman"/>
          <w:sz w:val="28"/>
          <w:szCs w:val="28"/>
        </w:rPr>
        <w:t>здоровьесберегающие</w:t>
      </w:r>
      <w:proofErr w:type="spellEnd"/>
      <w:r w:rsidRPr="00A82051">
        <w:rPr>
          <w:rFonts w:ascii="Times New Roman" w:eastAsia="Calibri" w:hAnsi="Times New Roman" w:cs="Times New Roman"/>
          <w:sz w:val="28"/>
          <w:szCs w:val="28"/>
        </w:rPr>
        <w:t xml:space="preserve"> технологии.</w:t>
      </w:r>
    </w:p>
    <w:p w:rsidR="00A82051" w:rsidRPr="00A82051" w:rsidRDefault="00A82051" w:rsidP="00A82051">
      <w:pPr>
        <w:spacing w:after="0" w:line="360" w:lineRule="auto"/>
        <w:ind w:firstLine="708"/>
        <w:jc w:val="both"/>
        <w:rPr>
          <w:rFonts w:ascii="Times New Roman" w:eastAsia="Calibri" w:hAnsi="Times New Roman" w:cs="Times New Roman"/>
          <w:b/>
          <w:sz w:val="28"/>
          <w:szCs w:val="28"/>
        </w:rPr>
      </w:pPr>
      <w:r w:rsidRPr="00A82051">
        <w:rPr>
          <w:rFonts w:ascii="Times New Roman" w:eastAsia="Calibri" w:hAnsi="Times New Roman" w:cs="Times New Roman"/>
          <w:sz w:val="28"/>
          <w:szCs w:val="28"/>
        </w:rPr>
        <w:t xml:space="preserve">В обобщении педагогического опыта было предусмотрено применение как традиционных, так и инновационных </w:t>
      </w:r>
      <w:r w:rsidRPr="00A82051">
        <w:rPr>
          <w:rFonts w:ascii="Times New Roman" w:eastAsia="Calibri" w:hAnsi="Times New Roman" w:cs="Times New Roman"/>
          <w:b/>
          <w:sz w:val="28"/>
          <w:szCs w:val="28"/>
        </w:rPr>
        <w:t>методов обучения:</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словесные методы;</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наглядные методы;</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практические методы;</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репродуктивные методы;</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проблемно-поисковые методы;</w:t>
      </w: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методы создания ситуации успеха (мотивации).</w:t>
      </w:r>
    </w:p>
    <w:p w:rsidR="00A82051" w:rsidRPr="00A82051" w:rsidRDefault="00A82051" w:rsidP="00A82051">
      <w:pPr>
        <w:spacing w:after="0" w:line="360" w:lineRule="auto"/>
        <w:jc w:val="both"/>
        <w:rPr>
          <w:rFonts w:ascii="Times New Roman" w:eastAsia="Calibri" w:hAnsi="Times New Roman" w:cs="Times New Roman"/>
          <w:sz w:val="28"/>
          <w:szCs w:val="28"/>
        </w:rPr>
      </w:pPr>
    </w:p>
    <w:p w:rsidR="00A82051" w:rsidRPr="00A82051" w:rsidRDefault="00A82051" w:rsidP="00A82051">
      <w:pPr>
        <w:spacing w:after="0" w:line="360" w:lineRule="auto"/>
        <w:jc w:val="center"/>
        <w:rPr>
          <w:rFonts w:ascii="Times New Roman" w:eastAsia="Calibri" w:hAnsi="Times New Roman" w:cs="Times New Roman"/>
          <w:b/>
          <w:sz w:val="28"/>
          <w:szCs w:val="28"/>
        </w:rPr>
      </w:pPr>
      <w:r w:rsidRPr="00A82051">
        <w:rPr>
          <w:rFonts w:ascii="Times New Roman" w:eastAsia="Calibri" w:hAnsi="Times New Roman" w:cs="Times New Roman"/>
          <w:b/>
          <w:sz w:val="28"/>
          <w:szCs w:val="28"/>
        </w:rPr>
        <w:t>Длительность работы над опытом.</w:t>
      </w:r>
    </w:p>
    <w:p w:rsidR="00A82051" w:rsidRPr="00A82051" w:rsidRDefault="00A82051" w:rsidP="00A82051">
      <w:pPr>
        <w:spacing w:after="0" w:line="360" w:lineRule="auto"/>
        <w:jc w:val="center"/>
        <w:rPr>
          <w:rFonts w:ascii="Times New Roman" w:eastAsia="Calibri" w:hAnsi="Times New Roman" w:cs="Times New Roman"/>
          <w:b/>
          <w:sz w:val="28"/>
          <w:szCs w:val="28"/>
        </w:rPr>
      </w:pPr>
    </w:p>
    <w:p w:rsidR="00A82051" w:rsidRPr="00A82051" w:rsidRDefault="00A82051" w:rsidP="00A82051">
      <w:pPr>
        <w:spacing w:after="0" w:line="360" w:lineRule="auto"/>
        <w:jc w:val="both"/>
        <w:rPr>
          <w:rFonts w:ascii="Times New Roman" w:eastAsia="Calibri" w:hAnsi="Times New Roman" w:cs="Times New Roman"/>
          <w:sz w:val="28"/>
          <w:szCs w:val="28"/>
        </w:rPr>
      </w:pPr>
      <w:r w:rsidRPr="00A82051">
        <w:rPr>
          <w:rFonts w:ascii="Times New Roman" w:eastAsia="Calibri" w:hAnsi="Times New Roman" w:cs="Times New Roman"/>
          <w:sz w:val="28"/>
          <w:szCs w:val="28"/>
        </w:rPr>
        <w:t xml:space="preserve">      Работа над педагогическим опытом проходила в 3 этапа: подготовительный, основной и </w:t>
      </w:r>
      <w:proofErr w:type="gramStart"/>
      <w:r w:rsidRPr="00A82051">
        <w:rPr>
          <w:rFonts w:ascii="Times New Roman" w:eastAsia="Calibri" w:hAnsi="Times New Roman" w:cs="Times New Roman"/>
          <w:sz w:val="28"/>
          <w:szCs w:val="28"/>
        </w:rPr>
        <w:t>результативный .</w:t>
      </w:r>
      <w:proofErr w:type="gramEnd"/>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sz w:val="28"/>
          <w:szCs w:val="28"/>
          <w:lang w:eastAsia="ru-RU"/>
        </w:rPr>
        <w:t>Первый этап – подготовительный</w:t>
      </w:r>
      <w:r w:rsidRPr="00A82051">
        <w:rPr>
          <w:rFonts w:ascii="Times New Roman" w:eastAsia="Times New Roman" w:hAnsi="Times New Roman" w:cs="Times New Roman"/>
          <w:sz w:val="28"/>
          <w:szCs w:val="28"/>
          <w:lang w:eastAsia="ru-RU"/>
        </w:rPr>
        <w:t xml:space="preserve"> (01.09.2014 - 1.12.2014</w:t>
      </w:r>
      <w:proofErr w:type="gramStart"/>
      <w:r w:rsidRPr="00A82051">
        <w:rPr>
          <w:rFonts w:ascii="Times New Roman" w:eastAsia="Times New Roman" w:hAnsi="Times New Roman" w:cs="Times New Roman"/>
          <w:sz w:val="28"/>
          <w:szCs w:val="28"/>
          <w:lang w:eastAsia="ru-RU"/>
        </w:rPr>
        <w:t>)  был</w:t>
      </w:r>
      <w:proofErr w:type="gramEnd"/>
      <w:r w:rsidRPr="00A82051">
        <w:rPr>
          <w:rFonts w:ascii="Times New Roman" w:eastAsia="Times New Roman" w:hAnsi="Times New Roman" w:cs="Times New Roman"/>
          <w:sz w:val="28"/>
          <w:szCs w:val="28"/>
          <w:lang w:eastAsia="ru-RU"/>
        </w:rPr>
        <w:t xml:space="preserve"> направлен на:</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знакомство с методической литературой и выбор репертуара;</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проведение входящей диагностики;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анализ музыкально-творческих данных учащихся, согласно</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результатам диагностики;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составление плана деятельности;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консультации с родителями.</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sz w:val="28"/>
          <w:szCs w:val="28"/>
          <w:lang w:eastAsia="ru-RU"/>
        </w:rPr>
        <w:t>Второй этап – основной</w:t>
      </w:r>
      <w:r w:rsidRPr="00A82051">
        <w:rPr>
          <w:rFonts w:ascii="Times New Roman" w:eastAsia="Times New Roman" w:hAnsi="Times New Roman" w:cs="Times New Roman"/>
          <w:sz w:val="28"/>
          <w:szCs w:val="28"/>
          <w:lang w:eastAsia="ru-RU"/>
        </w:rPr>
        <w:t xml:space="preserve"> (01.12.2014 – 01.02.2016</w:t>
      </w:r>
      <w:proofErr w:type="gramStart"/>
      <w:r w:rsidRPr="00A82051">
        <w:rPr>
          <w:rFonts w:ascii="Times New Roman" w:eastAsia="Times New Roman" w:hAnsi="Times New Roman" w:cs="Times New Roman"/>
          <w:sz w:val="28"/>
          <w:szCs w:val="28"/>
          <w:lang w:eastAsia="ru-RU"/>
        </w:rPr>
        <w:t>)  представлял</w:t>
      </w:r>
      <w:proofErr w:type="gramEnd"/>
      <w:r w:rsidRPr="00A82051">
        <w:rPr>
          <w:rFonts w:ascii="Times New Roman" w:eastAsia="Times New Roman" w:hAnsi="Times New Roman" w:cs="Times New Roman"/>
          <w:sz w:val="28"/>
          <w:szCs w:val="28"/>
          <w:lang w:eastAsia="ru-RU"/>
        </w:rPr>
        <w:t xml:space="preserve"> собой период обучения, в котором фортепианный ансамбль был не только формой исполнения, но и формой обучения. Именно в ансамбле дети получали и исполнительские навыки, и навыки общения, и эмоциональный заряд, и опыт сценического исполнительства, и практику коллективного </w:t>
      </w:r>
      <w:proofErr w:type="spellStart"/>
      <w:r w:rsidRPr="00A82051">
        <w:rPr>
          <w:rFonts w:ascii="Times New Roman" w:eastAsia="Times New Roman" w:hAnsi="Times New Roman" w:cs="Times New Roman"/>
          <w:sz w:val="28"/>
          <w:szCs w:val="28"/>
          <w:lang w:eastAsia="ru-RU"/>
        </w:rPr>
        <w:t>музицирования</w:t>
      </w:r>
      <w:proofErr w:type="spellEnd"/>
      <w:r w:rsidRPr="00A82051">
        <w:rPr>
          <w:rFonts w:ascii="Times New Roman" w:eastAsia="Times New Roman" w:hAnsi="Times New Roman" w:cs="Times New Roman"/>
          <w:sz w:val="28"/>
          <w:szCs w:val="28"/>
          <w:lang w:eastAsia="ru-RU"/>
        </w:rPr>
        <w:t xml:space="preserve">, и умение слушать друг друга. На этом этапе несколько раз проводилась диагностика для определения уровня развития исполнительских навыков и </w:t>
      </w:r>
      <w:r w:rsidRPr="00A82051">
        <w:rPr>
          <w:rFonts w:ascii="Times New Roman" w:eastAsia="Times New Roman" w:hAnsi="Times New Roman" w:cs="Times New Roman"/>
          <w:sz w:val="28"/>
          <w:szCs w:val="28"/>
          <w:lang w:eastAsia="ru-RU"/>
        </w:rPr>
        <w:lastRenderedPageBreak/>
        <w:t>сохранения интереса у детей к исполнительской деятельности, активизировалась концертная деятельность детей, участвующих в ансамбле.</w:t>
      </w:r>
    </w:p>
    <w:p w:rsidR="00A82051" w:rsidRPr="00A82051" w:rsidRDefault="00A82051" w:rsidP="00A82051">
      <w:pPr>
        <w:spacing w:after="200" w:line="360" w:lineRule="auto"/>
        <w:contextualSpacing/>
        <w:jc w:val="both"/>
        <w:rPr>
          <w:rFonts w:ascii="Times New Roman" w:eastAsia="Times New Roman" w:hAnsi="Times New Roman" w:cs="Times New Roman"/>
          <w:sz w:val="28"/>
          <w:szCs w:val="28"/>
        </w:rPr>
      </w:pPr>
      <w:r w:rsidRPr="00A82051">
        <w:rPr>
          <w:rFonts w:ascii="Times New Roman" w:eastAsia="Times New Roman" w:hAnsi="Times New Roman" w:cs="Times New Roman"/>
          <w:b/>
          <w:sz w:val="28"/>
          <w:szCs w:val="28"/>
        </w:rPr>
        <w:t>Третий этап – итоговый</w:t>
      </w:r>
      <w:r w:rsidRPr="00A82051">
        <w:rPr>
          <w:rFonts w:ascii="Times New Roman" w:eastAsia="Times New Roman" w:hAnsi="Times New Roman" w:cs="Times New Roman"/>
          <w:sz w:val="28"/>
          <w:szCs w:val="28"/>
        </w:rPr>
        <w:t xml:space="preserve"> (01.02.2016 – 30.06.2016) определение результатов проведённой работы, проведение итоговой диагностики, сбор и обработку диагностических </w:t>
      </w:r>
      <w:proofErr w:type="gramStart"/>
      <w:r w:rsidRPr="00A82051">
        <w:rPr>
          <w:rFonts w:ascii="Times New Roman" w:eastAsia="Times New Roman" w:hAnsi="Times New Roman" w:cs="Times New Roman"/>
          <w:sz w:val="28"/>
          <w:szCs w:val="28"/>
        </w:rPr>
        <w:t>результатов,  соотнесение</w:t>
      </w:r>
      <w:proofErr w:type="gramEnd"/>
      <w:r w:rsidRPr="00A82051">
        <w:rPr>
          <w:rFonts w:ascii="Times New Roman" w:eastAsia="Times New Roman" w:hAnsi="Times New Roman" w:cs="Times New Roman"/>
          <w:sz w:val="28"/>
          <w:szCs w:val="28"/>
        </w:rPr>
        <w:t xml:space="preserve"> поставленных задач, прогнозируемых результатов с полученными результатами, участие в конкурсах, определяющих уровень исполнительского мастерства участников ансамбля. На основе полученных результатов был произведён методический анализ развивающих функций фортепианного ансамбля.</w:t>
      </w:r>
    </w:p>
    <w:p w:rsidR="00A82051" w:rsidRPr="00A82051" w:rsidRDefault="00A82051" w:rsidP="00A82051">
      <w:pPr>
        <w:spacing w:after="200" w:line="360" w:lineRule="auto"/>
        <w:contextualSpacing/>
        <w:jc w:val="both"/>
        <w:rPr>
          <w:rFonts w:ascii="Times New Roman" w:eastAsia="Times New Roman" w:hAnsi="Times New Roman" w:cs="Times New Roman"/>
          <w:sz w:val="28"/>
          <w:szCs w:val="28"/>
        </w:rPr>
      </w:pPr>
    </w:p>
    <w:p w:rsidR="00A82051" w:rsidRPr="00A82051" w:rsidRDefault="00A82051" w:rsidP="00A82051">
      <w:pPr>
        <w:spacing w:after="200" w:line="360" w:lineRule="auto"/>
        <w:contextualSpacing/>
        <w:jc w:val="center"/>
        <w:rPr>
          <w:rFonts w:ascii="Times New Roman" w:eastAsia="Times New Roman" w:hAnsi="Times New Roman" w:cs="Times New Roman"/>
          <w:b/>
          <w:sz w:val="28"/>
          <w:szCs w:val="28"/>
        </w:rPr>
      </w:pPr>
      <w:r w:rsidRPr="00A82051">
        <w:rPr>
          <w:rFonts w:ascii="Times New Roman" w:eastAsia="Times New Roman" w:hAnsi="Times New Roman" w:cs="Times New Roman"/>
          <w:b/>
          <w:sz w:val="28"/>
          <w:szCs w:val="28"/>
        </w:rPr>
        <w:t>Ведущая педагогическая идея опыта.</w:t>
      </w:r>
    </w:p>
    <w:p w:rsidR="00A82051" w:rsidRPr="00A82051" w:rsidRDefault="00A82051" w:rsidP="00A82051">
      <w:pPr>
        <w:spacing w:after="200" w:line="360" w:lineRule="auto"/>
        <w:contextualSpacing/>
        <w:jc w:val="center"/>
        <w:rPr>
          <w:rFonts w:ascii="Times New Roman" w:eastAsia="Times New Roman" w:hAnsi="Times New Roman" w:cs="Times New Roman"/>
          <w:b/>
          <w:sz w:val="28"/>
          <w:szCs w:val="28"/>
        </w:rPr>
      </w:pPr>
    </w:p>
    <w:p w:rsidR="00A82051" w:rsidRPr="00A82051" w:rsidRDefault="00A82051" w:rsidP="00A82051">
      <w:pPr>
        <w:spacing w:after="200" w:line="360" w:lineRule="auto"/>
        <w:contextualSpacing/>
        <w:jc w:val="both"/>
        <w:rPr>
          <w:rFonts w:ascii="Times New Roman" w:eastAsia="Times New Roman" w:hAnsi="Times New Roman" w:cs="Times New Roman"/>
          <w:sz w:val="28"/>
          <w:szCs w:val="28"/>
        </w:rPr>
      </w:pPr>
      <w:r w:rsidRPr="00A82051">
        <w:rPr>
          <w:rFonts w:ascii="Times New Roman" w:eastAsia="Times New Roman" w:hAnsi="Times New Roman" w:cs="Times New Roman"/>
          <w:sz w:val="28"/>
          <w:szCs w:val="28"/>
        </w:rPr>
        <w:tab/>
        <w:t xml:space="preserve">Одной из проблем на сегодняшний день как раз является отсутствие такого интереса к учебе – мотивации. Исходя из требований устаревших типовых программ ДШИ, большое внимание на занятиях уделяется работе над развитием исполнительской техники учащихся и мало – </w:t>
      </w:r>
      <w:proofErr w:type="spellStart"/>
      <w:r w:rsidRPr="00A82051">
        <w:rPr>
          <w:rFonts w:ascii="Times New Roman" w:eastAsia="Times New Roman" w:hAnsi="Times New Roman" w:cs="Times New Roman"/>
          <w:sz w:val="28"/>
          <w:szCs w:val="28"/>
        </w:rPr>
        <w:t>музицированию</w:t>
      </w:r>
      <w:proofErr w:type="spellEnd"/>
      <w:r w:rsidRPr="00A82051">
        <w:rPr>
          <w:rFonts w:ascii="Times New Roman" w:eastAsia="Times New Roman" w:hAnsi="Times New Roman" w:cs="Times New Roman"/>
          <w:sz w:val="28"/>
          <w:szCs w:val="28"/>
        </w:rPr>
        <w:t xml:space="preserve">, подбору по слуху и другим игровым творческим заданиям, что превращает урок в скучное однообразие. Проблема мотивации детей была изучена большим количеством ученых, таких как Б.Г. Ананьев, В.К. </w:t>
      </w:r>
      <w:proofErr w:type="spellStart"/>
      <w:r w:rsidRPr="00A82051">
        <w:rPr>
          <w:rFonts w:ascii="Times New Roman" w:eastAsia="Times New Roman" w:hAnsi="Times New Roman" w:cs="Times New Roman"/>
          <w:sz w:val="28"/>
          <w:szCs w:val="28"/>
        </w:rPr>
        <w:t>Вилюнас</w:t>
      </w:r>
      <w:proofErr w:type="spellEnd"/>
      <w:r w:rsidRPr="00A82051">
        <w:rPr>
          <w:rFonts w:ascii="Times New Roman" w:eastAsia="Times New Roman" w:hAnsi="Times New Roman" w:cs="Times New Roman"/>
          <w:sz w:val="28"/>
          <w:szCs w:val="28"/>
        </w:rPr>
        <w:t xml:space="preserve">, C.JI. Рубинштейн, 3. Фрейд, Д. </w:t>
      </w:r>
      <w:proofErr w:type="spellStart"/>
      <w:r w:rsidRPr="00A82051">
        <w:rPr>
          <w:rFonts w:ascii="Times New Roman" w:eastAsia="Times New Roman" w:hAnsi="Times New Roman" w:cs="Times New Roman"/>
          <w:sz w:val="28"/>
          <w:szCs w:val="28"/>
        </w:rPr>
        <w:t>Макклелланд</w:t>
      </w:r>
      <w:proofErr w:type="spellEnd"/>
      <w:r w:rsidRPr="00A82051">
        <w:rPr>
          <w:rFonts w:ascii="Times New Roman" w:eastAsia="Times New Roman" w:hAnsi="Times New Roman" w:cs="Times New Roman"/>
          <w:sz w:val="28"/>
          <w:szCs w:val="28"/>
        </w:rPr>
        <w:t xml:space="preserve">, К.Д. Ушинский, И.М. Сеченов, И.П. Павлова, Е.Н. Соколова, В.М. Бехтерева, А.Ф. Лазурского, В.Н. Мясищева, А.А. Ухтомского, JI.C. Выготского и другие. В.И. Петрушин исследовал мотивацию занятием музыкой, Д.К. </w:t>
      </w:r>
      <w:proofErr w:type="spellStart"/>
      <w:r w:rsidRPr="00A82051">
        <w:rPr>
          <w:rFonts w:ascii="Times New Roman" w:eastAsia="Times New Roman" w:hAnsi="Times New Roman" w:cs="Times New Roman"/>
          <w:sz w:val="28"/>
          <w:szCs w:val="28"/>
        </w:rPr>
        <w:t>Кирнарская</w:t>
      </w:r>
      <w:proofErr w:type="spellEnd"/>
      <w:r w:rsidRPr="00A82051">
        <w:rPr>
          <w:rFonts w:ascii="Times New Roman" w:eastAsia="Times New Roman" w:hAnsi="Times New Roman" w:cs="Times New Roman"/>
          <w:sz w:val="28"/>
          <w:szCs w:val="28"/>
        </w:rPr>
        <w:t xml:space="preserve"> мотивацию обучения музыканта в достижении успеха, Ю.Б Алиев разработал методику проблемно</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 xml:space="preserve">творческого приобщения ученика к музыке. При наличии множества исследований мотивации, недостаточно разработаны и имеются разногласия научной и методической стороны данной проблемы и существует дефицит исследований, посвященных методам формирования мотивации обучения в классе фортепиано. Обучение ребенка игре на фортепиано достаточно быстро может превратиться в настоящую проблему, как для детей, так и для </w:t>
      </w:r>
      <w:r w:rsidRPr="00A82051">
        <w:rPr>
          <w:rFonts w:ascii="Times New Roman" w:eastAsia="Times New Roman" w:hAnsi="Times New Roman" w:cs="Times New Roman"/>
          <w:sz w:val="28"/>
          <w:szCs w:val="28"/>
        </w:rPr>
        <w:lastRenderedPageBreak/>
        <w:t>родителей. Во</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первых, обучение игре на пианино – непростое занятие, во</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вторых, играть на фортепиано неинтересно, в</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третьих, типовая программа обучения игре на фортепиано превращает эту деятельность в рутину, формальное, монотонное, неинтересное и даже бессмысленное занятие не только в глазах ребенка, в</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четвертых, отношение к ребенку во время его обучения музыке происходит не всегда корректным со стороны преподавателей и родителей образом, в</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 xml:space="preserve">пятых, это занятие не удовлетворяет потребности ребенка двигаться и общаться. Мотивы занятий на фортепиано проявляются в поступках понимания учащимися долга и ответственности, в стремлении к контактам со сверстниками и в получении их оценок. Осознанные мотивы выражаются в успеваемости и </w:t>
      </w:r>
      <w:proofErr w:type="spellStart"/>
      <w:proofErr w:type="gramStart"/>
      <w:r w:rsidRPr="00A82051">
        <w:rPr>
          <w:rFonts w:ascii="Times New Roman" w:eastAsia="Times New Roman" w:hAnsi="Times New Roman" w:cs="Times New Roman"/>
          <w:sz w:val="28"/>
          <w:szCs w:val="28"/>
        </w:rPr>
        <w:t>посе</w:t>
      </w:r>
      <w:proofErr w:type="spellEnd"/>
      <w:r w:rsidRPr="00A82051">
        <w:rPr>
          <w:rFonts w:ascii="Times New Roman" w:eastAsia="Times New Roman" w:hAnsi="Times New Roman" w:cs="Times New Roman"/>
          <w:sz w:val="28"/>
          <w:szCs w:val="28"/>
        </w:rPr>
        <w:t xml:space="preserve">- </w:t>
      </w:r>
      <w:proofErr w:type="spellStart"/>
      <w:r w:rsidRPr="00A82051">
        <w:rPr>
          <w:rFonts w:ascii="Times New Roman" w:eastAsia="Times New Roman" w:hAnsi="Times New Roman" w:cs="Times New Roman"/>
          <w:sz w:val="28"/>
          <w:szCs w:val="28"/>
        </w:rPr>
        <w:t>щаемости</w:t>
      </w:r>
      <w:proofErr w:type="spellEnd"/>
      <w:proofErr w:type="gramEnd"/>
      <w:r w:rsidRPr="00A82051">
        <w:rPr>
          <w:rFonts w:ascii="Times New Roman" w:eastAsia="Times New Roman" w:hAnsi="Times New Roman" w:cs="Times New Roman"/>
          <w:sz w:val="28"/>
          <w:szCs w:val="28"/>
        </w:rPr>
        <w:t xml:space="preserve">, в выполнении дополнительных заданий, в стремлении к заданиям повышенной сложности. Многие причины нежелания ребенка обучаться игре на фортепиано являются следствием того, что и в начале его музыкального пути, и на всём его протяжении взрослые не уделяли достаточного внимания ребенку и тому, как и в какой форме нужно было это обучение проводить. Игра на фортепиано – это статичное занятие, поэтому оно не может никаким образом реализовать потребность школьника двигаться. Ещё один мотив к занятиям – интерес родителей. На уроках фортепианного ансамбля огромное внимание уделяется вопросам </w:t>
      </w:r>
      <w:proofErr w:type="gramStart"/>
      <w:r w:rsidRPr="00A82051">
        <w:rPr>
          <w:rFonts w:ascii="Times New Roman" w:eastAsia="Times New Roman" w:hAnsi="Times New Roman" w:cs="Times New Roman"/>
          <w:sz w:val="28"/>
          <w:szCs w:val="28"/>
        </w:rPr>
        <w:t>мотивации  обучающихся</w:t>
      </w:r>
      <w:proofErr w:type="gramEnd"/>
      <w:r w:rsidRPr="00A82051">
        <w:rPr>
          <w:rFonts w:ascii="Times New Roman" w:eastAsia="Times New Roman" w:hAnsi="Times New Roman" w:cs="Times New Roman"/>
          <w:sz w:val="28"/>
          <w:szCs w:val="28"/>
        </w:rPr>
        <w:t xml:space="preserve">. Использование инновационных технологий на уроках ансамбля намного облегчает самостоятельный поиск детьми нужной информации, ответов на поставленные вопросы. Большинство учащихся на данном этапе используют для выполнения творческих работ Интернет, детские энциклопедии для поиска интересующей их информации и удовлетворения познавательных потребностей, значительно дополняя материал, пройденный на уроке. Использование компьютера, синтезатора с разными музыкальными аранжировками, дает дополнительные возможности в процессе обучения под лозунгом: «Думать, мыслить, творить». Система внеклассной и внешкольной деятельности, позволяет проявить креативные качества каждому ученику: </w:t>
      </w:r>
      <w:r w:rsidRPr="00A82051">
        <w:rPr>
          <w:rFonts w:ascii="Times New Roman" w:eastAsia="Times New Roman" w:hAnsi="Times New Roman" w:cs="Times New Roman"/>
          <w:sz w:val="28"/>
          <w:szCs w:val="28"/>
        </w:rPr>
        <w:lastRenderedPageBreak/>
        <w:t>выступления на концертах, участие в разных сферах художественного творчества, новогодние театрализованные концерты, отчетный концерт, тематические концерты для родителей. Ведь в конкурсах и концертах даже городского уровня, не говоря о региональных, всероссийских и международных, могут участвовать, и тем более побеждать, лишь единицы – наиболее одаренные и трудолюбивые. Основной вывод заключается в том, что формирование мотивации к занятиям фортепианным ансамблем достигается через педагогическое и методическое оснащение, работу не только с детьми, но и родителями. Использование разнообразных методов работы на уроках ансамбля по формированию мотивации обучения, такие как метод вовлечения ученика в активную учебно</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познавательную деятельность, метод проблемно</w:t>
      </w:r>
      <w:r w:rsidRPr="00A82051">
        <w:rPr>
          <w:rFonts w:ascii="Calibri" w:eastAsia="Times New Roman" w:hAnsi="Calibri" w:cs="Times New Roman"/>
          <w:sz w:val="28"/>
          <w:szCs w:val="28"/>
        </w:rPr>
        <w:t>‐</w:t>
      </w:r>
      <w:r w:rsidRPr="00A82051">
        <w:rPr>
          <w:rFonts w:ascii="Times New Roman" w:eastAsia="Times New Roman" w:hAnsi="Times New Roman" w:cs="Times New Roman"/>
          <w:sz w:val="28"/>
          <w:szCs w:val="28"/>
        </w:rPr>
        <w:t>развивающего обучения, метод групповой и коллективной учебной деятельности. Действительно, в определенных условиях можно осуществить эту задачу через построение и реализацию основных содержательных характеристик учебного процесса.</w:t>
      </w:r>
    </w:p>
    <w:p w:rsidR="00A82051" w:rsidRPr="00A82051" w:rsidRDefault="00A82051" w:rsidP="00A82051">
      <w:pPr>
        <w:spacing w:after="200" w:line="360" w:lineRule="auto"/>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Теоретическая база опыта.</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ab/>
        <w:t xml:space="preserve">Игра в ансамбле способствует интенсивному развитию всех видов музыкального слуха (мелодического, гармонического, полифонического, тембрового, внутреннего), воспитывает культуру </w:t>
      </w:r>
      <w:proofErr w:type="spellStart"/>
      <w:r w:rsidRPr="00A82051">
        <w:rPr>
          <w:rFonts w:ascii="Times New Roman" w:eastAsia="Times New Roman" w:hAnsi="Times New Roman" w:cs="Times New Roman"/>
          <w:sz w:val="28"/>
          <w:szCs w:val="28"/>
          <w:lang w:eastAsia="ru-RU"/>
        </w:rPr>
        <w:t>звукоизвлечения</w:t>
      </w:r>
      <w:proofErr w:type="spellEnd"/>
      <w:r w:rsidRPr="00A82051">
        <w:rPr>
          <w:rFonts w:ascii="Times New Roman" w:eastAsia="Times New Roman" w:hAnsi="Times New Roman" w:cs="Times New Roman"/>
          <w:sz w:val="28"/>
          <w:szCs w:val="28"/>
          <w:lang w:eastAsia="ru-RU"/>
        </w:rPr>
        <w:t xml:space="preserve">, развивает метроритмическое чувство, быстроту реакции, умение выявлять различные фактурные пласты. Все эти навыки являются незаменимой школой фортепианной игры. Совместное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xml:space="preserve"> заинтересовывает учащихся, устанавливает благоприятную атмосферу на занятиях, позволяет учащимся преодолевать боязнь публичных выступлений. Играя на сцене с партнёром, ученик чувствует себя психологически более спокойно и раскрепощённо, нежели в сольном выступлении. Именно ансамблевое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xml:space="preserve"> позволяет учащимся с хрупкой и неустойчивой психикой реализовать себя в выступлениях на сцене. Совместная игра, близкое соседство партнёра, существенно снижает уровень сценического стресса исполнителя и подчас является единственной возможностью выступления на публике для таких </w:t>
      </w:r>
      <w:r w:rsidRPr="00A82051">
        <w:rPr>
          <w:rFonts w:ascii="Times New Roman" w:eastAsia="Times New Roman" w:hAnsi="Times New Roman" w:cs="Times New Roman"/>
          <w:sz w:val="28"/>
          <w:szCs w:val="28"/>
          <w:lang w:eastAsia="ru-RU"/>
        </w:rPr>
        <w:lastRenderedPageBreak/>
        <w:t xml:space="preserve">учащихся. В ансамбле вырабатываются такие важные качества, как взаимопонимание и взаимоответственность. Ради общей цели требуется объединение усилий и приходиться считаться с интересами партнёра. Совместное эмоциональное переживание во время исполнения способствует укреплению межличностных отношений. Фортепианный ансамбль может стать необходимой нишей для творческого общения юных музыкантов. Ансамблевая игра – это расширение кругозора, притока богатой и разнохарактерной музыкальной информации. Ведь ансамблевый репертуар огромен, поэтому у юных музыкантов имеется возможность активного развития посредством знакомства с множеством разнообразных произведений академической и эстрадной музыки. Надо заметить, что </w:t>
      </w:r>
      <w:proofErr w:type="spellStart"/>
      <w:r w:rsidRPr="00A82051">
        <w:rPr>
          <w:rFonts w:ascii="Times New Roman" w:eastAsia="Times New Roman" w:hAnsi="Times New Roman" w:cs="Times New Roman"/>
          <w:sz w:val="28"/>
          <w:szCs w:val="28"/>
          <w:lang w:eastAsia="ru-RU"/>
        </w:rPr>
        <w:t>ансамблист</w:t>
      </w:r>
      <w:proofErr w:type="spellEnd"/>
      <w:r w:rsidRPr="00A82051">
        <w:rPr>
          <w:rFonts w:ascii="Times New Roman" w:eastAsia="Times New Roman" w:hAnsi="Times New Roman" w:cs="Times New Roman"/>
          <w:sz w:val="28"/>
          <w:szCs w:val="28"/>
          <w:lang w:eastAsia="ru-RU"/>
        </w:rPr>
        <w:t xml:space="preserve"> находится в более выгодных условиях, чем пианист-солист, т.к. наряду с репертуаром, адресованным собственно роялю, он может пользоваться и оригинальными ансамблевыми пьесами, и оркестровыми и оперными переложениями, и аранжировками музыки из кинофильмов, мультфильмов и различных спектаклей.</w:t>
      </w:r>
    </w:p>
    <w:p w:rsidR="00A82051" w:rsidRPr="00A82051" w:rsidRDefault="00A82051" w:rsidP="00A82051">
      <w:pPr>
        <w:spacing w:after="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ab/>
        <w:t xml:space="preserve">Теоретическую базу опыта составляют труды, освещающие проблемы музыкально-инструментального (фортепианного) исполнительства и педагогики (А. Алексеев, Г. Коган, Г. Нейгауз, С. </w:t>
      </w:r>
      <w:proofErr w:type="spellStart"/>
      <w:r w:rsidRPr="00A82051">
        <w:rPr>
          <w:rFonts w:ascii="Times New Roman" w:eastAsia="Times New Roman" w:hAnsi="Times New Roman" w:cs="Times New Roman"/>
          <w:sz w:val="28"/>
          <w:szCs w:val="28"/>
          <w:lang w:eastAsia="ru-RU"/>
        </w:rPr>
        <w:t>Савшинский</w:t>
      </w:r>
      <w:proofErr w:type="spellEnd"/>
      <w:r w:rsidRPr="00A82051">
        <w:rPr>
          <w:rFonts w:ascii="Times New Roman" w:eastAsia="Times New Roman" w:hAnsi="Times New Roman" w:cs="Times New Roman"/>
          <w:sz w:val="28"/>
          <w:szCs w:val="28"/>
          <w:lang w:eastAsia="ru-RU"/>
        </w:rPr>
        <w:t xml:space="preserve">, Л. </w:t>
      </w:r>
      <w:proofErr w:type="spellStart"/>
      <w:r w:rsidRPr="00A82051">
        <w:rPr>
          <w:rFonts w:ascii="Times New Roman" w:eastAsia="Times New Roman" w:hAnsi="Times New Roman" w:cs="Times New Roman"/>
          <w:sz w:val="28"/>
          <w:szCs w:val="28"/>
          <w:lang w:eastAsia="ru-RU"/>
        </w:rPr>
        <w:t>Баренбойм</w:t>
      </w:r>
      <w:proofErr w:type="spellEnd"/>
      <w:r w:rsidRPr="00A82051">
        <w:rPr>
          <w:rFonts w:ascii="Times New Roman" w:eastAsia="Times New Roman" w:hAnsi="Times New Roman" w:cs="Times New Roman"/>
          <w:sz w:val="28"/>
          <w:szCs w:val="28"/>
          <w:lang w:eastAsia="ru-RU"/>
        </w:rPr>
        <w:t xml:space="preserve">, Л. Гаккель); исследования в области ансамблевого исполнительства (Д. Благой, А. </w:t>
      </w:r>
      <w:proofErr w:type="spellStart"/>
      <w:r w:rsidRPr="00A82051">
        <w:rPr>
          <w:rFonts w:ascii="Times New Roman" w:eastAsia="Times New Roman" w:hAnsi="Times New Roman" w:cs="Times New Roman"/>
          <w:sz w:val="28"/>
          <w:szCs w:val="28"/>
          <w:lang w:eastAsia="ru-RU"/>
        </w:rPr>
        <w:t>Готлиб</w:t>
      </w:r>
      <w:proofErr w:type="spellEnd"/>
      <w:r w:rsidRPr="00A82051">
        <w:rPr>
          <w:rFonts w:ascii="Times New Roman" w:eastAsia="Times New Roman" w:hAnsi="Times New Roman" w:cs="Times New Roman"/>
          <w:sz w:val="28"/>
          <w:szCs w:val="28"/>
          <w:lang w:eastAsia="ru-RU"/>
        </w:rPr>
        <w:t xml:space="preserve">, Е. Сорокина, И. Польская, Р. Дави- </w:t>
      </w:r>
      <w:proofErr w:type="spellStart"/>
      <w:r w:rsidRPr="00A82051">
        <w:rPr>
          <w:rFonts w:ascii="Times New Roman" w:eastAsia="Times New Roman" w:hAnsi="Times New Roman" w:cs="Times New Roman"/>
          <w:sz w:val="28"/>
          <w:szCs w:val="28"/>
          <w:lang w:eastAsia="ru-RU"/>
        </w:rPr>
        <w:t>дян</w:t>
      </w:r>
      <w:proofErr w:type="spellEnd"/>
      <w:r w:rsidRPr="00A82051">
        <w:rPr>
          <w:rFonts w:ascii="Times New Roman" w:eastAsia="Times New Roman" w:hAnsi="Times New Roman" w:cs="Times New Roman"/>
          <w:sz w:val="28"/>
          <w:szCs w:val="28"/>
          <w:lang w:eastAsia="ru-RU"/>
        </w:rPr>
        <w:t xml:space="preserve">, Н. Лукьянова, Н. Катонова, И. </w:t>
      </w:r>
      <w:proofErr w:type="spellStart"/>
      <w:r w:rsidRPr="00A82051">
        <w:rPr>
          <w:rFonts w:ascii="Times New Roman" w:eastAsia="Times New Roman" w:hAnsi="Times New Roman" w:cs="Times New Roman"/>
          <w:sz w:val="28"/>
          <w:szCs w:val="28"/>
          <w:lang w:eastAsia="ru-RU"/>
        </w:rPr>
        <w:t>Тайманов</w:t>
      </w:r>
      <w:proofErr w:type="spellEnd"/>
      <w:r w:rsidRPr="00A82051">
        <w:rPr>
          <w:rFonts w:ascii="Times New Roman" w:eastAsia="Times New Roman" w:hAnsi="Times New Roman" w:cs="Times New Roman"/>
          <w:sz w:val="28"/>
          <w:szCs w:val="28"/>
          <w:lang w:eastAsia="ru-RU"/>
        </w:rPr>
        <w:t xml:space="preserve"> и др.)</w:t>
      </w:r>
    </w:p>
    <w:p w:rsidR="00A82051" w:rsidRPr="00A82051" w:rsidRDefault="00A82051" w:rsidP="00A82051">
      <w:pPr>
        <w:spacing w:after="200" w:line="360" w:lineRule="auto"/>
        <w:jc w:val="center"/>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jc w:val="center"/>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Новизна опыта.</w:t>
      </w: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Новизна данного опыта состоит:</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в выявлении и анализе системообразующих компонентов процесса обучения ансамблевому исполнительству; </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 xml:space="preserve">рассмотрении </w:t>
      </w:r>
      <w:proofErr w:type="spellStart"/>
      <w:r w:rsidRPr="00A82051">
        <w:rPr>
          <w:rFonts w:ascii="Times New Roman" w:eastAsia="Times New Roman" w:hAnsi="Times New Roman" w:cs="Times New Roman"/>
          <w:sz w:val="28"/>
          <w:szCs w:val="28"/>
          <w:lang w:eastAsia="ru-RU"/>
        </w:rPr>
        <w:t>психолого</w:t>
      </w:r>
      <w:proofErr w:type="spellEnd"/>
      <w:r w:rsidRPr="00A82051">
        <w:rPr>
          <w:rFonts w:ascii="Times New Roman" w:eastAsia="Times New Roman" w:hAnsi="Times New Roman" w:cs="Times New Roman"/>
          <w:sz w:val="28"/>
          <w:szCs w:val="28"/>
          <w:lang w:eastAsia="ru-RU"/>
        </w:rPr>
        <w:t xml:space="preserve"> - педагогических </w:t>
      </w:r>
      <w:proofErr w:type="spellStart"/>
      <w:r w:rsidRPr="00A82051">
        <w:rPr>
          <w:rFonts w:ascii="Times New Roman" w:eastAsia="Times New Roman" w:hAnsi="Times New Roman" w:cs="Times New Roman"/>
          <w:sz w:val="28"/>
          <w:szCs w:val="28"/>
          <w:lang w:eastAsia="ru-RU"/>
        </w:rPr>
        <w:t>механизов</w:t>
      </w:r>
      <w:proofErr w:type="spellEnd"/>
      <w:r w:rsidRPr="00A82051">
        <w:rPr>
          <w:rFonts w:ascii="Times New Roman" w:eastAsia="Times New Roman" w:hAnsi="Times New Roman" w:cs="Times New Roman"/>
          <w:sz w:val="28"/>
          <w:szCs w:val="28"/>
          <w:lang w:eastAsia="ru-RU"/>
        </w:rPr>
        <w:t xml:space="preserve"> их взаимодействия; </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определении типовых недочётов в ходе занятий ансамблевым исполнительством;</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обосновании их педагогической диагностики; </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предложении конкретных теоретико-методических установок и рекомендаций, направленных на совершенствование учебно-воспитательной работы (с учётом её специфики) в рамках дисциплины «фортепианный ансамбль»;</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определении пути и способов достижения совместных, </w:t>
      </w:r>
      <w:proofErr w:type="spellStart"/>
      <w:r w:rsidRPr="00A82051">
        <w:rPr>
          <w:rFonts w:ascii="Times New Roman" w:eastAsia="Times New Roman" w:hAnsi="Times New Roman" w:cs="Times New Roman"/>
          <w:sz w:val="28"/>
          <w:szCs w:val="28"/>
          <w:lang w:eastAsia="ru-RU"/>
        </w:rPr>
        <w:t>содружественных</w:t>
      </w:r>
      <w:proofErr w:type="spellEnd"/>
      <w:r w:rsidRPr="00A82051">
        <w:rPr>
          <w:rFonts w:ascii="Times New Roman" w:eastAsia="Times New Roman" w:hAnsi="Times New Roman" w:cs="Times New Roman"/>
          <w:sz w:val="28"/>
          <w:szCs w:val="28"/>
          <w:lang w:eastAsia="ru-RU"/>
        </w:rPr>
        <w:t xml:space="preserve"> действий участников ансамбля, их коммуникативных контактов – как межличностных, так и профессионально-исполнительских. </w:t>
      </w:r>
    </w:p>
    <w:p w:rsidR="00A82051" w:rsidRPr="00A82051" w:rsidRDefault="00A82051" w:rsidP="00A82051">
      <w:pPr>
        <w:numPr>
          <w:ilvl w:val="0"/>
          <w:numId w:val="3"/>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всестороннем рассмотрении и анализе условий практического взаимодействия педагога с учащимися, а также самих учащихся друг с другом.</w:t>
      </w: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lastRenderedPageBreak/>
        <w:t xml:space="preserve">Раздел </w:t>
      </w:r>
      <w:r w:rsidRPr="00A82051">
        <w:rPr>
          <w:rFonts w:ascii="Times New Roman" w:eastAsia="Times New Roman" w:hAnsi="Times New Roman" w:cs="Times New Roman"/>
          <w:b/>
          <w:sz w:val="28"/>
          <w:szCs w:val="28"/>
          <w:lang w:val="en-US" w:eastAsia="ru-RU"/>
        </w:rPr>
        <w:t>II</w:t>
      </w:r>
    </w:p>
    <w:p w:rsidR="00A82051" w:rsidRPr="00A82051" w:rsidRDefault="00A82051" w:rsidP="00A82051">
      <w:pPr>
        <w:spacing w:after="200" w:line="360" w:lineRule="auto"/>
        <w:ind w:left="795"/>
        <w:contextualSpacing/>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Технология опыта.</w:t>
      </w: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b/>
          <w:sz w:val="28"/>
          <w:szCs w:val="28"/>
          <w:lang w:eastAsia="ru-RU"/>
        </w:rPr>
        <w:tab/>
        <w:t>Целью</w:t>
      </w:r>
      <w:r w:rsidRPr="00A82051">
        <w:rPr>
          <w:rFonts w:ascii="Times New Roman" w:eastAsia="Times New Roman" w:hAnsi="Times New Roman" w:cs="Times New Roman"/>
          <w:sz w:val="28"/>
          <w:szCs w:val="28"/>
          <w:lang w:eastAsia="ru-RU"/>
        </w:rPr>
        <w:t xml:space="preserve"> ансамблевой </w:t>
      </w:r>
      <w:proofErr w:type="gramStart"/>
      <w:r w:rsidRPr="00A82051">
        <w:rPr>
          <w:rFonts w:ascii="Times New Roman" w:eastAsia="Times New Roman" w:hAnsi="Times New Roman" w:cs="Times New Roman"/>
          <w:sz w:val="28"/>
          <w:szCs w:val="28"/>
          <w:lang w:eastAsia="ru-RU"/>
        </w:rPr>
        <w:t>игры  на</w:t>
      </w:r>
      <w:proofErr w:type="gramEnd"/>
      <w:r w:rsidRPr="00A82051">
        <w:rPr>
          <w:rFonts w:ascii="Times New Roman" w:eastAsia="Times New Roman" w:hAnsi="Times New Roman" w:cs="Times New Roman"/>
          <w:sz w:val="28"/>
          <w:szCs w:val="28"/>
          <w:lang w:eastAsia="ru-RU"/>
        </w:rPr>
        <w:t xml:space="preserve"> одном или двух роялях является объединение музыкантов одной специальности, что, естественно, упрощает процессы их взаимопонимания. Знание технологии и выразительных (</w:t>
      </w:r>
      <w:proofErr w:type="spellStart"/>
      <w:r w:rsidRPr="00A82051">
        <w:rPr>
          <w:rFonts w:ascii="Times New Roman" w:eastAsia="Times New Roman" w:hAnsi="Times New Roman" w:cs="Times New Roman"/>
          <w:sz w:val="28"/>
          <w:szCs w:val="28"/>
          <w:lang w:eastAsia="ru-RU"/>
        </w:rPr>
        <w:t>тембро</w:t>
      </w:r>
      <w:proofErr w:type="spellEnd"/>
      <w:r w:rsidRPr="00A82051">
        <w:rPr>
          <w:rFonts w:ascii="Times New Roman" w:eastAsia="Times New Roman" w:hAnsi="Times New Roman" w:cs="Times New Roman"/>
          <w:sz w:val="28"/>
          <w:szCs w:val="28"/>
          <w:lang w:eastAsia="ru-RU"/>
        </w:rPr>
        <w:t xml:space="preserve">-динамических) возможностей инструмента, его природы, приёмов и способов </w:t>
      </w:r>
      <w:proofErr w:type="spellStart"/>
      <w:r w:rsidRPr="00A82051">
        <w:rPr>
          <w:rFonts w:ascii="Times New Roman" w:eastAsia="Times New Roman" w:hAnsi="Times New Roman" w:cs="Times New Roman"/>
          <w:sz w:val="28"/>
          <w:szCs w:val="28"/>
          <w:lang w:eastAsia="ru-RU"/>
        </w:rPr>
        <w:t>звукоизвлечения</w:t>
      </w:r>
      <w:proofErr w:type="spellEnd"/>
      <w:r w:rsidRPr="00A82051">
        <w:rPr>
          <w:rFonts w:ascii="Times New Roman" w:eastAsia="Times New Roman" w:hAnsi="Times New Roman" w:cs="Times New Roman"/>
          <w:sz w:val="28"/>
          <w:szCs w:val="28"/>
          <w:lang w:eastAsia="ru-RU"/>
        </w:rPr>
        <w:t xml:space="preserve"> и т.д., всё это облегчает игровые контакты музыкантов, повышает шансы на достижение исполнительского единства. Обладая определённым профессиональным опытом, пианисты как бы «читают» движения рук друг друга, ориентируются в градациях нюансировки, педализации и других «тонкостях» игры. Повышение качественного уровня обучения в классе фортепианного ансамбля непосредственно связано с реализацией следующих </w:t>
      </w:r>
      <w:r w:rsidRPr="00A82051">
        <w:rPr>
          <w:rFonts w:ascii="Times New Roman" w:eastAsia="Times New Roman" w:hAnsi="Times New Roman" w:cs="Times New Roman"/>
          <w:b/>
          <w:sz w:val="28"/>
          <w:szCs w:val="28"/>
          <w:lang w:eastAsia="ru-RU"/>
        </w:rPr>
        <w:t>задач</w:t>
      </w:r>
      <w:r w:rsidRPr="00A82051">
        <w:rPr>
          <w:rFonts w:ascii="Times New Roman" w:eastAsia="Times New Roman" w:hAnsi="Times New Roman" w:cs="Times New Roman"/>
          <w:sz w:val="28"/>
          <w:szCs w:val="28"/>
          <w:lang w:eastAsia="ru-RU"/>
        </w:rPr>
        <w:t xml:space="preserve">: </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Особенности посадки.</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Способы достижения синхронности при взятии и снятии звука.</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Равновесие звучания в удвоениях и аккордах.</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Согласование приёмов </w:t>
      </w:r>
      <w:proofErr w:type="spellStart"/>
      <w:r w:rsidRPr="00A82051">
        <w:rPr>
          <w:rFonts w:ascii="Times New Roman" w:eastAsia="Times New Roman" w:hAnsi="Times New Roman" w:cs="Times New Roman"/>
          <w:sz w:val="28"/>
          <w:szCs w:val="28"/>
          <w:lang w:eastAsia="ru-RU"/>
        </w:rPr>
        <w:t>звукоизвлечения</w:t>
      </w:r>
      <w:proofErr w:type="spellEnd"/>
      <w:r w:rsidRPr="00A82051">
        <w:rPr>
          <w:rFonts w:ascii="Times New Roman" w:eastAsia="Times New Roman" w:hAnsi="Times New Roman" w:cs="Times New Roman"/>
          <w:sz w:val="28"/>
          <w:szCs w:val="28"/>
          <w:lang w:eastAsia="ru-RU"/>
        </w:rPr>
        <w:t>.</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Передача голоса от партнёра к партнёру.</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Динамика исполнения.</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Педализация.</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Соблюдение общности ритмического пульса.</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Общность понимания и чувствования темпа.</w:t>
      </w:r>
    </w:p>
    <w:p w:rsidR="00A82051" w:rsidRPr="00A82051" w:rsidRDefault="00A82051" w:rsidP="00A82051">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Использование особых </w:t>
      </w:r>
      <w:proofErr w:type="spellStart"/>
      <w:r w:rsidRPr="00A82051">
        <w:rPr>
          <w:rFonts w:ascii="Times New Roman" w:eastAsia="Times New Roman" w:hAnsi="Times New Roman" w:cs="Times New Roman"/>
          <w:sz w:val="28"/>
          <w:szCs w:val="28"/>
          <w:lang w:eastAsia="ru-RU"/>
        </w:rPr>
        <w:t>тембральных</w:t>
      </w:r>
      <w:proofErr w:type="spellEnd"/>
      <w:r w:rsidRPr="00A82051">
        <w:rPr>
          <w:rFonts w:ascii="Times New Roman" w:eastAsia="Times New Roman" w:hAnsi="Times New Roman" w:cs="Times New Roman"/>
          <w:sz w:val="28"/>
          <w:szCs w:val="28"/>
          <w:lang w:eastAsia="ru-RU"/>
        </w:rPr>
        <w:t xml:space="preserve"> возможностей.</w:t>
      </w: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lastRenderedPageBreak/>
        <w:t>Содержание образования и средства достижения цели.</w:t>
      </w: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Информировать участников ансамбля о специфике ансамблевого исполнительства, его отличиях от «сольной» музыкально-исполнительской деятельности, о задачах, стоящих перед каждым из </w:t>
      </w:r>
      <w:proofErr w:type="spellStart"/>
      <w:r w:rsidRPr="00A82051">
        <w:rPr>
          <w:rFonts w:ascii="Times New Roman" w:eastAsia="Times New Roman" w:hAnsi="Times New Roman" w:cs="Times New Roman"/>
          <w:sz w:val="28"/>
          <w:szCs w:val="28"/>
          <w:lang w:eastAsia="ru-RU"/>
        </w:rPr>
        <w:t>ансамблистов</w:t>
      </w:r>
      <w:proofErr w:type="spellEnd"/>
      <w:r w:rsidRPr="00A82051">
        <w:rPr>
          <w:rFonts w:ascii="Times New Roman" w:eastAsia="Times New Roman" w:hAnsi="Times New Roman" w:cs="Times New Roman"/>
          <w:sz w:val="28"/>
          <w:szCs w:val="28"/>
          <w:lang w:eastAsia="ru-RU"/>
        </w:rPr>
        <w:t xml:space="preserve">, о прямых и обратных творческих связях между ними, о важности благоприятного психологического климата в работе и т.д. </w:t>
      </w: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Приобщать учащихся к ансамблевому </w:t>
      </w:r>
      <w:proofErr w:type="spellStart"/>
      <w:r w:rsidRPr="00A82051">
        <w:rPr>
          <w:rFonts w:ascii="Times New Roman" w:eastAsia="Times New Roman" w:hAnsi="Times New Roman" w:cs="Times New Roman"/>
          <w:sz w:val="28"/>
          <w:szCs w:val="28"/>
          <w:lang w:eastAsia="ru-RU"/>
        </w:rPr>
        <w:t>музицированию</w:t>
      </w:r>
      <w:proofErr w:type="spellEnd"/>
      <w:r w:rsidRPr="00A82051">
        <w:rPr>
          <w:rFonts w:ascii="Times New Roman" w:eastAsia="Times New Roman" w:hAnsi="Times New Roman" w:cs="Times New Roman"/>
          <w:sz w:val="28"/>
          <w:szCs w:val="28"/>
          <w:lang w:eastAsia="ru-RU"/>
        </w:rPr>
        <w:t xml:space="preserve"> уже на начальной стадии обучения. </w:t>
      </w:r>
      <w:proofErr w:type="gramStart"/>
      <w:r w:rsidRPr="00A82051">
        <w:rPr>
          <w:rFonts w:ascii="Times New Roman" w:eastAsia="Times New Roman" w:hAnsi="Times New Roman" w:cs="Times New Roman"/>
          <w:sz w:val="28"/>
          <w:szCs w:val="28"/>
          <w:lang w:eastAsia="ru-RU"/>
        </w:rPr>
        <w:t>Ибо</w:t>
      </w:r>
      <w:proofErr w:type="gramEnd"/>
      <w:r w:rsidRPr="00A82051">
        <w:rPr>
          <w:rFonts w:ascii="Times New Roman" w:eastAsia="Times New Roman" w:hAnsi="Times New Roman" w:cs="Times New Roman"/>
          <w:sz w:val="28"/>
          <w:szCs w:val="28"/>
          <w:lang w:eastAsia="ru-RU"/>
        </w:rPr>
        <w:t xml:space="preserve"> располагая даже простейшими техническими умениями и навыками, начинающий ученик может принимать участие в коллективном процессе игры (его партнёром в этой ситуации может быть либо педагог, либо более подготовленный ученик).</w:t>
      </w: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Расширять стилевой диапазон учебного репертуара, используемого в ходе соответствующих занятий. Поскольку в жанровый арсенал фортепианного ансамбля входят произведения, охватывающие в совокупности исторический период протяжённостью в несколько столетий (от эпохи Барокко до наших дней), само это обстоятельство делает работу в классе ансамбля эффективной с точки зрения художественного развития учащихся, раздвижения их профессионального кругозора. Есть прямой смысл включать в учебный репертуар учащихся (естественно, с учётом их индивидуальных возможностей) ансамблевые произведения таких авторов как И.К. Бах, Моцарт, Бетховен, Вебер, </w:t>
      </w:r>
      <w:proofErr w:type="spellStart"/>
      <w:r w:rsidRPr="00A82051">
        <w:rPr>
          <w:rFonts w:ascii="Times New Roman" w:eastAsia="Times New Roman" w:hAnsi="Times New Roman" w:cs="Times New Roman"/>
          <w:sz w:val="28"/>
          <w:szCs w:val="28"/>
          <w:lang w:eastAsia="ru-RU"/>
        </w:rPr>
        <w:t>Гуммель</w:t>
      </w:r>
      <w:proofErr w:type="spellEnd"/>
      <w:r w:rsidRPr="00A82051">
        <w:rPr>
          <w:rFonts w:ascii="Times New Roman" w:eastAsia="Times New Roman" w:hAnsi="Times New Roman" w:cs="Times New Roman"/>
          <w:sz w:val="28"/>
          <w:szCs w:val="28"/>
          <w:lang w:eastAsia="ru-RU"/>
        </w:rPr>
        <w:t xml:space="preserve">, Шуберт, Мендельсон, Шуман, Лист, Брамс, </w:t>
      </w:r>
      <w:proofErr w:type="spellStart"/>
      <w:r w:rsidRPr="00A82051">
        <w:rPr>
          <w:rFonts w:ascii="Times New Roman" w:eastAsia="Times New Roman" w:hAnsi="Times New Roman" w:cs="Times New Roman"/>
          <w:sz w:val="28"/>
          <w:szCs w:val="28"/>
          <w:lang w:eastAsia="ru-RU"/>
        </w:rPr>
        <w:t>Фильд</w:t>
      </w:r>
      <w:proofErr w:type="spellEnd"/>
      <w:r w:rsidRPr="00A82051">
        <w:rPr>
          <w:rFonts w:ascii="Times New Roman" w:eastAsia="Times New Roman" w:hAnsi="Times New Roman" w:cs="Times New Roman"/>
          <w:sz w:val="28"/>
          <w:szCs w:val="28"/>
          <w:lang w:eastAsia="ru-RU"/>
        </w:rPr>
        <w:t xml:space="preserve">, Глинка, Даргомыжский, Бородин, А.Г. Рубинштейн, Чайковский, Аренский, </w:t>
      </w:r>
      <w:proofErr w:type="spellStart"/>
      <w:r w:rsidRPr="00A82051">
        <w:rPr>
          <w:rFonts w:ascii="Times New Roman" w:eastAsia="Times New Roman" w:hAnsi="Times New Roman" w:cs="Times New Roman"/>
          <w:sz w:val="28"/>
          <w:szCs w:val="28"/>
          <w:lang w:eastAsia="ru-RU"/>
        </w:rPr>
        <w:t>Рах</w:t>
      </w:r>
      <w:proofErr w:type="spellEnd"/>
      <w:r w:rsidRPr="00A82051">
        <w:rPr>
          <w:rFonts w:ascii="Times New Roman" w:eastAsia="Times New Roman" w:hAnsi="Times New Roman" w:cs="Times New Roman"/>
          <w:sz w:val="28"/>
          <w:szCs w:val="28"/>
          <w:lang w:eastAsia="ru-RU"/>
        </w:rPr>
        <w:t xml:space="preserve"> </w:t>
      </w:r>
      <w:proofErr w:type="spellStart"/>
      <w:r w:rsidRPr="00A82051">
        <w:rPr>
          <w:rFonts w:ascii="Times New Roman" w:eastAsia="Times New Roman" w:hAnsi="Times New Roman" w:cs="Times New Roman"/>
          <w:sz w:val="28"/>
          <w:szCs w:val="28"/>
          <w:lang w:eastAsia="ru-RU"/>
        </w:rPr>
        <w:t>манинов</w:t>
      </w:r>
      <w:proofErr w:type="spellEnd"/>
      <w:r w:rsidRPr="00A82051">
        <w:rPr>
          <w:rFonts w:ascii="Times New Roman" w:eastAsia="Times New Roman" w:hAnsi="Times New Roman" w:cs="Times New Roman"/>
          <w:sz w:val="28"/>
          <w:szCs w:val="28"/>
          <w:lang w:eastAsia="ru-RU"/>
        </w:rPr>
        <w:t xml:space="preserve">, Стравинский, Хиндемит и др. </w:t>
      </w: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Ставить во главу угла создание художественного образа, который (это должно специально подчёркиваться педагогом) обретает реальные контуры лишь в результате синхронных действий исполнителей, возникает как итог гармоничного сочетания звуковых пластов, образующих целостную звуковую картину. Сама эта ориентация на </w:t>
      </w:r>
      <w:r w:rsidRPr="00A82051">
        <w:rPr>
          <w:rFonts w:ascii="Times New Roman" w:eastAsia="Times New Roman" w:hAnsi="Times New Roman" w:cs="Times New Roman"/>
          <w:sz w:val="28"/>
          <w:szCs w:val="28"/>
          <w:lang w:eastAsia="ru-RU"/>
        </w:rPr>
        <w:lastRenderedPageBreak/>
        <w:t>совместное достижение художественного результата важна не только в узкопрофессиональном, но и в воспитательном, этическом аспекте.</w:t>
      </w: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Строить учебный процесс таким образом, чтобы учащийся менее сильный в профессиональном отношении подтягивался к более сильному; чтобы влияние второго на первого было более ощутимым (а не наоборот). Этим обстоятельством должен определяться методологический вектор деятельности педагога, стратегия и тактика его работы. Какие способы использовать для решения этой задачи может подсказать лишь практический опыт педагога, действия которого детерминируются особенностями той или иной учебной ситуации, а также индивидуальными характеристиками каждого из партнёров по ансамблю. В отдельных случаях могут иметь смысл индивидуальные занятия педагога с </w:t>
      </w:r>
      <w:proofErr w:type="gramStart"/>
      <w:r w:rsidRPr="00A82051">
        <w:rPr>
          <w:rFonts w:ascii="Times New Roman" w:eastAsia="Times New Roman" w:hAnsi="Times New Roman" w:cs="Times New Roman"/>
          <w:sz w:val="28"/>
          <w:szCs w:val="28"/>
          <w:lang w:eastAsia="ru-RU"/>
        </w:rPr>
        <w:t>од- ним</w:t>
      </w:r>
      <w:proofErr w:type="gramEnd"/>
      <w:r w:rsidRPr="00A82051">
        <w:rPr>
          <w:rFonts w:ascii="Times New Roman" w:eastAsia="Times New Roman" w:hAnsi="Times New Roman" w:cs="Times New Roman"/>
          <w:sz w:val="28"/>
          <w:szCs w:val="28"/>
          <w:lang w:eastAsia="ru-RU"/>
        </w:rPr>
        <w:t xml:space="preserve"> из участников ансамбля с целью повышения его профессионально-исполнительской квалификации.</w:t>
      </w:r>
    </w:p>
    <w:p w:rsidR="00A82051" w:rsidRPr="00A82051" w:rsidRDefault="00A82051" w:rsidP="00A82051">
      <w:pPr>
        <w:numPr>
          <w:ilvl w:val="0"/>
          <w:numId w:val="5"/>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Не пропускать возможности для своих воспитанников выступить публично, поскольку такие выступления содержат в себе ряд позитивных моментов: повышают уровень профессиональной умелости исполнителей, усиливают их интерес к данному виду музыкальной деятельности, положительно влияют на психику (в специальной литературе встречаются указания на то, что совместное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избавляя исполнителя от ощущения одиночества на эстраде, психологически раскрепощают его, повышают «</w:t>
      </w:r>
      <w:proofErr w:type="spellStart"/>
      <w:r w:rsidRPr="00A82051">
        <w:rPr>
          <w:rFonts w:ascii="Times New Roman" w:eastAsia="Times New Roman" w:hAnsi="Times New Roman" w:cs="Times New Roman"/>
          <w:sz w:val="28"/>
          <w:szCs w:val="28"/>
          <w:lang w:eastAsia="ru-RU"/>
        </w:rPr>
        <w:t>коэф</w:t>
      </w:r>
      <w:proofErr w:type="spellEnd"/>
      <w:r w:rsidRPr="00A82051">
        <w:rPr>
          <w:rFonts w:ascii="Times New Roman" w:eastAsia="Times New Roman" w:hAnsi="Times New Roman" w:cs="Times New Roman"/>
          <w:sz w:val="28"/>
          <w:szCs w:val="28"/>
          <w:lang w:eastAsia="ru-RU"/>
        </w:rPr>
        <w:t xml:space="preserve">- </w:t>
      </w:r>
      <w:proofErr w:type="spellStart"/>
      <w:r w:rsidRPr="00A82051">
        <w:rPr>
          <w:rFonts w:ascii="Times New Roman" w:eastAsia="Times New Roman" w:hAnsi="Times New Roman" w:cs="Times New Roman"/>
          <w:sz w:val="28"/>
          <w:szCs w:val="28"/>
          <w:lang w:eastAsia="ru-RU"/>
        </w:rPr>
        <w:t>фициент</w:t>
      </w:r>
      <w:proofErr w:type="spellEnd"/>
      <w:r w:rsidRPr="00A82051">
        <w:rPr>
          <w:rFonts w:ascii="Times New Roman" w:eastAsia="Times New Roman" w:hAnsi="Times New Roman" w:cs="Times New Roman"/>
          <w:sz w:val="28"/>
          <w:szCs w:val="28"/>
          <w:lang w:eastAsia="ru-RU"/>
        </w:rPr>
        <w:t xml:space="preserve"> уверенности» в себе, в своих силах). </w:t>
      </w:r>
    </w:p>
    <w:p w:rsidR="00A82051" w:rsidRPr="00A82051" w:rsidRDefault="00A82051" w:rsidP="00A82051">
      <w:pPr>
        <w:numPr>
          <w:ilvl w:val="0"/>
          <w:numId w:val="5"/>
        </w:num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Одним из специфических свойств ансамблевого исполнительства является то, что оно создаёт благоприятные условия творческой деятельности для людей с хрупкой, неустойчивой нервной системой. Совместное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xml:space="preserve">, «чувство локтя», которое даёт сам факт близкого соседства партнёра, психологическая и профессионально- исполнительская (игровая) поддержка с его стороны – всё это существенно снижает уровень сценического стресса, стабилизирует психические процессы, укрепляет у каждого из исполнителей чувство </w:t>
      </w:r>
      <w:r w:rsidRPr="00A82051">
        <w:rPr>
          <w:rFonts w:ascii="Times New Roman" w:eastAsia="Times New Roman" w:hAnsi="Times New Roman" w:cs="Times New Roman"/>
          <w:sz w:val="28"/>
          <w:szCs w:val="28"/>
          <w:lang w:eastAsia="ru-RU"/>
        </w:rPr>
        <w:lastRenderedPageBreak/>
        <w:t xml:space="preserve">уверенности в своих силах. Успешная деятельность в качестве </w:t>
      </w:r>
      <w:proofErr w:type="spellStart"/>
      <w:r w:rsidRPr="00A82051">
        <w:rPr>
          <w:rFonts w:ascii="Times New Roman" w:eastAsia="Times New Roman" w:hAnsi="Times New Roman" w:cs="Times New Roman"/>
          <w:sz w:val="28"/>
          <w:szCs w:val="28"/>
          <w:lang w:eastAsia="ru-RU"/>
        </w:rPr>
        <w:t>ансамблистов</w:t>
      </w:r>
      <w:proofErr w:type="spellEnd"/>
      <w:r w:rsidRPr="00A82051">
        <w:rPr>
          <w:rFonts w:ascii="Times New Roman" w:eastAsia="Times New Roman" w:hAnsi="Times New Roman" w:cs="Times New Roman"/>
          <w:sz w:val="28"/>
          <w:szCs w:val="28"/>
          <w:lang w:eastAsia="ru-RU"/>
        </w:rPr>
        <w:t xml:space="preserve"> повышает их профессионально- личностную самооценку, просветляет душевную сферу.</w:t>
      </w:r>
    </w:p>
    <w:p w:rsidR="00A82051" w:rsidRPr="00A82051" w:rsidRDefault="00A82051" w:rsidP="00A82051">
      <w:pPr>
        <w:spacing w:after="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Для того чтобы занятия в ансамбле были интересны детям и результативны проводилась большая работа в мотивационной сфере. Учитывались возрастные особенности детей, характер их взаимоотношений друг с другом, формы общения. В </w:t>
      </w:r>
      <w:proofErr w:type="gramStart"/>
      <w:r w:rsidRPr="00A82051">
        <w:rPr>
          <w:rFonts w:ascii="Times New Roman" w:eastAsia="Times New Roman" w:hAnsi="Times New Roman" w:cs="Times New Roman"/>
          <w:sz w:val="28"/>
          <w:szCs w:val="28"/>
          <w:lang w:eastAsia="ru-RU"/>
        </w:rPr>
        <w:t>результате  для</w:t>
      </w:r>
      <w:proofErr w:type="gramEnd"/>
      <w:r w:rsidRPr="00A82051">
        <w:rPr>
          <w:rFonts w:ascii="Times New Roman" w:eastAsia="Times New Roman" w:hAnsi="Times New Roman" w:cs="Times New Roman"/>
          <w:sz w:val="28"/>
          <w:szCs w:val="28"/>
          <w:lang w:eastAsia="ru-RU"/>
        </w:rPr>
        <w:t xml:space="preserve"> учащихся  занятия ансамблем – стало нечто большее, чем занятия, это ещё и общение, радость творчества, узнавание чего-то нового. Изменение мотивационной сферы ребят в сторону усиления интереса к коллективной музыкальной деятельности привело к значительному росту не только исполнительских качеств ребят, но и всего комплекса специальных способностей (музыкальный слух, чувство музыкального ритма, музыкальная память). Не менее существенными оказались и сдвиги в области </w:t>
      </w:r>
      <w:proofErr w:type="spellStart"/>
      <w:r w:rsidRPr="00A82051">
        <w:rPr>
          <w:rFonts w:ascii="Times New Roman" w:eastAsia="Times New Roman" w:hAnsi="Times New Roman" w:cs="Times New Roman"/>
          <w:sz w:val="28"/>
          <w:szCs w:val="28"/>
          <w:lang w:eastAsia="ru-RU"/>
        </w:rPr>
        <w:t>общемузыкального</w:t>
      </w:r>
      <w:proofErr w:type="spellEnd"/>
      <w:r w:rsidRPr="00A82051">
        <w:rPr>
          <w:rFonts w:ascii="Times New Roman" w:eastAsia="Times New Roman" w:hAnsi="Times New Roman" w:cs="Times New Roman"/>
          <w:sz w:val="28"/>
          <w:szCs w:val="28"/>
          <w:lang w:eastAsia="ru-RU"/>
        </w:rPr>
        <w:t xml:space="preserve"> развития: в сфере профессионального мышления и художественного сознания.</w:t>
      </w:r>
    </w:p>
    <w:p w:rsidR="00A82051" w:rsidRPr="00A82051" w:rsidRDefault="00A82051" w:rsidP="00A82051">
      <w:pPr>
        <w:spacing w:after="0" w:line="360" w:lineRule="auto"/>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795"/>
        <w:contextualSpacing/>
        <w:jc w:val="both"/>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lastRenderedPageBreak/>
        <w:t xml:space="preserve">Раздел </w:t>
      </w:r>
      <w:r w:rsidRPr="00A82051">
        <w:rPr>
          <w:rFonts w:ascii="Times New Roman" w:eastAsia="Times New Roman" w:hAnsi="Times New Roman" w:cs="Times New Roman"/>
          <w:b/>
          <w:sz w:val="28"/>
          <w:szCs w:val="28"/>
          <w:lang w:val="en-US" w:eastAsia="ru-RU"/>
        </w:rPr>
        <w:t>III</w:t>
      </w:r>
    </w:p>
    <w:p w:rsidR="00A82051" w:rsidRPr="00A82051" w:rsidRDefault="00A82051" w:rsidP="00A82051">
      <w:pPr>
        <w:spacing w:after="200" w:line="360" w:lineRule="auto"/>
        <w:ind w:left="795"/>
        <w:contextualSpacing/>
        <w:jc w:val="center"/>
        <w:rPr>
          <w:rFonts w:ascii="Times New Roman" w:eastAsia="Times New Roman" w:hAnsi="Times New Roman" w:cs="Times New Roman"/>
          <w:b/>
          <w:sz w:val="28"/>
          <w:szCs w:val="28"/>
          <w:lang w:eastAsia="ru-RU"/>
        </w:rPr>
      </w:pPr>
      <w:r w:rsidRPr="00A82051">
        <w:rPr>
          <w:rFonts w:ascii="Times New Roman" w:eastAsia="Times New Roman" w:hAnsi="Times New Roman" w:cs="Times New Roman"/>
          <w:b/>
          <w:sz w:val="28"/>
          <w:szCs w:val="28"/>
          <w:lang w:eastAsia="ru-RU"/>
        </w:rPr>
        <w:t>Результативность опыта.</w:t>
      </w:r>
    </w:p>
    <w:p w:rsidR="00A82051" w:rsidRPr="00A82051" w:rsidRDefault="00A82051" w:rsidP="00A82051">
      <w:pPr>
        <w:spacing w:after="200" w:line="360" w:lineRule="auto"/>
        <w:ind w:left="795"/>
        <w:contextualSpacing/>
        <w:jc w:val="center"/>
        <w:rPr>
          <w:rFonts w:ascii="Times New Roman" w:eastAsia="Times New Roman" w:hAnsi="Times New Roman" w:cs="Times New Roman"/>
          <w:b/>
          <w:sz w:val="28"/>
          <w:szCs w:val="28"/>
          <w:lang w:eastAsia="ru-RU"/>
        </w:rPr>
      </w:pP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Критерием результативности является то, что в период с 2014 - 2016 гг. вырос уровень развития творческих музыкальных способностей </w:t>
      </w:r>
      <w:proofErr w:type="spellStart"/>
      <w:r w:rsidRPr="00A82051">
        <w:rPr>
          <w:rFonts w:ascii="Times New Roman" w:eastAsia="Times New Roman" w:hAnsi="Times New Roman" w:cs="Times New Roman"/>
          <w:sz w:val="28"/>
          <w:szCs w:val="28"/>
          <w:lang w:eastAsia="ru-RU"/>
        </w:rPr>
        <w:t>ансамблистов</w:t>
      </w:r>
      <w:proofErr w:type="spellEnd"/>
      <w:r w:rsidRPr="00A82051">
        <w:rPr>
          <w:rFonts w:ascii="Times New Roman" w:eastAsia="Times New Roman" w:hAnsi="Times New Roman" w:cs="Times New Roman"/>
          <w:sz w:val="28"/>
          <w:szCs w:val="28"/>
          <w:lang w:eastAsia="ru-RU"/>
        </w:rPr>
        <w:t xml:space="preserve">, появилось умение творчески решать стоящие перед ними вопросы, способность неординарно мыслить и активно участвовать в создании духовных ценностей. </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Необходимо, чтобы учебно-творческий процесс в классе ансамбля проводился целенаправленно, систематически, комплексно, с учетом самостоятельных творческих заданий, направленных на формирование навыков коллективного </w:t>
      </w:r>
      <w:proofErr w:type="spellStart"/>
      <w:r w:rsidRPr="00A82051">
        <w:rPr>
          <w:rFonts w:ascii="Times New Roman" w:eastAsia="Times New Roman" w:hAnsi="Times New Roman" w:cs="Times New Roman"/>
          <w:sz w:val="28"/>
          <w:szCs w:val="28"/>
          <w:lang w:eastAsia="ru-RU"/>
        </w:rPr>
        <w:t>музицирования</w:t>
      </w:r>
      <w:proofErr w:type="spellEnd"/>
      <w:r w:rsidRPr="00A82051">
        <w:rPr>
          <w:rFonts w:ascii="Times New Roman" w:eastAsia="Times New Roman" w:hAnsi="Times New Roman" w:cs="Times New Roman"/>
          <w:sz w:val="28"/>
          <w:szCs w:val="28"/>
          <w:lang w:eastAsia="ru-RU"/>
        </w:rPr>
        <w:t>.</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В период с 2014 учебного года по 2016 год включительно качество навыков у учащихся при 100% успеваемости представлено в таблицах:</w:t>
      </w: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2014-2015гг.</w:t>
      </w:r>
    </w:p>
    <w:tbl>
      <w:tblPr>
        <w:tblStyle w:val="1"/>
        <w:tblW w:w="0" w:type="auto"/>
        <w:tblInd w:w="0" w:type="dxa"/>
        <w:tblLook w:val="04A0" w:firstRow="1" w:lastRow="0" w:firstColumn="1" w:lastColumn="0" w:noHBand="0" w:noVBand="1"/>
      </w:tblPr>
      <w:tblGrid>
        <w:gridCol w:w="4689"/>
        <w:gridCol w:w="4656"/>
      </w:tblGrid>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Критерии</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Показатели (%)</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Работа над чистотой интонации.</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83</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Умение непрерывно считать вместе с преподавателем.</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72</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Целенаправленная работа на уроках.</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76</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Воспитание коллективного творческого и исполнительского единства.</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80</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Умение слышать и проводить основную тему в разных партиях.</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70</w:t>
            </w:r>
          </w:p>
        </w:tc>
      </w:tr>
    </w:tbl>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2015-2016гг.</w:t>
      </w:r>
    </w:p>
    <w:tbl>
      <w:tblPr>
        <w:tblStyle w:val="1"/>
        <w:tblW w:w="0" w:type="auto"/>
        <w:tblInd w:w="0" w:type="dxa"/>
        <w:tblLook w:val="04A0" w:firstRow="1" w:lastRow="0" w:firstColumn="1" w:lastColumn="0" w:noHBand="0" w:noVBand="1"/>
      </w:tblPr>
      <w:tblGrid>
        <w:gridCol w:w="4689"/>
        <w:gridCol w:w="4656"/>
      </w:tblGrid>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Критерии</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Показатели (%)</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Работа над чистотой интонации.</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89</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Умение непрерывно считать вместе с преподавателем.</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90</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Целенаправленная работа на уроках.</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88</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Воспитание коллективного творческого и исполнительского единства.</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90</w:t>
            </w:r>
          </w:p>
        </w:tc>
      </w:tr>
      <w:tr w:rsidR="00A82051" w:rsidRPr="00A82051" w:rsidTr="00A82051">
        <w:tc>
          <w:tcPr>
            <w:tcW w:w="4785"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Умение слышать и проводить основную тему в разных партиях.</w:t>
            </w:r>
          </w:p>
        </w:tc>
        <w:tc>
          <w:tcPr>
            <w:tcW w:w="4786" w:type="dxa"/>
            <w:tcBorders>
              <w:top w:val="single" w:sz="4" w:space="0" w:color="000000"/>
              <w:left w:val="single" w:sz="4" w:space="0" w:color="000000"/>
              <w:bottom w:val="single" w:sz="4" w:space="0" w:color="000000"/>
              <w:right w:val="single" w:sz="4" w:space="0" w:color="000000"/>
            </w:tcBorders>
            <w:hideMark/>
          </w:tcPr>
          <w:p w:rsidR="00A82051" w:rsidRPr="00A82051" w:rsidRDefault="00A82051" w:rsidP="00A82051">
            <w:pPr>
              <w:spacing w:line="360" w:lineRule="auto"/>
              <w:jc w:val="both"/>
              <w:rPr>
                <w:rFonts w:ascii="Times New Roman" w:hAnsi="Times New Roman"/>
                <w:sz w:val="28"/>
                <w:szCs w:val="28"/>
              </w:rPr>
            </w:pPr>
            <w:r w:rsidRPr="00A82051">
              <w:rPr>
                <w:rFonts w:ascii="Times New Roman" w:hAnsi="Times New Roman"/>
                <w:sz w:val="28"/>
                <w:szCs w:val="28"/>
              </w:rPr>
              <w:t>92</w:t>
            </w:r>
          </w:p>
        </w:tc>
      </w:tr>
    </w:tbl>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noProof/>
          <w:sz w:val="28"/>
          <w:szCs w:val="28"/>
          <w:lang w:eastAsia="ru-RU"/>
        </w:rPr>
        <w:drawing>
          <wp:inline distT="0" distB="0" distL="0" distR="0" wp14:anchorId="7B85D3D7" wp14:editId="49BBDF64">
            <wp:extent cx="5086350" cy="3286125"/>
            <wp:effectExtent l="0" t="0" r="0" b="9525"/>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 xml:space="preserve">Таким </w:t>
      </w:r>
      <w:proofErr w:type="gramStart"/>
      <w:r w:rsidRPr="00A82051">
        <w:rPr>
          <w:rFonts w:ascii="Times New Roman" w:eastAsia="Times New Roman" w:hAnsi="Times New Roman" w:cs="Times New Roman"/>
          <w:sz w:val="28"/>
          <w:szCs w:val="28"/>
          <w:lang w:eastAsia="ru-RU"/>
        </w:rPr>
        <w:t>образом,  выдвинутая</w:t>
      </w:r>
      <w:proofErr w:type="gramEnd"/>
      <w:r w:rsidRPr="00A82051">
        <w:rPr>
          <w:rFonts w:ascii="Times New Roman" w:eastAsia="Times New Roman" w:hAnsi="Times New Roman" w:cs="Times New Roman"/>
          <w:sz w:val="28"/>
          <w:szCs w:val="28"/>
          <w:lang w:eastAsia="ru-RU"/>
        </w:rPr>
        <w:t xml:space="preserve">  гипотеза о том, что активное использование фортепианного ансамбля  в работе будет мотивировать интенсивное развитие исполнительских способностей детей, подтвердилась. Преподаватели пришли к выводу, </w:t>
      </w:r>
      <w:proofErr w:type="gramStart"/>
      <w:r w:rsidRPr="00A82051">
        <w:rPr>
          <w:rFonts w:ascii="Times New Roman" w:eastAsia="Times New Roman" w:hAnsi="Times New Roman" w:cs="Times New Roman"/>
          <w:sz w:val="28"/>
          <w:szCs w:val="28"/>
          <w:lang w:eastAsia="ru-RU"/>
        </w:rPr>
        <w:t>что  ансамблевое</w:t>
      </w:r>
      <w:proofErr w:type="gramEnd"/>
      <w:r w:rsidRPr="00A82051">
        <w:rPr>
          <w:rFonts w:ascii="Times New Roman" w:eastAsia="Times New Roman" w:hAnsi="Times New Roman" w:cs="Times New Roman"/>
          <w:sz w:val="28"/>
          <w:szCs w:val="28"/>
          <w:lang w:eastAsia="ru-RU"/>
        </w:rPr>
        <w:t xml:space="preserve">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xml:space="preserve"> в классе фортепиано – это не только одна из наилучших форм сотрудничества, которая приносит ни  с чем несравнимую радость совместного творчества, но и такая форма деятельности, которая способствует реализации принципов развивающего, мотивирующего обучения.  Систематическая, планомерная, и целенаправленная работа по развитию творческой активности учащихся в этом направлении способствует повышению уровня музыкальности детей, а также развивает высшие психические функции и способствует формированию активного, позитивного, тонко чувствующего и неравнодушного человека, готового к сотрудничеству и творческой деятельности.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Мотивационно-ценностное содержание этой системы состоит в их последовательном варьировании, позволяющих поддерживать постоянный оптимальный уровень напряжения, внимания и тонуса творческих сил учащихся, с одновременным ощущением </w:t>
      </w:r>
      <w:proofErr w:type="gramStart"/>
      <w:r w:rsidRPr="00A82051">
        <w:rPr>
          <w:rFonts w:ascii="Times New Roman" w:eastAsia="Times New Roman" w:hAnsi="Times New Roman" w:cs="Times New Roman"/>
          <w:sz w:val="28"/>
          <w:szCs w:val="28"/>
          <w:lang w:eastAsia="ru-RU"/>
        </w:rPr>
        <w:t>реальности  объема</w:t>
      </w:r>
      <w:proofErr w:type="gramEnd"/>
      <w:r w:rsidRPr="00A82051">
        <w:rPr>
          <w:rFonts w:ascii="Times New Roman" w:eastAsia="Times New Roman" w:hAnsi="Times New Roman" w:cs="Times New Roman"/>
          <w:sz w:val="28"/>
          <w:szCs w:val="28"/>
          <w:lang w:eastAsia="ru-RU"/>
        </w:rPr>
        <w:t xml:space="preserve"> освоенного материала, получения положительных итогов деятельности.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Коллективное </w:t>
      </w:r>
      <w:proofErr w:type="spellStart"/>
      <w:r w:rsidRPr="00A82051">
        <w:rPr>
          <w:rFonts w:ascii="Times New Roman" w:eastAsia="Times New Roman" w:hAnsi="Times New Roman" w:cs="Times New Roman"/>
          <w:sz w:val="28"/>
          <w:szCs w:val="28"/>
          <w:lang w:eastAsia="ru-RU"/>
        </w:rPr>
        <w:t>музицирование</w:t>
      </w:r>
      <w:proofErr w:type="spellEnd"/>
      <w:r w:rsidRPr="00A82051">
        <w:rPr>
          <w:rFonts w:ascii="Times New Roman" w:eastAsia="Times New Roman" w:hAnsi="Times New Roman" w:cs="Times New Roman"/>
          <w:sz w:val="28"/>
          <w:szCs w:val="28"/>
          <w:lang w:eastAsia="ru-RU"/>
        </w:rPr>
        <w:t xml:space="preserve"> требует от каждого ученика качественного исполнения своей партии и одновременно умения сливаться в едином звучании ансамбля, которая является значимой и неотъемлемой составляющей единого целого.</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Содержание учебно-творческого процесса не является статичным, поскольку современная музыка характеризуется достаточно быстрыми изменениями исполнительских стилей. В соответствии с этим, важнейшими моментами организации учебного процесса являются: приведение содержания и характера обучения в соответствие с современным уровнем музыкального искусства и музыкальной педагогики; рационально распределение изучаемого материала по ступеням обучения и по разделам; установление более тесных связей между теоретическими и практическими предметами.</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Данная модель представляет собой основу, на которой должна строиться ее практическая реализация в различных формах обучения и воспитания участников ансамбля в зависимости от учебного плана и условий учебного заведения.</w:t>
      </w:r>
    </w:p>
    <w:p w:rsidR="00A82051" w:rsidRPr="00A82051" w:rsidRDefault="00A82051" w:rsidP="00A82051">
      <w:pPr>
        <w:spacing w:after="0" w:line="360" w:lineRule="auto"/>
        <w:ind w:firstLine="708"/>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Участие в конкурсах исполнительского мастерства:</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2016 г. Отборочный тур регионального конкурса фортепианных ансамблей среди учащихся ДМШ, ДШИ - III </w:t>
      </w:r>
      <w:proofErr w:type="gramStart"/>
      <w:r w:rsidRPr="00A82051">
        <w:rPr>
          <w:rFonts w:ascii="Times New Roman" w:eastAsia="Times New Roman" w:hAnsi="Times New Roman" w:cs="Times New Roman"/>
          <w:sz w:val="28"/>
          <w:szCs w:val="28"/>
          <w:lang w:eastAsia="ru-RU"/>
        </w:rPr>
        <w:t>место  Трефилова</w:t>
      </w:r>
      <w:proofErr w:type="gramEnd"/>
      <w:r w:rsidRPr="00A82051">
        <w:rPr>
          <w:rFonts w:ascii="Times New Roman" w:eastAsia="Times New Roman" w:hAnsi="Times New Roman" w:cs="Times New Roman"/>
          <w:sz w:val="28"/>
          <w:szCs w:val="28"/>
          <w:lang w:eastAsia="ru-RU"/>
        </w:rPr>
        <w:t xml:space="preserve"> А., </w:t>
      </w:r>
      <w:proofErr w:type="spellStart"/>
      <w:r w:rsidRPr="00A82051">
        <w:rPr>
          <w:rFonts w:ascii="Times New Roman" w:eastAsia="Times New Roman" w:hAnsi="Times New Roman" w:cs="Times New Roman"/>
          <w:sz w:val="28"/>
          <w:szCs w:val="28"/>
          <w:lang w:eastAsia="ru-RU"/>
        </w:rPr>
        <w:t>Ферстяева</w:t>
      </w:r>
      <w:proofErr w:type="spellEnd"/>
      <w:r w:rsidRPr="00A82051">
        <w:rPr>
          <w:rFonts w:ascii="Times New Roman" w:eastAsia="Times New Roman" w:hAnsi="Times New Roman" w:cs="Times New Roman"/>
          <w:sz w:val="28"/>
          <w:szCs w:val="28"/>
          <w:lang w:eastAsia="ru-RU"/>
        </w:rPr>
        <w:t xml:space="preserve"> В.</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2016 г. Отборочный тур регионального конкурса фортепианных ансамблей среди учащихся ДМШ, ДШИ - дипломанты Алексеева В., </w:t>
      </w:r>
      <w:proofErr w:type="spellStart"/>
      <w:r w:rsidRPr="00A82051">
        <w:rPr>
          <w:rFonts w:ascii="Times New Roman" w:eastAsia="Times New Roman" w:hAnsi="Times New Roman" w:cs="Times New Roman"/>
          <w:sz w:val="28"/>
          <w:szCs w:val="28"/>
          <w:lang w:eastAsia="ru-RU"/>
        </w:rPr>
        <w:t>Бусловская</w:t>
      </w:r>
      <w:proofErr w:type="spellEnd"/>
      <w:r w:rsidRPr="00A82051">
        <w:rPr>
          <w:rFonts w:ascii="Times New Roman" w:eastAsia="Times New Roman" w:hAnsi="Times New Roman" w:cs="Times New Roman"/>
          <w:sz w:val="28"/>
          <w:szCs w:val="28"/>
          <w:lang w:eastAsia="ru-RU"/>
        </w:rPr>
        <w:t xml:space="preserve"> М.</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14.05.2016 г. Всероссийский конкурс искусств «Новая звезда», Лауреат </w:t>
      </w:r>
      <w:proofErr w:type="gramStart"/>
      <w:r w:rsidRPr="00A82051">
        <w:rPr>
          <w:rFonts w:ascii="Times New Roman" w:eastAsia="Times New Roman" w:hAnsi="Times New Roman" w:cs="Times New Roman"/>
          <w:sz w:val="28"/>
          <w:szCs w:val="28"/>
          <w:lang w:eastAsia="ru-RU"/>
        </w:rPr>
        <w:t>II  степени</w:t>
      </w:r>
      <w:proofErr w:type="gramEnd"/>
      <w:r w:rsidRPr="00A82051">
        <w:rPr>
          <w:rFonts w:ascii="Times New Roman" w:eastAsia="Times New Roman" w:hAnsi="Times New Roman" w:cs="Times New Roman"/>
          <w:sz w:val="28"/>
          <w:szCs w:val="28"/>
          <w:lang w:eastAsia="ru-RU"/>
        </w:rPr>
        <w:t xml:space="preserve">, фортепианный дуэт - </w:t>
      </w:r>
      <w:proofErr w:type="spellStart"/>
      <w:r w:rsidRPr="00A82051">
        <w:rPr>
          <w:rFonts w:ascii="Times New Roman" w:eastAsia="Times New Roman" w:hAnsi="Times New Roman" w:cs="Times New Roman"/>
          <w:sz w:val="28"/>
          <w:szCs w:val="28"/>
          <w:lang w:eastAsia="ru-RU"/>
        </w:rPr>
        <w:t>Ферстяева</w:t>
      </w:r>
      <w:proofErr w:type="spellEnd"/>
      <w:r w:rsidRPr="00A82051">
        <w:rPr>
          <w:rFonts w:ascii="Times New Roman" w:eastAsia="Times New Roman" w:hAnsi="Times New Roman" w:cs="Times New Roman"/>
          <w:sz w:val="28"/>
          <w:szCs w:val="28"/>
          <w:lang w:eastAsia="ru-RU"/>
        </w:rPr>
        <w:t xml:space="preserve"> В., Трефилова А.</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  </w:t>
      </w:r>
    </w:p>
    <w:p w:rsidR="00A82051" w:rsidRPr="00A82051" w:rsidRDefault="00A82051" w:rsidP="00A82051">
      <w:pPr>
        <w:spacing w:after="0" w:line="360" w:lineRule="auto"/>
        <w:ind w:firstLine="709"/>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firstLine="708"/>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Библиографический список:</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Алексеев А. Методика обучения игре на фортепиано.   М.: Музыка, 1982г.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proofErr w:type="spellStart"/>
      <w:r w:rsidRPr="00A82051">
        <w:rPr>
          <w:rFonts w:ascii="Times New Roman" w:eastAsia="Times New Roman" w:hAnsi="Times New Roman" w:cs="Times New Roman"/>
          <w:sz w:val="28"/>
          <w:szCs w:val="28"/>
          <w:lang w:eastAsia="ru-RU"/>
        </w:rPr>
        <w:t>Голиб</w:t>
      </w:r>
      <w:proofErr w:type="spellEnd"/>
      <w:r w:rsidRPr="00A82051">
        <w:rPr>
          <w:rFonts w:ascii="Times New Roman" w:eastAsia="Times New Roman" w:hAnsi="Times New Roman" w:cs="Times New Roman"/>
          <w:sz w:val="28"/>
          <w:szCs w:val="28"/>
          <w:lang w:eastAsia="ru-RU"/>
        </w:rPr>
        <w:t xml:space="preserve"> А. Первые уроки фортепианного ансамбля.     М.: Музыка, 1971</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proofErr w:type="spellStart"/>
      <w:r w:rsidRPr="00A82051">
        <w:rPr>
          <w:rFonts w:ascii="Times New Roman" w:eastAsia="Times New Roman" w:hAnsi="Times New Roman" w:cs="Times New Roman"/>
          <w:sz w:val="28"/>
          <w:szCs w:val="28"/>
          <w:lang w:eastAsia="ru-RU"/>
        </w:rPr>
        <w:t>Гольденвейзер</w:t>
      </w:r>
      <w:proofErr w:type="spellEnd"/>
      <w:r w:rsidRPr="00A82051">
        <w:rPr>
          <w:rFonts w:ascii="Times New Roman" w:eastAsia="Times New Roman" w:hAnsi="Times New Roman" w:cs="Times New Roman"/>
          <w:sz w:val="28"/>
          <w:szCs w:val="28"/>
          <w:lang w:eastAsia="ru-RU"/>
        </w:rPr>
        <w:t xml:space="preserve"> А. Статьи, материалы, воспоминания.   М.: Музыка, 1969г.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proofErr w:type="spellStart"/>
      <w:r w:rsidRPr="00A82051">
        <w:rPr>
          <w:rFonts w:ascii="Times New Roman" w:eastAsia="Times New Roman" w:hAnsi="Times New Roman" w:cs="Times New Roman"/>
          <w:sz w:val="28"/>
          <w:szCs w:val="28"/>
          <w:lang w:eastAsia="ru-RU"/>
        </w:rPr>
        <w:t>Милич</w:t>
      </w:r>
      <w:proofErr w:type="spellEnd"/>
      <w:r w:rsidRPr="00A82051">
        <w:rPr>
          <w:rFonts w:ascii="Times New Roman" w:eastAsia="Times New Roman" w:hAnsi="Times New Roman" w:cs="Times New Roman"/>
          <w:sz w:val="28"/>
          <w:szCs w:val="28"/>
          <w:lang w:eastAsia="ru-RU"/>
        </w:rPr>
        <w:t xml:space="preserve"> Б. Воспитание ученика-пианиста.    М.: Кифара, 2002г.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Нейгауз Г. Об искусстве фортепианной игры.     М.: Музыка, 1988г.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Самойлович Т. Некоторые методические вопросы работы</w:t>
      </w:r>
    </w:p>
    <w:p w:rsidR="00A82051" w:rsidRPr="00A82051" w:rsidRDefault="00A82051" w:rsidP="00A82051">
      <w:pPr>
        <w:spacing w:after="200" w:line="360" w:lineRule="auto"/>
        <w:ind w:left="720"/>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в классе фортепианного ансамбля. О мастерстве </w:t>
      </w:r>
      <w:proofErr w:type="spellStart"/>
      <w:r w:rsidRPr="00A82051">
        <w:rPr>
          <w:rFonts w:ascii="Times New Roman" w:eastAsia="Times New Roman" w:hAnsi="Times New Roman" w:cs="Times New Roman"/>
          <w:sz w:val="28"/>
          <w:szCs w:val="28"/>
          <w:lang w:eastAsia="ru-RU"/>
        </w:rPr>
        <w:t>ансамблиста</w:t>
      </w:r>
      <w:proofErr w:type="spellEnd"/>
      <w:r w:rsidRPr="00A82051">
        <w:rPr>
          <w:rFonts w:ascii="Times New Roman" w:eastAsia="Times New Roman" w:hAnsi="Times New Roman" w:cs="Times New Roman"/>
          <w:sz w:val="28"/>
          <w:szCs w:val="28"/>
          <w:lang w:eastAsia="ru-RU"/>
        </w:rPr>
        <w:t>.  М.: Музыка, 1988г.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Сорокина Е. Фортепианный дуэт. История жанра.   М.: Музыка, 1988г.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proofErr w:type="spellStart"/>
      <w:r w:rsidRPr="00A82051">
        <w:rPr>
          <w:rFonts w:ascii="Times New Roman" w:eastAsia="Times New Roman" w:hAnsi="Times New Roman" w:cs="Times New Roman"/>
          <w:sz w:val="28"/>
          <w:szCs w:val="28"/>
          <w:lang w:eastAsia="ru-RU"/>
        </w:rPr>
        <w:t>Тимакин</w:t>
      </w:r>
      <w:proofErr w:type="spellEnd"/>
      <w:r w:rsidRPr="00A82051">
        <w:rPr>
          <w:rFonts w:ascii="Times New Roman" w:eastAsia="Times New Roman" w:hAnsi="Times New Roman" w:cs="Times New Roman"/>
          <w:sz w:val="28"/>
          <w:szCs w:val="28"/>
          <w:lang w:eastAsia="ru-RU"/>
        </w:rPr>
        <w:t xml:space="preserve"> Е. Воспитание пианиста. М.: Сов. Композитор, 1989г.</w:t>
      </w:r>
    </w:p>
    <w:p w:rsidR="00A82051" w:rsidRPr="00A82051" w:rsidRDefault="00A82051" w:rsidP="00A82051">
      <w:pPr>
        <w:numPr>
          <w:ilvl w:val="0"/>
          <w:numId w:val="6"/>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Федоров И. О роли фортепианного ансамбля в становлении профессионального музыканта. С.П.: Музыка, 2007г.</w:t>
      </w: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Приложение №1</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Программа по дополнительной предпрофессиональной общеобразовательной подготовке в области искусства "Фортепиано" с 8-9 летним сроком обучения. Учебный предмет "Ансамбль", 2014г.</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Приложение№2</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15.10.2015г. проведение тематического концерта с участием фортепианных ансамблей «Серпантин мелодий Андрея Петрова» </w:t>
      </w:r>
      <w:proofErr w:type="gramStart"/>
      <w:r w:rsidRPr="00A82051">
        <w:rPr>
          <w:rFonts w:ascii="Times New Roman" w:eastAsia="Times New Roman" w:hAnsi="Times New Roman" w:cs="Times New Roman"/>
          <w:sz w:val="28"/>
          <w:szCs w:val="28"/>
          <w:lang w:eastAsia="ru-RU"/>
        </w:rPr>
        <w:t>на  зональном</w:t>
      </w:r>
      <w:proofErr w:type="gramEnd"/>
      <w:r w:rsidRPr="00A82051">
        <w:rPr>
          <w:rFonts w:ascii="Times New Roman" w:eastAsia="Times New Roman" w:hAnsi="Times New Roman" w:cs="Times New Roman"/>
          <w:sz w:val="28"/>
          <w:szCs w:val="28"/>
          <w:lang w:eastAsia="ru-RU"/>
        </w:rPr>
        <w:t xml:space="preserve"> уровне.</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Приложение №3</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18.05.2016 г. участие фортепианного дуэта </w:t>
      </w:r>
      <w:proofErr w:type="spellStart"/>
      <w:r w:rsidRPr="00A82051">
        <w:rPr>
          <w:rFonts w:ascii="Times New Roman" w:eastAsia="Times New Roman" w:hAnsi="Times New Roman" w:cs="Times New Roman"/>
          <w:sz w:val="28"/>
          <w:szCs w:val="28"/>
          <w:lang w:eastAsia="ru-RU"/>
        </w:rPr>
        <w:t>Ферстяевой</w:t>
      </w:r>
      <w:proofErr w:type="spellEnd"/>
      <w:r w:rsidRPr="00A82051">
        <w:rPr>
          <w:rFonts w:ascii="Times New Roman" w:eastAsia="Times New Roman" w:hAnsi="Times New Roman" w:cs="Times New Roman"/>
          <w:sz w:val="28"/>
          <w:szCs w:val="28"/>
          <w:lang w:eastAsia="ru-RU"/>
        </w:rPr>
        <w:t xml:space="preserve"> В., Трефиловой А. в сольном концерте "Спасибо, музыка" </w:t>
      </w:r>
      <w:proofErr w:type="spellStart"/>
      <w:r w:rsidRPr="00A82051">
        <w:rPr>
          <w:rFonts w:ascii="Times New Roman" w:eastAsia="Times New Roman" w:hAnsi="Times New Roman" w:cs="Times New Roman"/>
          <w:sz w:val="28"/>
          <w:szCs w:val="28"/>
          <w:lang w:eastAsia="ru-RU"/>
        </w:rPr>
        <w:t>Ферстяевой</w:t>
      </w:r>
      <w:proofErr w:type="spellEnd"/>
      <w:r w:rsidRPr="00A82051">
        <w:rPr>
          <w:rFonts w:ascii="Times New Roman" w:eastAsia="Times New Roman" w:hAnsi="Times New Roman" w:cs="Times New Roman"/>
          <w:sz w:val="28"/>
          <w:szCs w:val="28"/>
          <w:lang w:eastAsia="ru-RU"/>
        </w:rPr>
        <w:t xml:space="preserve"> В.</w:t>
      </w:r>
    </w:p>
    <w:p w:rsidR="00A82051" w:rsidRPr="00A82051" w:rsidRDefault="00A82051" w:rsidP="00A82051">
      <w:pPr>
        <w:spacing w:after="200" w:line="360" w:lineRule="auto"/>
        <w:ind w:left="360"/>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Приложение 4</w:t>
      </w:r>
    </w:p>
    <w:p w:rsidR="00A82051" w:rsidRPr="00A82051" w:rsidRDefault="00A82051" w:rsidP="00A82051">
      <w:pPr>
        <w:spacing w:after="200" w:line="360" w:lineRule="auto"/>
        <w:ind w:left="360"/>
        <w:jc w:val="center"/>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Нотная литература:</w:t>
      </w:r>
    </w:p>
    <w:p w:rsidR="00A82051" w:rsidRPr="00A82051" w:rsidRDefault="00A82051" w:rsidP="00A82051">
      <w:pPr>
        <w:spacing w:after="200" w:line="360" w:lineRule="auto"/>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Младшие классы</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И. </w:t>
      </w:r>
      <w:proofErr w:type="spellStart"/>
      <w:r w:rsidRPr="00A82051">
        <w:rPr>
          <w:rFonts w:ascii="Times New Roman" w:eastAsia="Times New Roman" w:hAnsi="Times New Roman" w:cs="Times New Roman"/>
          <w:sz w:val="28"/>
          <w:szCs w:val="28"/>
          <w:lang w:eastAsia="ru-RU"/>
        </w:rPr>
        <w:t>Королькова</w:t>
      </w:r>
      <w:proofErr w:type="spellEnd"/>
      <w:r w:rsidRPr="00A82051">
        <w:rPr>
          <w:rFonts w:ascii="Times New Roman" w:eastAsia="Times New Roman" w:hAnsi="Times New Roman" w:cs="Times New Roman"/>
          <w:sz w:val="28"/>
          <w:szCs w:val="28"/>
          <w:lang w:eastAsia="ru-RU"/>
        </w:rPr>
        <w:t xml:space="preserve"> «Крохе-</w:t>
      </w:r>
      <w:proofErr w:type="gramStart"/>
      <w:r w:rsidRPr="00A82051">
        <w:rPr>
          <w:rFonts w:ascii="Times New Roman" w:eastAsia="Times New Roman" w:hAnsi="Times New Roman" w:cs="Times New Roman"/>
          <w:sz w:val="28"/>
          <w:szCs w:val="28"/>
          <w:lang w:eastAsia="ru-RU"/>
        </w:rPr>
        <w:t xml:space="preserve">музыканту»  </w:t>
      </w:r>
      <w:r w:rsidRPr="00A82051">
        <w:rPr>
          <w:rFonts w:ascii="Times New Roman" w:eastAsia="Times New Roman" w:hAnsi="Times New Roman" w:cs="Times New Roman"/>
          <w:sz w:val="28"/>
          <w:szCs w:val="28"/>
          <w:lang w:val="en-US" w:eastAsia="ru-RU"/>
        </w:rPr>
        <w:t>I</w:t>
      </w:r>
      <w:proofErr w:type="gramEnd"/>
      <w:r w:rsidRPr="00A82051">
        <w:rPr>
          <w:rFonts w:ascii="Times New Roman" w:eastAsia="Times New Roman" w:hAnsi="Times New Roman" w:cs="Times New Roman"/>
          <w:sz w:val="28"/>
          <w:szCs w:val="28"/>
          <w:lang w:eastAsia="ru-RU"/>
        </w:rPr>
        <w:t xml:space="preserve"> и </w:t>
      </w:r>
      <w:r w:rsidRPr="00A82051">
        <w:rPr>
          <w:rFonts w:ascii="Times New Roman" w:eastAsia="Times New Roman" w:hAnsi="Times New Roman" w:cs="Times New Roman"/>
          <w:sz w:val="28"/>
          <w:szCs w:val="28"/>
          <w:lang w:val="en-US" w:eastAsia="ru-RU"/>
        </w:rPr>
        <w:t>II</w:t>
      </w:r>
      <w:r w:rsidRPr="00A82051">
        <w:rPr>
          <w:rFonts w:ascii="Times New Roman" w:eastAsia="Times New Roman" w:hAnsi="Times New Roman" w:cs="Times New Roman"/>
          <w:sz w:val="28"/>
          <w:szCs w:val="28"/>
          <w:lang w:eastAsia="ru-RU"/>
        </w:rPr>
        <w:t>чч.</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С.А. </w:t>
      </w:r>
      <w:proofErr w:type="spellStart"/>
      <w:r w:rsidRPr="00A82051">
        <w:rPr>
          <w:rFonts w:ascii="Times New Roman" w:eastAsia="Times New Roman" w:hAnsi="Times New Roman" w:cs="Times New Roman"/>
          <w:sz w:val="28"/>
          <w:szCs w:val="28"/>
          <w:lang w:eastAsia="ru-RU"/>
        </w:rPr>
        <w:t>Барсукова</w:t>
      </w:r>
      <w:proofErr w:type="spellEnd"/>
      <w:r w:rsidRPr="00A82051">
        <w:rPr>
          <w:rFonts w:ascii="Times New Roman" w:eastAsia="Times New Roman" w:hAnsi="Times New Roman" w:cs="Times New Roman"/>
          <w:sz w:val="28"/>
          <w:szCs w:val="28"/>
          <w:lang w:eastAsia="ru-RU"/>
        </w:rPr>
        <w:t xml:space="preserve"> «Веселые нотки» сборник пьес для фортепиано 3-4 класс</w:t>
      </w:r>
    </w:p>
    <w:p w:rsidR="00A82051" w:rsidRPr="00A82051" w:rsidRDefault="00A82051" w:rsidP="00A82051">
      <w:pPr>
        <w:numPr>
          <w:ilvl w:val="0"/>
          <w:numId w:val="8"/>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М. Зив «Дождик»</w:t>
      </w:r>
    </w:p>
    <w:p w:rsidR="00A82051" w:rsidRPr="00A82051" w:rsidRDefault="00A82051" w:rsidP="00A82051">
      <w:pPr>
        <w:numPr>
          <w:ilvl w:val="0"/>
          <w:numId w:val="8"/>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А. Вивальди «Финал» из Маленькой симфонии №1</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Ж. </w:t>
      </w:r>
      <w:proofErr w:type="spellStart"/>
      <w:r w:rsidRPr="00A82051">
        <w:rPr>
          <w:rFonts w:ascii="Times New Roman" w:eastAsia="Times New Roman" w:hAnsi="Times New Roman" w:cs="Times New Roman"/>
          <w:sz w:val="28"/>
          <w:szCs w:val="28"/>
          <w:lang w:eastAsia="ru-RU"/>
        </w:rPr>
        <w:t>Металлиди</w:t>
      </w:r>
      <w:proofErr w:type="spellEnd"/>
      <w:r w:rsidRPr="00A82051">
        <w:rPr>
          <w:rFonts w:ascii="Times New Roman" w:eastAsia="Times New Roman" w:hAnsi="Times New Roman" w:cs="Times New Roman"/>
          <w:sz w:val="28"/>
          <w:szCs w:val="28"/>
          <w:lang w:eastAsia="ru-RU"/>
        </w:rPr>
        <w:t xml:space="preserve"> «Золотой ключик» Сюиты и другие пьесы для фортепиано в 4 кури.</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Ж. </w:t>
      </w:r>
      <w:proofErr w:type="spellStart"/>
      <w:r w:rsidRPr="00A82051">
        <w:rPr>
          <w:rFonts w:ascii="Times New Roman" w:eastAsia="Times New Roman" w:hAnsi="Times New Roman" w:cs="Times New Roman"/>
          <w:sz w:val="28"/>
          <w:szCs w:val="28"/>
          <w:lang w:eastAsia="ru-RU"/>
        </w:rPr>
        <w:t>Металлиди</w:t>
      </w:r>
      <w:proofErr w:type="spellEnd"/>
      <w:r w:rsidRPr="00A82051">
        <w:rPr>
          <w:rFonts w:ascii="Times New Roman" w:eastAsia="Times New Roman" w:hAnsi="Times New Roman" w:cs="Times New Roman"/>
          <w:sz w:val="28"/>
          <w:szCs w:val="28"/>
          <w:lang w:eastAsia="ru-RU"/>
        </w:rPr>
        <w:t xml:space="preserve"> «Дом с колокольчиком» Пьесы для начинающих пианистов.</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Ж. </w:t>
      </w:r>
      <w:proofErr w:type="spellStart"/>
      <w:r w:rsidRPr="00A82051">
        <w:rPr>
          <w:rFonts w:ascii="Times New Roman" w:eastAsia="Times New Roman" w:hAnsi="Times New Roman" w:cs="Times New Roman"/>
          <w:sz w:val="28"/>
          <w:szCs w:val="28"/>
          <w:lang w:eastAsia="ru-RU"/>
        </w:rPr>
        <w:t>Металлиди</w:t>
      </w:r>
      <w:proofErr w:type="spellEnd"/>
      <w:r w:rsidRPr="00A82051">
        <w:rPr>
          <w:rFonts w:ascii="Times New Roman" w:eastAsia="Times New Roman" w:hAnsi="Times New Roman" w:cs="Times New Roman"/>
          <w:sz w:val="28"/>
          <w:szCs w:val="28"/>
          <w:lang w:eastAsia="ru-RU"/>
        </w:rPr>
        <w:t xml:space="preserve"> «Мчались лапки со всех ног» Пьесы и ансамбли для самых маленьких.</w:t>
      </w:r>
    </w:p>
    <w:p w:rsidR="00A82051" w:rsidRPr="00A82051" w:rsidRDefault="00A82051" w:rsidP="00A82051">
      <w:pPr>
        <w:numPr>
          <w:ilvl w:val="0"/>
          <w:numId w:val="7"/>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М. </w:t>
      </w:r>
      <w:proofErr w:type="spellStart"/>
      <w:r w:rsidRPr="00A82051">
        <w:rPr>
          <w:rFonts w:ascii="Times New Roman" w:eastAsia="Times New Roman" w:hAnsi="Times New Roman" w:cs="Times New Roman"/>
          <w:sz w:val="28"/>
          <w:szCs w:val="28"/>
          <w:lang w:eastAsia="ru-RU"/>
        </w:rPr>
        <w:t>Шмитц</w:t>
      </w:r>
      <w:proofErr w:type="spellEnd"/>
      <w:r w:rsidRPr="00A82051">
        <w:rPr>
          <w:rFonts w:ascii="Times New Roman" w:eastAsia="Times New Roman" w:hAnsi="Times New Roman" w:cs="Times New Roman"/>
          <w:sz w:val="28"/>
          <w:szCs w:val="28"/>
          <w:lang w:eastAsia="ru-RU"/>
        </w:rPr>
        <w:t xml:space="preserve"> «17 легких пьес для фортепиано в 6 рук»</w:t>
      </w:r>
    </w:p>
    <w:p w:rsidR="00A82051" w:rsidRPr="00A82051" w:rsidRDefault="00A82051" w:rsidP="00A82051">
      <w:pPr>
        <w:spacing w:after="200" w:line="360" w:lineRule="auto"/>
        <w:ind w:left="1440"/>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Средние и старшие классы</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lastRenderedPageBreak/>
        <w:t xml:space="preserve">В. Фадеев «Нам не тесно и не скучно» Пьесы для фортепиано в 4 и 6 </w:t>
      </w:r>
      <w:proofErr w:type="spellStart"/>
      <w:r w:rsidRPr="00A82051">
        <w:rPr>
          <w:rFonts w:ascii="Times New Roman" w:eastAsia="Times New Roman" w:hAnsi="Times New Roman" w:cs="Times New Roman"/>
          <w:sz w:val="28"/>
          <w:szCs w:val="28"/>
          <w:lang w:eastAsia="ru-RU"/>
        </w:rPr>
        <w:t>рку</w:t>
      </w:r>
      <w:proofErr w:type="spellEnd"/>
      <w:r w:rsidRPr="00A82051">
        <w:rPr>
          <w:rFonts w:ascii="Times New Roman" w:eastAsia="Times New Roman" w:hAnsi="Times New Roman" w:cs="Times New Roman"/>
          <w:sz w:val="28"/>
          <w:szCs w:val="28"/>
          <w:lang w:eastAsia="ru-RU"/>
        </w:rPr>
        <w:t>. 1и 2 тетради.</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Ж. </w:t>
      </w:r>
      <w:proofErr w:type="spellStart"/>
      <w:r w:rsidRPr="00A82051">
        <w:rPr>
          <w:rFonts w:ascii="Times New Roman" w:eastAsia="Times New Roman" w:hAnsi="Times New Roman" w:cs="Times New Roman"/>
          <w:sz w:val="28"/>
          <w:szCs w:val="28"/>
          <w:lang w:eastAsia="ru-RU"/>
        </w:rPr>
        <w:t>Металлиди</w:t>
      </w:r>
      <w:proofErr w:type="spellEnd"/>
      <w:r w:rsidRPr="00A82051">
        <w:rPr>
          <w:rFonts w:ascii="Times New Roman" w:eastAsia="Times New Roman" w:hAnsi="Times New Roman" w:cs="Times New Roman"/>
          <w:sz w:val="28"/>
          <w:szCs w:val="28"/>
          <w:lang w:eastAsia="ru-RU"/>
        </w:rPr>
        <w:t xml:space="preserve"> «С севера на юг» Ансамбли для фортепиано в 4 руки.</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С. </w:t>
      </w:r>
      <w:proofErr w:type="spellStart"/>
      <w:r w:rsidRPr="00A82051">
        <w:rPr>
          <w:rFonts w:ascii="Times New Roman" w:eastAsia="Times New Roman" w:hAnsi="Times New Roman" w:cs="Times New Roman"/>
          <w:sz w:val="28"/>
          <w:szCs w:val="28"/>
          <w:lang w:eastAsia="ru-RU"/>
        </w:rPr>
        <w:t>Баневич</w:t>
      </w:r>
      <w:proofErr w:type="spellEnd"/>
      <w:r w:rsidRPr="00A82051">
        <w:rPr>
          <w:rFonts w:ascii="Times New Roman" w:eastAsia="Times New Roman" w:hAnsi="Times New Roman" w:cs="Times New Roman"/>
          <w:sz w:val="28"/>
          <w:szCs w:val="28"/>
          <w:lang w:eastAsia="ru-RU"/>
        </w:rPr>
        <w:t xml:space="preserve"> Альбом фортепианных пьес и ансамблей для детей.</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В. </w:t>
      </w:r>
      <w:proofErr w:type="spellStart"/>
      <w:r w:rsidRPr="00A82051">
        <w:rPr>
          <w:rFonts w:ascii="Times New Roman" w:eastAsia="Times New Roman" w:hAnsi="Times New Roman" w:cs="Times New Roman"/>
          <w:sz w:val="28"/>
          <w:szCs w:val="28"/>
          <w:lang w:eastAsia="ru-RU"/>
        </w:rPr>
        <w:t>Коровицын</w:t>
      </w:r>
      <w:proofErr w:type="spellEnd"/>
      <w:r w:rsidRPr="00A82051">
        <w:rPr>
          <w:rFonts w:ascii="Times New Roman" w:eastAsia="Times New Roman" w:hAnsi="Times New Roman" w:cs="Times New Roman"/>
          <w:sz w:val="28"/>
          <w:szCs w:val="28"/>
          <w:lang w:eastAsia="ru-RU"/>
        </w:rPr>
        <w:t xml:space="preserve"> «Искорки радости» Ансамбли для фортепиано в 4 руки.</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А. Г. </w:t>
      </w:r>
      <w:proofErr w:type="spellStart"/>
      <w:r w:rsidRPr="00A82051">
        <w:rPr>
          <w:rFonts w:ascii="Times New Roman" w:eastAsia="Times New Roman" w:hAnsi="Times New Roman" w:cs="Times New Roman"/>
          <w:sz w:val="28"/>
          <w:szCs w:val="28"/>
          <w:lang w:eastAsia="ru-RU"/>
        </w:rPr>
        <w:t>Бахчиев</w:t>
      </w:r>
      <w:proofErr w:type="spellEnd"/>
      <w:r w:rsidRPr="00A82051">
        <w:rPr>
          <w:rFonts w:ascii="Times New Roman" w:eastAsia="Times New Roman" w:hAnsi="Times New Roman" w:cs="Times New Roman"/>
          <w:sz w:val="28"/>
          <w:szCs w:val="28"/>
          <w:lang w:eastAsia="ru-RU"/>
        </w:rPr>
        <w:t>, Е.Г. Сорокина «За клавиатурой-</w:t>
      </w:r>
      <w:proofErr w:type="spellStart"/>
      <w:proofErr w:type="gramStart"/>
      <w:r w:rsidRPr="00A82051">
        <w:rPr>
          <w:rFonts w:ascii="Times New Roman" w:eastAsia="Times New Roman" w:hAnsi="Times New Roman" w:cs="Times New Roman"/>
          <w:sz w:val="28"/>
          <w:szCs w:val="28"/>
          <w:lang w:eastAsia="ru-RU"/>
        </w:rPr>
        <w:t>вдвоем»Альбом</w:t>
      </w:r>
      <w:proofErr w:type="spellEnd"/>
      <w:proofErr w:type="gramEnd"/>
      <w:r w:rsidRPr="00A82051">
        <w:rPr>
          <w:rFonts w:ascii="Times New Roman" w:eastAsia="Times New Roman" w:hAnsi="Times New Roman" w:cs="Times New Roman"/>
          <w:sz w:val="28"/>
          <w:szCs w:val="28"/>
          <w:lang w:eastAsia="ru-RU"/>
        </w:rPr>
        <w:t xml:space="preserve"> пьес для фортепиано в 4 руки.</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С.Н. </w:t>
      </w:r>
      <w:proofErr w:type="spellStart"/>
      <w:r w:rsidRPr="00A82051">
        <w:rPr>
          <w:rFonts w:ascii="Times New Roman" w:eastAsia="Times New Roman" w:hAnsi="Times New Roman" w:cs="Times New Roman"/>
          <w:sz w:val="28"/>
          <w:szCs w:val="28"/>
          <w:lang w:eastAsia="ru-RU"/>
        </w:rPr>
        <w:t>Поддубный</w:t>
      </w:r>
      <w:proofErr w:type="spellEnd"/>
      <w:r w:rsidRPr="00A82051">
        <w:rPr>
          <w:rFonts w:ascii="Times New Roman" w:eastAsia="Times New Roman" w:hAnsi="Times New Roman" w:cs="Times New Roman"/>
          <w:sz w:val="28"/>
          <w:szCs w:val="28"/>
          <w:lang w:eastAsia="ru-RU"/>
        </w:rPr>
        <w:t xml:space="preserve"> «Музыкальный марафон» Фортепиано в 4 руки.</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И.М </w:t>
      </w:r>
      <w:proofErr w:type="spellStart"/>
      <w:r w:rsidRPr="00A82051">
        <w:rPr>
          <w:rFonts w:ascii="Times New Roman" w:eastAsia="Times New Roman" w:hAnsi="Times New Roman" w:cs="Times New Roman"/>
          <w:sz w:val="28"/>
          <w:szCs w:val="28"/>
          <w:lang w:eastAsia="ru-RU"/>
        </w:rPr>
        <w:t>Тайманов</w:t>
      </w:r>
      <w:proofErr w:type="spellEnd"/>
      <w:r w:rsidRPr="00A82051">
        <w:rPr>
          <w:rFonts w:ascii="Times New Roman" w:eastAsia="Times New Roman" w:hAnsi="Times New Roman" w:cs="Times New Roman"/>
          <w:sz w:val="28"/>
          <w:szCs w:val="28"/>
          <w:lang w:eastAsia="ru-RU"/>
        </w:rPr>
        <w:t xml:space="preserve"> «Брат и сестра» Избранные сочинения Петербургских композиторов Выпуск 2.</w:t>
      </w:r>
    </w:p>
    <w:p w:rsidR="00A82051" w:rsidRPr="00A82051" w:rsidRDefault="00A82051" w:rsidP="00A82051">
      <w:pPr>
        <w:numPr>
          <w:ilvl w:val="0"/>
          <w:numId w:val="9"/>
        </w:numPr>
        <w:spacing w:after="200" w:line="360" w:lineRule="auto"/>
        <w:contextualSpacing/>
        <w:jc w:val="both"/>
        <w:rPr>
          <w:rFonts w:ascii="Times New Roman" w:eastAsia="Times New Roman" w:hAnsi="Times New Roman" w:cs="Times New Roman"/>
          <w:sz w:val="28"/>
          <w:szCs w:val="28"/>
          <w:lang w:eastAsia="ru-RU"/>
        </w:rPr>
      </w:pPr>
      <w:r w:rsidRPr="00A82051">
        <w:rPr>
          <w:rFonts w:ascii="Times New Roman" w:eastAsia="Times New Roman" w:hAnsi="Times New Roman" w:cs="Times New Roman"/>
          <w:sz w:val="28"/>
          <w:szCs w:val="28"/>
          <w:lang w:eastAsia="ru-RU"/>
        </w:rPr>
        <w:t xml:space="preserve">Н. </w:t>
      </w:r>
      <w:proofErr w:type="spellStart"/>
      <w:r w:rsidRPr="00A82051">
        <w:rPr>
          <w:rFonts w:ascii="Times New Roman" w:eastAsia="Times New Roman" w:hAnsi="Times New Roman" w:cs="Times New Roman"/>
          <w:sz w:val="28"/>
          <w:szCs w:val="28"/>
          <w:lang w:eastAsia="ru-RU"/>
        </w:rPr>
        <w:t>Капитанова</w:t>
      </w:r>
      <w:proofErr w:type="spellEnd"/>
      <w:r w:rsidRPr="00A82051">
        <w:rPr>
          <w:rFonts w:ascii="Times New Roman" w:eastAsia="Times New Roman" w:hAnsi="Times New Roman" w:cs="Times New Roman"/>
          <w:sz w:val="28"/>
          <w:szCs w:val="28"/>
          <w:lang w:eastAsia="ru-RU"/>
        </w:rPr>
        <w:t xml:space="preserve"> «Волшебная страна» Попурри на темы из </w:t>
      </w:r>
      <w:proofErr w:type="gramStart"/>
      <w:r w:rsidRPr="00A82051">
        <w:rPr>
          <w:rFonts w:ascii="Times New Roman" w:eastAsia="Times New Roman" w:hAnsi="Times New Roman" w:cs="Times New Roman"/>
          <w:sz w:val="28"/>
          <w:szCs w:val="28"/>
          <w:lang w:eastAsia="ru-RU"/>
        </w:rPr>
        <w:t>кино-музыки</w:t>
      </w:r>
      <w:proofErr w:type="gramEnd"/>
      <w:r w:rsidRPr="00A82051">
        <w:rPr>
          <w:rFonts w:ascii="Times New Roman" w:eastAsia="Times New Roman" w:hAnsi="Times New Roman" w:cs="Times New Roman"/>
          <w:sz w:val="28"/>
          <w:szCs w:val="28"/>
          <w:lang w:eastAsia="ru-RU"/>
        </w:rPr>
        <w:t xml:space="preserve"> А. Петрова для фортепиано в 4 руки.                         </w:t>
      </w:r>
    </w:p>
    <w:p w:rsidR="00343AA5" w:rsidRPr="00A82051" w:rsidRDefault="00343AA5" w:rsidP="00A82051">
      <w:pPr>
        <w:jc w:val="both"/>
        <w:rPr>
          <w:rFonts w:ascii="Times New Roman" w:hAnsi="Times New Roman" w:cs="Times New Roman"/>
          <w:sz w:val="28"/>
          <w:szCs w:val="28"/>
        </w:rPr>
      </w:pPr>
    </w:p>
    <w:sectPr w:rsidR="00343AA5" w:rsidRPr="00A820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317FE"/>
    <w:multiLevelType w:val="hybridMultilevel"/>
    <w:tmpl w:val="5FE2E08A"/>
    <w:lvl w:ilvl="0" w:tplc="04190001">
      <w:start w:val="1"/>
      <w:numFmt w:val="bullet"/>
      <w:lvlText w:val=""/>
      <w:lvlJc w:val="left"/>
      <w:pPr>
        <w:ind w:left="1695" w:hanging="360"/>
      </w:pPr>
      <w:rPr>
        <w:rFonts w:ascii="Symbol" w:hAnsi="Symbol" w:hint="default"/>
      </w:rPr>
    </w:lvl>
    <w:lvl w:ilvl="1" w:tplc="04190003">
      <w:start w:val="1"/>
      <w:numFmt w:val="bullet"/>
      <w:lvlText w:val="o"/>
      <w:lvlJc w:val="left"/>
      <w:pPr>
        <w:ind w:left="2415" w:hanging="360"/>
      </w:pPr>
      <w:rPr>
        <w:rFonts w:ascii="Courier New" w:hAnsi="Courier New" w:cs="Courier New" w:hint="default"/>
      </w:rPr>
    </w:lvl>
    <w:lvl w:ilvl="2" w:tplc="04190005">
      <w:start w:val="1"/>
      <w:numFmt w:val="bullet"/>
      <w:lvlText w:val=""/>
      <w:lvlJc w:val="left"/>
      <w:pPr>
        <w:ind w:left="3135" w:hanging="360"/>
      </w:pPr>
      <w:rPr>
        <w:rFonts w:ascii="Wingdings" w:hAnsi="Wingdings" w:hint="default"/>
      </w:rPr>
    </w:lvl>
    <w:lvl w:ilvl="3" w:tplc="04190001">
      <w:start w:val="1"/>
      <w:numFmt w:val="bullet"/>
      <w:lvlText w:val=""/>
      <w:lvlJc w:val="left"/>
      <w:pPr>
        <w:ind w:left="3855" w:hanging="360"/>
      </w:pPr>
      <w:rPr>
        <w:rFonts w:ascii="Symbol" w:hAnsi="Symbol" w:hint="default"/>
      </w:rPr>
    </w:lvl>
    <w:lvl w:ilvl="4" w:tplc="04190003">
      <w:start w:val="1"/>
      <w:numFmt w:val="bullet"/>
      <w:lvlText w:val="o"/>
      <w:lvlJc w:val="left"/>
      <w:pPr>
        <w:ind w:left="4575" w:hanging="360"/>
      </w:pPr>
      <w:rPr>
        <w:rFonts w:ascii="Courier New" w:hAnsi="Courier New" w:cs="Courier New" w:hint="default"/>
      </w:rPr>
    </w:lvl>
    <w:lvl w:ilvl="5" w:tplc="04190005">
      <w:start w:val="1"/>
      <w:numFmt w:val="bullet"/>
      <w:lvlText w:val=""/>
      <w:lvlJc w:val="left"/>
      <w:pPr>
        <w:ind w:left="5295" w:hanging="360"/>
      </w:pPr>
      <w:rPr>
        <w:rFonts w:ascii="Wingdings" w:hAnsi="Wingdings" w:hint="default"/>
      </w:rPr>
    </w:lvl>
    <w:lvl w:ilvl="6" w:tplc="04190001">
      <w:start w:val="1"/>
      <w:numFmt w:val="bullet"/>
      <w:lvlText w:val=""/>
      <w:lvlJc w:val="left"/>
      <w:pPr>
        <w:ind w:left="6015" w:hanging="360"/>
      </w:pPr>
      <w:rPr>
        <w:rFonts w:ascii="Symbol" w:hAnsi="Symbol" w:hint="default"/>
      </w:rPr>
    </w:lvl>
    <w:lvl w:ilvl="7" w:tplc="04190003">
      <w:start w:val="1"/>
      <w:numFmt w:val="bullet"/>
      <w:lvlText w:val="o"/>
      <w:lvlJc w:val="left"/>
      <w:pPr>
        <w:ind w:left="6735" w:hanging="360"/>
      </w:pPr>
      <w:rPr>
        <w:rFonts w:ascii="Courier New" w:hAnsi="Courier New" w:cs="Courier New" w:hint="default"/>
      </w:rPr>
    </w:lvl>
    <w:lvl w:ilvl="8" w:tplc="04190005">
      <w:start w:val="1"/>
      <w:numFmt w:val="bullet"/>
      <w:lvlText w:val=""/>
      <w:lvlJc w:val="left"/>
      <w:pPr>
        <w:ind w:left="7455" w:hanging="360"/>
      </w:pPr>
      <w:rPr>
        <w:rFonts w:ascii="Wingdings" w:hAnsi="Wingdings" w:hint="default"/>
      </w:rPr>
    </w:lvl>
  </w:abstractNum>
  <w:abstractNum w:abstractNumId="1" w15:restartNumberingAfterBreak="0">
    <w:nsid w:val="180B081B"/>
    <w:multiLevelType w:val="hybridMultilevel"/>
    <w:tmpl w:val="8F60EC1A"/>
    <w:lvl w:ilvl="0" w:tplc="0419000F">
      <w:start w:val="1"/>
      <w:numFmt w:val="decimal"/>
      <w:lvlText w:val="%1."/>
      <w:lvlJc w:val="left"/>
      <w:pPr>
        <w:tabs>
          <w:tab w:val="num" w:pos="1353"/>
        </w:tabs>
        <w:ind w:left="1353" w:hanging="360"/>
      </w:pPr>
    </w:lvl>
    <w:lvl w:ilvl="1" w:tplc="04190019">
      <w:start w:val="1"/>
      <w:numFmt w:val="lowerLetter"/>
      <w:lvlText w:val="%2."/>
      <w:lvlJc w:val="left"/>
      <w:pPr>
        <w:tabs>
          <w:tab w:val="num" w:pos="2073"/>
        </w:tabs>
        <w:ind w:left="2073" w:hanging="360"/>
      </w:pPr>
    </w:lvl>
    <w:lvl w:ilvl="2" w:tplc="0419001B">
      <w:start w:val="1"/>
      <w:numFmt w:val="lowerRoman"/>
      <w:lvlText w:val="%3."/>
      <w:lvlJc w:val="right"/>
      <w:pPr>
        <w:tabs>
          <w:tab w:val="num" w:pos="2793"/>
        </w:tabs>
        <w:ind w:left="2793" w:hanging="180"/>
      </w:pPr>
    </w:lvl>
    <w:lvl w:ilvl="3" w:tplc="0419000F">
      <w:start w:val="1"/>
      <w:numFmt w:val="decimal"/>
      <w:lvlText w:val="%4."/>
      <w:lvlJc w:val="left"/>
      <w:pPr>
        <w:tabs>
          <w:tab w:val="num" w:pos="3513"/>
        </w:tabs>
        <w:ind w:left="3513" w:hanging="360"/>
      </w:pPr>
    </w:lvl>
    <w:lvl w:ilvl="4" w:tplc="04190019">
      <w:start w:val="1"/>
      <w:numFmt w:val="lowerLetter"/>
      <w:lvlText w:val="%5."/>
      <w:lvlJc w:val="left"/>
      <w:pPr>
        <w:tabs>
          <w:tab w:val="num" w:pos="4233"/>
        </w:tabs>
        <w:ind w:left="4233" w:hanging="360"/>
      </w:pPr>
    </w:lvl>
    <w:lvl w:ilvl="5" w:tplc="0419001B">
      <w:start w:val="1"/>
      <w:numFmt w:val="lowerRoman"/>
      <w:lvlText w:val="%6."/>
      <w:lvlJc w:val="right"/>
      <w:pPr>
        <w:tabs>
          <w:tab w:val="num" w:pos="4953"/>
        </w:tabs>
        <w:ind w:left="4953" w:hanging="180"/>
      </w:pPr>
    </w:lvl>
    <w:lvl w:ilvl="6" w:tplc="0419000F">
      <w:start w:val="1"/>
      <w:numFmt w:val="decimal"/>
      <w:lvlText w:val="%7."/>
      <w:lvlJc w:val="left"/>
      <w:pPr>
        <w:tabs>
          <w:tab w:val="num" w:pos="5673"/>
        </w:tabs>
        <w:ind w:left="5673" w:hanging="360"/>
      </w:pPr>
    </w:lvl>
    <w:lvl w:ilvl="7" w:tplc="04190019">
      <w:start w:val="1"/>
      <w:numFmt w:val="lowerLetter"/>
      <w:lvlText w:val="%8."/>
      <w:lvlJc w:val="left"/>
      <w:pPr>
        <w:tabs>
          <w:tab w:val="num" w:pos="6393"/>
        </w:tabs>
        <w:ind w:left="6393" w:hanging="360"/>
      </w:pPr>
    </w:lvl>
    <w:lvl w:ilvl="8" w:tplc="0419001B">
      <w:start w:val="1"/>
      <w:numFmt w:val="lowerRoman"/>
      <w:lvlText w:val="%9."/>
      <w:lvlJc w:val="right"/>
      <w:pPr>
        <w:tabs>
          <w:tab w:val="num" w:pos="7113"/>
        </w:tabs>
        <w:ind w:left="7113" w:hanging="180"/>
      </w:pPr>
    </w:lvl>
  </w:abstractNum>
  <w:abstractNum w:abstractNumId="2" w15:restartNumberingAfterBreak="0">
    <w:nsid w:val="1E4A2428"/>
    <w:multiLevelType w:val="hybridMultilevel"/>
    <w:tmpl w:val="8F60EC1A"/>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abstractNum w:abstractNumId="3" w15:restartNumberingAfterBreak="0">
    <w:nsid w:val="40912EA2"/>
    <w:multiLevelType w:val="hybridMultilevel"/>
    <w:tmpl w:val="4E125A52"/>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4" w15:restartNumberingAfterBreak="0">
    <w:nsid w:val="439C6F2C"/>
    <w:multiLevelType w:val="hybridMultilevel"/>
    <w:tmpl w:val="DF44F0FE"/>
    <w:lvl w:ilvl="0" w:tplc="79B6DB18">
      <w:start w:val="1"/>
      <w:numFmt w:val="decimal"/>
      <w:lvlText w:val="%1."/>
      <w:lvlJc w:val="left"/>
      <w:pPr>
        <w:ind w:left="420" w:hanging="360"/>
      </w:pPr>
      <w:rPr>
        <w:rFonts w:cs="Times New Roman"/>
      </w:rPr>
    </w:lvl>
    <w:lvl w:ilvl="1" w:tplc="04190019">
      <w:start w:val="1"/>
      <w:numFmt w:val="lowerLetter"/>
      <w:lvlText w:val="%2."/>
      <w:lvlJc w:val="left"/>
      <w:pPr>
        <w:ind w:left="1140" w:hanging="360"/>
      </w:pPr>
      <w:rPr>
        <w:rFonts w:cs="Times New Roman"/>
      </w:rPr>
    </w:lvl>
    <w:lvl w:ilvl="2" w:tplc="0419001B">
      <w:start w:val="1"/>
      <w:numFmt w:val="lowerRoman"/>
      <w:lvlText w:val="%3."/>
      <w:lvlJc w:val="right"/>
      <w:pPr>
        <w:ind w:left="1860" w:hanging="180"/>
      </w:pPr>
      <w:rPr>
        <w:rFonts w:cs="Times New Roman"/>
      </w:rPr>
    </w:lvl>
    <w:lvl w:ilvl="3" w:tplc="0419000F">
      <w:start w:val="1"/>
      <w:numFmt w:val="decimal"/>
      <w:lvlText w:val="%4."/>
      <w:lvlJc w:val="left"/>
      <w:pPr>
        <w:ind w:left="2580" w:hanging="360"/>
      </w:pPr>
      <w:rPr>
        <w:rFonts w:cs="Times New Roman"/>
      </w:rPr>
    </w:lvl>
    <w:lvl w:ilvl="4" w:tplc="04190019">
      <w:start w:val="1"/>
      <w:numFmt w:val="lowerLetter"/>
      <w:lvlText w:val="%5."/>
      <w:lvlJc w:val="left"/>
      <w:pPr>
        <w:ind w:left="3300" w:hanging="360"/>
      </w:pPr>
      <w:rPr>
        <w:rFonts w:cs="Times New Roman"/>
      </w:rPr>
    </w:lvl>
    <w:lvl w:ilvl="5" w:tplc="0419001B">
      <w:start w:val="1"/>
      <w:numFmt w:val="lowerRoman"/>
      <w:lvlText w:val="%6."/>
      <w:lvlJc w:val="right"/>
      <w:pPr>
        <w:ind w:left="4020" w:hanging="180"/>
      </w:pPr>
      <w:rPr>
        <w:rFonts w:cs="Times New Roman"/>
      </w:rPr>
    </w:lvl>
    <w:lvl w:ilvl="6" w:tplc="0419000F">
      <w:start w:val="1"/>
      <w:numFmt w:val="decimal"/>
      <w:lvlText w:val="%7."/>
      <w:lvlJc w:val="left"/>
      <w:pPr>
        <w:ind w:left="4740" w:hanging="360"/>
      </w:pPr>
      <w:rPr>
        <w:rFonts w:cs="Times New Roman"/>
      </w:rPr>
    </w:lvl>
    <w:lvl w:ilvl="7" w:tplc="04190019">
      <w:start w:val="1"/>
      <w:numFmt w:val="lowerLetter"/>
      <w:lvlText w:val="%8."/>
      <w:lvlJc w:val="left"/>
      <w:pPr>
        <w:ind w:left="5460" w:hanging="360"/>
      </w:pPr>
      <w:rPr>
        <w:rFonts w:cs="Times New Roman"/>
      </w:rPr>
    </w:lvl>
    <w:lvl w:ilvl="8" w:tplc="0419001B">
      <w:start w:val="1"/>
      <w:numFmt w:val="lowerRoman"/>
      <w:lvlText w:val="%9."/>
      <w:lvlJc w:val="right"/>
      <w:pPr>
        <w:ind w:left="6180" w:hanging="180"/>
      </w:pPr>
      <w:rPr>
        <w:rFonts w:cs="Times New Roman"/>
      </w:rPr>
    </w:lvl>
  </w:abstractNum>
  <w:abstractNum w:abstractNumId="5" w15:restartNumberingAfterBreak="0">
    <w:nsid w:val="5DD3250B"/>
    <w:multiLevelType w:val="hybridMultilevel"/>
    <w:tmpl w:val="B7A262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7DCE1463"/>
    <w:multiLevelType w:val="hybridMultilevel"/>
    <w:tmpl w:val="B9B86D42"/>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7E351510"/>
    <w:multiLevelType w:val="hybridMultilevel"/>
    <w:tmpl w:val="78887F4A"/>
    <w:lvl w:ilvl="0" w:tplc="04190001">
      <w:start w:val="1"/>
      <w:numFmt w:val="bullet"/>
      <w:lvlText w:val=""/>
      <w:lvlJc w:val="left"/>
      <w:pPr>
        <w:ind w:left="2160" w:hanging="360"/>
      </w:pPr>
      <w:rPr>
        <w:rFonts w:ascii="Symbol" w:hAnsi="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8" w15:restartNumberingAfterBreak="0">
    <w:nsid w:val="7F651C53"/>
    <w:multiLevelType w:val="hybridMultilevel"/>
    <w:tmpl w:val="B9B86D42"/>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lvlOverride w:ilvl="2"/>
    <w:lvlOverride w:ilvl="3"/>
    <w:lvlOverride w:ilvl="4"/>
    <w:lvlOverride w:ilvl="5"/>
    <w:lvlOverride w:ilvl="6"/>
    <w:lvlOverride w:ilvl="7"/>
    <w:lvlOverride w:ilv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5C2"/>
    <w:rsid w:val="00343AA5"/>
    <w:rsid w:val="00A82051"/>
    <w:rsid w:val="00F21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E2E33"/>
  <w15:chartTrackingRefBased/>
  <w15:docId w15:val="{976B723E-5F70-4592-9012-0DC39B33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82051"/>
    <w:pPr>
      <w:spacing w:after="0" w:line="240" w:lineRule="auto"/>
    </w:pPr>
    <w:rPr>
      <w:rFonts w:ascii="Calibri" w:eastAsia="Times New Roman" w:hAnsi="Calibri" w:cs="Times New Roman"/>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A82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59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1054;&#1055;&#1067;&#1058;\&#1051;&#1080;&#1089;&#1090;%20Microsoft%20Office%20Excel.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873808925854248"/>
          <c:y val="4.3033022035036506E-2"/>
          <c:w val="0.69923367458992658"/>
          <c:h val="0.48469022767502901"/>
        </c:manualLayout>
      </c:layout>
      <c:barChart>
        <c:barDir val="col"/>
        <c:grouping val="clustered"/>
        <c:varyColors val="0"/>
        <c:ser>
          <c:idx val="0"/>
          <c:order val="0"/>
          <c:tx>
            <c:v>2014-2015</c:v>
          </c:tx>
          <c:invertIfNegative val="0"/>
          <c:cat>
            <c:strRef>
              <c:f>Лист1!$A$1:$A$5</c:f>
              <c:strCache>
                <c:ptCount val="5"/>
                <c:pt idx="0">
                  <c:v>Работа над чистотой интонации.</c:v>
                </c:pt>
                <c:pt idx="1">
                  <c:v>Умение непрерывно считать вместе с преподавателем.</c:v>
                </c:pt>
                <c:pt idx="2">
                  <c:v>Целенаправленная работа на уроках.</c:v>
                </c:pt>
                <c:pt idx="3">
                  <c:v>Воспитание коллективного творческого и исполнительского единства.</c:v>
                </c:pt>
                <c:pt idx="4">
                  <c:v>Умение слышать и проводить основную тему в разных партиях.</c:v>
                </c:pt>
              </c:strCache>
            </c:strRef>
          </c:cat>
          <c:val>
            <c:numRef>
              <c:f>Лист1!$B$1:$B$5</c:f>
              <c:numCache>
                <c:formatCode>General</c:formatCode>
                <c:ptCount val="5"/>
                <c:pt idx="0">
                  <c:v>83</c:v>
                </c:pt>
                <c:pt idx="1">
                  <c:v>72</c:v>
                </c:pt>
                <c:pt idx="2">
                  <c:v>76</c:v>
                </c:pt>
                <c:pt idx="3">
                  <c:v>80</c:v>
                </c:pt>
                <c:pt idx="4">
                  <c:v>70</c:v>
                </c:pt>
              </c:numCache>
            </c:numRef>
          </c:val>
          <c:extLst>
            <c:ext xmlns:c16="http://schemas.microsoft.com/office/drawing/2014/chart" uri="{C3380CC4-5D6E-409C-BE32-E72D297353CC}">
              <c16:uniqueId val="{00000000-9214-45E6-845D-DDF8E52C9BCA}"/>
            </c:ext>
          </c:extLst>
        </c:ser>
        <c:ser>
          <c:idx val="1"/>
          <c:order val="1"/>
          <c:tx>
            <c:v>2015-2016</c:v>
          </c:tx>
          <c:invertIfNegative val="0"/>
          <c:cat>
            <c:strRef>
              <c:f>Лист1!$A$1:$A$5</c:f>
              <c:strCache>
                <c:ptCount val="5"/>
                <c:pt idx="0">
                  <c:v>Работа над чистотой интонации.</c:v>
                </c:pt>
                <c:pt idx="1">
                  <c:v>Умение непрерывно считать вместе с преподавателем.</c:v>
                </c:pt>
                <c:pt idx="2">
                  <c:v>Целенаправленная работа на уроках.</c:v>
                </c:pt>
                <c:pt idx="3">
                  <c:v>Воспитание коллективного творческого и исполнительского единства.</c:v>
                </c:pt>
                <c:pt idx="4">
                  <c:v>Умение слышать и проводить основную тему в разных партиях.</c:v>
                </c:pt>
              </c:strCache>
            </c:strRef>
          </c:cat>
          <c:val>
            <c:numRef>
              <c:f>Лист1!$C$1:$C$5</c:f>
              <c:numCache>
                <c:formatCode>General</c:formatCode>
                <c:ptCount val="5"/>
                <c:pt idx="0">
                  <c:v>89</c:v>
                </c:pt>
                <c:pt idx="1">
                  <c:v>90</c:v>
                </c:pt>
                <c:pt idx="2">
                  <c:v>88</c:v>
                </c:pt>
                <c:pt idx="3">
                  <c:v>90</c:v>
                </c:pt>
                <c:pt idx="4">
                  <c:v>92</c:v>
                </c:pt>
              </c:numCache>
            </c:numRef>
          </c:val>
          <c:extLst>
            <c:ext xmlns:c16="http://schemas.microsoft.com/office/drawing/2014/chart" uri="{C3380CC4-5D6E-409C-BE32-E72D297353CC}">
              <c16:uniqueId val="{00000001-9214-45E6-845D-DDF8E52C9BCA}"/>
            </c:ext>
          </c:extLst>
        </c:ser>
        <c:dLbls>
          <c:showLegendKey val="0"/>
          <c:showVal val="0"/>
          <c:showCatName val="0"/>
          <c:showSerName val="0"/>
          <c:showPercent val="0"/>
          <c:showBubbleSize val="0"/>
        </c:dLbls>
        <c:gapWidth val="150"/>
        <c:axId val="68155264"/>
        <c:axId val="68156800"/>
      </c:barChart>
      <c:catAx>
        <c:axId val="68155264"/>
        <c:scaling>
          <c:orientation val="minMax"/>
        </c:scaling>
        <c:delete val="0"/>
        <c:axPos val="b"/>
        <c:numFmt formatCode="General" sourceLinked="0"/>
        <c:majorTickMark val="out"/>
        <c:minorTickMark val="none"/>
        <c:tickLblPos val="low"/>
        <c:txPr>
          <a:bodyPr/>
          <a:lstStyle/>
          <a:p>
            <a:pPr>
              <a:defRPr kern="0" baseline="0"/>
            </a:pPr>
            <a:endParaRPr lang="ru-RU"/>
          </a:p>
        </c:txPr>
        <c:crossAx val="68156800"/>
        <c:crosses val="autoZero"/>
        <c:auto val="1"/>
        <c:lblAlgn val="ctr"/>
        <c:lblOffset val="100"/>
        <c:noMultiLvlLbl val="0"/>
      </c:catAx>
      <c:valAx>
        <c:axId val="68156800"/>
        <c:scaling>
          <c:orientation val="minMax"/>
        </c:scaling>
        <c:delete val="0"/>
        <c:axPos val="l"/>
        <c:majorGridlines/>
        <c:numFmt formatCode="General" sourceLinked="1"/>
        <c:majorTickMark val="out"/>
        <c:minorTickMark val="none"/>
        <c:tickLblPos val="nextTo"/>
        <c:crossAx val="68155264"/>
        <c:crosses val="autoZero"/>
        <c:crossBetween val="between"/>
      </c:valAx>
    </c:plotArea>
    <c:legend>
      <c:legendPos val="r"/>
      <c:layout>
        <c:manualLayout>
          <c:xMode val="edge"/>
          <c:yMode val="edge"/>
          <c:x val="0.83338464493064057"/>
          <c:y val="0.70122901788439396"/>
          <c:w val="0.15160597420631988"/>
          <c:h val="0.19056522004516901"/>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24</Pages>
  <Words>4553</Words>
  <Characters>25953</Characters>
  <Application>Microsoft Office Word</Application>
  <DocSecurity>0</DocSecurity>
  <Lines>216</Lines>
  <Paragraphs>60</Paragraphs>
  <ScaleCrop>false</ScaleCrop>
  <Company>SPecialiST RePack</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Алтынник</dc:creator>
  <cp:keywords/>
  <dc:description/>
  <cp:lastModifiedBy>Наталья Алтынник</cp:lastModifiedBy>
  <cp:revision>2</cp:revision>
  <dcterms:created xsi:type="dcterms:W3CDTF">2020-04-21T10:53:00Z</dcterms:created>
  <dcterms:modified xsi:type="dcterms:W3CDTF">2020-04-21T10:59:00Z</dcterms:modified>
</cp:coreProperties>
</file>