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84D" w:rsidRPr="00CC684D" w:rsidRDefault="00CC684D" w:rsidP="00CC684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Музыкальная предметно-развивающая среда в дошкольном образовательном учреждении.</w:t>
      </w:r>
    </w:p>
    <w:p w:rsidR="0041589D" w:rsidRPr="00CC684D" w:rsidRDefault="00CC684D" w:rsidP="00CC684D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Автор:</w:t>
      </w:r>
      <w:r w:rsidR="003F0E0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 </w:t>
      </w:r>
      <w:proofErr w:type="spellStart"/>
      <w:r w:rsidR="003F0E0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Безрукавая</w:t>
      </w:r>
      <w:proofErr w:type="spellEnd"/>
      <w:r w:rsidR="003F0E0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Валентина Владимировна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музыкальный руководитель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Мес</w:t>
      </w:r>
      <w:r w:rsidR="003F0E0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то работы: МБДОУ детский сад № 67 "Умка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"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 повысить уровень компетентности педагогов в создании музыкальной предметно-развивающей среды в группах(мини-центров, способствующей гармоничному музыкальному развитию и саморазвитию детей с последующим ее формированием и доведением соответствия по требованиям ФГОС ДО.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1.Внедрить в практику новые подходы к организации музыкальной предметно-развивающей среды ДОУ, обеспечивающих полноценное музыкальное развитие дошкольников в рамках образовательной программы ДОО с учетом требований ФГОС ДО;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2.Организовать развивающую музыкальную среду, способствующей эмоциональному благополучию детей с учетом их потребностей и интересов; 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3.Создать условия для обеспечения разных видов музыкальной деятельности дошкольников (игровой, двигательной, интеллектуальной, познавательной, самостоятельной, творческой, художественной, театрализованной) с учетом гендерных особенностей воспитанников; 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4.Содействовать сотрудничеству детей и взрослых для создания комфортной развивающей музыкальной предметно-пространственной среды.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Всем известно и доказано учеными, что музыка обогащает духовный мир ребенка, оказывает влияние на развитие его творческих способностей. Развитие музыкальных способностей зависит от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психолого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- педагогических условий и, конечно, от грамотно организованной предметно-пространственной среды. 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Музыкальная предметная среда в группах должна быть ориентирована на пройденный материал занятий и индивидуальные возможности детей. Ни один вид музыкальной деятельности не может полноценно развиваться на чистом вербальном уровне, вне предметно- пространственной среды.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Содержание музыкальной развивающей среды должно ориентироваться на ведущий вид деятельности дошкольников, системно усложняться по возрастам, носить проблемный характер. Все это позволяет детям, действуя со знакомыми и мало знакомыми предметами, размышлять, думать, сравнивать, моделировать и решать проблемные ситуации, творить.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Музыкальная предметно-развивающая среда в группах ДОУ организуется по 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lastRenderedPageBreak/>
        <w:t>трем основным блокам: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• восприятие музыки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• воспроизведение музыки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• музыкально-творческая деятельность.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Каждый блок, в свою очередь, предусматривает ориентацию на целостность определенного вида детской музыкальной деятельности.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Оформление музыкальных мини-центров в группах младшего дошкольного возраста имеет сюжетную основу, в старшем – дидактическую.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Структура музыкальных мини – центров оформляется в виде модулей, имеющих целостность и в то же время – трансформирующие детали, вызывающие у детей живой интерес. Музыкальная предметная среда </w:t>
      </w:r>
      <w:r w:rsidR="003F0E00"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со масштабна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глазу, действиям руки, росту ребенка. Пособия развивающей среды добротны, эстетичны, привлекательны, просты в обращении, вызывают желание действовать с ними.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bdr w:val="none" w:sz="0" w:space="0" w:color="auto" w:frame="1"/>
          <w:lang w:eastAsia="ru-RU"/>
        </w:rPr>
        <w:t>Младшая группа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Альбомы с картинками к песням, выученных на музыкальных занятиях (или чудесные кубики)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, фигурки для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фланелеграфа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(большие и маленькие животные, птицы, </w:t>
      </w:r>
      <w:r w:rsidR="003F0E00"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музыкальные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инструменты, транспорт)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Фонотека с записью детских песен (магнитофонные записи песен, выученных и разучиваемых с детьми в исполнении музыкального руководителя, детей, воспитателя, звуки природы)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СD проигрыватель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 Атрибуты к музыкально – дидактическим упражнениям на развитие у детей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звуковысотного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, динамического и ритмического слуха. Например, на развитие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звуковысотного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слуха – «Птица и птенчики»; тембрового слуха – «К нам гости пришли», ритмического слуха –«Кто как идет», динамического слуха «Колокольчики».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Незвучащие инструменты: балалайка, немая клавиатура с подставкой, гармошка.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-Звучащие: гармошка, барабан, бубен, ложки, погремушки, ритмические кубики, колокольчики, поющие волчки.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-Лесенка из 3-х ступенек, ручные знаки.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-Любые игрушки (2 уточки, 2 матрешки - большая и маленькая), платочки, маски, ленточки, султанчики, элементы ряженья.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Шумовые инструменты – баночки, варежки с пуговицами, бутылочки с разными наполнителями: горох, желуди, камушки.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Дерево и 2 птицы (вверху и внизу)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bdr w:val="none" w:sz="0" w:space="0" w:color="auto" w:frame="1"/>
          <w:lang w:eastAsia="ru-RU"/>
        </w:rPr>
        <w:t>Средняя группа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-Альбом с картинками к песням, выученным на музыкальных занятиях в предыдущих группах (возможно несколько альбомов: по временам года, о животных)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Рисунки детей, выполненные дома к полюбившимся песням;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с фигурками животных, птиц, изображением музыкальных инструментов, транспорта;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-Фигурки для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попевок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, прибауток, чтобы выкладывать с их помощью на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фланелеграфе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ритмические рисунки. Например: петушки большие и маленькие для песни «Петушок», солнышки для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р.н.п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 «Солнышко», шары, флажки, елочки, самолеты и т.д. (6 маленьких и 4 крупных)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-Фонотека песен, выученных детьми в данной возрастной группе, в предыдущих группах, разучиваемых в настоящее время (в грамзаписи в исполнении педагогов, детей).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СD проигрыватель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-Музыкально-дидактические игры на развитие эмоциональной отзывчивости, музыкальной памяти, музыкального мышления и игры, помогающие решать задачи предыдущей возрастной группы. Например, на развитие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звуковысотного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слуха – «Качели», на развитие ритмического слуха </w:t>
      </w:r>
      <w:proofErr w:type="gram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–«</w:t>
      </w:r>
      <w:proofErr w:type="gram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Кто как идет» (усложнение за счет введения разных видов игры); на развитие динамического слуха – «Колокольчики»; на развитие музыкальной памяти – «Спой песенку по картинке».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</w:t>
      </w:r>
      <w:r w:rsidR="003F0E00"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Не озвученный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проигрыватель с пластинками, балалайки, скрипки, дудочки, гармошки, немая клавиатура с подставкой.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-Игрушки-инструменты: погремушки, ложки, барабан, бубен, металлофон, ритмические кубики, колокольчики, маракасы, свистульки.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-Карточки с инструментами, платочки, маски, элементы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ряжения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-Лесенка из 4-х ступенек (2 игрушки большая и маленькая)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-Пять съемных резинок, нотный стан.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-Ручные знаки (4 ст.)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bdr w:val="none" w:sz="0" w:space="0" w:color="auto" w:frame="1"/>
          <w:lang w:eastAsia="ru-RU"/>
        </w:rPr>
        <w:t>Старшая группа.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, фишки (полоски длинные и короткие, кружки большие и маленькие, цветочки, елочки -6 мал. и 4 крупных), картинки для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фланелеграфа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для создания сюжета песни, танца (моделирование)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Альбомы с рисунками к песням («Музыкальный букварь»)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-Альбомы с рисунками к песням, которые полюбили дети (возможно авторские, с рисунками одного ребенка)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-Атрибуты к муз. сказкам (картинки для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фланелеграфа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), для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инсцен</w:t>
      </w:r>
      <w:bookmarkStart w:id="0" w:name="_GoBack"/>
      <w:bookmarkEnd w:id="0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ирования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(«Репка», «Теремок»)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-Картинки для развития у детей поэтического и песенного творчества (например, к стихам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А.Барто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) «Пчела жужжит», «Пароход гудит», «Кукла танцует», «Кукла спит», «Лошадка скачет», «Мишка», «Самолет» «Волшебные картинки» 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-Игрушечный микрофон.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-Фонотека с записью песен: звуки природы, муз. сказки.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СD проигрыватель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-Музыкально-дидактические игры: на развитие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звуковысотного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слуха «Три медведя» или «Веселые матрешки», на развитие динамического слуха «Колокольчики», на развитие умения различать длительность звуков (долгий, короткий звуки, пунктирный ритм) «Петух, курица, цыпленок»; на различение жанров музыкальных произведений: песню, танец, марш «Три кита»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Неозвученные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инструменты: балалайка, немая клавиатура с подставкой, гармошка -3 шт. разной величины).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На картинке: дудочка, скрипка, саксофон, баян, аккордеон, гармонь, флейта, свистульки,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триола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-Инструменты: погремушки, ложки, барабан, бубен, металлофон, колокольчики, маракасы, румба, треугольник, трещотки, ксилофон, муз. молоточки, различные шумовые самодельные инструменты: на вешалке ключи, бутылочки, фломастеры, варежки с пуговицами. Баночки киндеров с разными наполнителями, несколько одинаковых (Обруч №3 2006, «Муз. рук. №3 2007)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Пластмассовые кубики (на грани наклеить картинки по песням)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-Лесенка -5 ступенек (игрушка Б. и М.)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-Платочки, маски, ленточки, элементы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ряжения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-Нотный стан, ноты.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-Ручные знаки (5ст.)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-Портрет композиторов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Д.Кабалевского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(«Зайчик дразнит медвежонка»),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П.Чайковский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(«Болезнь куклы»),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Р.Шуман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(«Солдатский марш»)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bdr w:val="none" w:sz="0" w:space="0" w:color="auto" w:frame="1"/>
          <w:lang w:eastAsia="ru-RU"/>
        </w:rPr>
        <w:t>Подготовительная группа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Фланелегшраф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, ноты.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-Пособие для обучения детей умению определять форму произведения.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-Картинки для создания сюжетов к знакомым песням: для побуждения к поэтическому и песенному творчеству.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--Ребусы с названиями нот в словах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-Рисунки с текстами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потешек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, на которые можно придумать песенку.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-Картинки с музыкальными жанрами (песня, танец, марш) для побуждения к песенному творчеству.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-Иллюстрации к муз. сказкам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-Атрибуты к сказкам и песням для их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инсценирования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-Фонотека (кассеты с записями песен в исполнении взрослых, детей, индивидуальные кассеты для самостоятельной записи своего музыкального поэтического творчества)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СD проигрыватель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-Альбомы с рисунками к песням, выученным с детьми в текущем году, так и в группах предыдущих возрастов.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-Альбомы с рисунками детей к полюбившимся песням.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-Сюжетные картинки, побуждающие к песенному творчеству.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 Музыкально-дидактические игры (те же, что в старшей группе, но с усложненными заданиями)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Неозвученный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проигрыватель с пластинками, балалайки, скрипки, дудочки, </w:t>
      </w:r>
      <w:proofErr w:type="spellStart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саксафоны</w:t>
      </w:r>
      <w:proofErr w:type="spellEnd"/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, гармошки.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-Инструменты: погремушки, ложки, барабан, бубен, металлофон, ритм. кубики, колокольчики, маракасы, кастаньеты, трещотки, ксилофон, баян, гармонь, шумовые на вешалке (см. в старшей группе)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-Лесенка 7 ступенек, ручные знаки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-Ноты песен (крупно), нотный стан, полоски (6 маленьких и 4 больших)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-Платочки, маски, ленточки, кокошники.</w:t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CC684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-Портреты композиторов.</w:t>
      </w:r>
    </w:p>
    <w:sectPr w:rsidR="0041589D" w:rsidRPr="00CC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80"/>
    <w:rsid w:val="003F0E00"/>
    <w:rsid w:val="0041589D"/>
    <w:rsid w:val="00633180"/>
    <w:rsid w:val="00CC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BE458-E553-4D33-A82D-967272E5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4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1357</Words>
  <Characters>7740</Characters>
  <Application>Microsoft Office Word</Application>
  <DocSecurity>0</DocSecurity>
  <Lines>64</Lines>
  <Paragraphs>18</Paragraphs>
  <ScaleCrop>false</ScaleCrop>
  <Company>diakov.net</Company>
  <LinksUpToDate>false</LinksUpToDate>
  <CharactersWithSpaces>9079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Безрукавая</dc:creator>
  <cp:keywords/>
  <dc:description/>
  <cp:lastModifiedBy>Валентина Безрукавая</cp:lastModifiedBy>
  <cp:revision>3</cp:revision>
  <dcterms:created xsi:type="dcterms:W3CDTF">2017-12-17T09:21:00Z</dcterms:created>
  <dcterms:modified xsi:type="dcterms:W3CDTF">2017-12-17T09:25:00Z</dcterms:modified>
</cp:coreProperties>
</file>