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9FD" w:rsidRPr="006A49FD" w:rsidRDefault="006A49FD" w:rsidP="006A49FD">
      <w:pPr>
        <w:spacing w:after="502" w:line="240" w:lineRule="auto"/>
        <w:outlineLvl w:val="0"/>
        <w:rPr>
          <w:rFonts w:ascii="Helvetica" w:eastAsia="Times New Roman" w:hAnsi="Helvetica" w:cs="Helvetica"/>
          <w:b/>
          <w:bCs/>
          <w:color w:val="5C5B5B"/>
          <w:kern w:val="36"/>
          <w:sz w:val="35"/>
          <w:szCs w:val="35"/>
          <w:lang w:eastAsia="ru-RU"/>
        </w:rPr>
      </w:pPr>
      <w:r w:rsidRPr="006A49FD">
        <w:rPr>
          <w:rFonts w:ascii="Helvetica" w:eastAsia="Times New Roman" w:hAnsi="Helvetica" w:cs="Helvetica"/>
          <w:b/>
          <w:bCs/>
          <w:color w:val="5C5B5B"/>
          <w:kern w:val="36"/>
          <w:sz w:val="35"/>
          <w:szCs w:val="35"/>
          <w:lang w:eastAsia="ru-RU"/>
        </w:rPr>
        <w:t>Развитие профессиональной компетентности педагога школы как фактор достижения качества образования</w:t>
      </w:r>
    </w:p>
    <w:p w:rsidR="006A49FD" w:rsidRDefault="006A49FD" w:rsidP="006A49FD">
      <w:pPr>
        <w:jc w:val="both"/>
        <w:rPr>
          <w:rFonts w:ascii="Arial" w:hAnsi="Arial" w:cs="Arial"/>
          <w:color w:val="555555"/>
          <w:sz w:val="23"/>
          <w:szCs w:val="23"/>
          <w:shd w:val="clear" w:color="auto" w:fill="F5F5F5"/>
        </w:rPr>
      </w:pPr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>Профессиональная компетентность учител</w:t>
      </w:r>
      <w:proofErr w:type="gramStart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>я-</w:t>
      </w:r>
      <w:proofErr w:type="gramEnd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 xml:space="preserve"> решающий фактор обеспечения качества  образования. Повышение компетентности педагогов необходимое условие развития современной школы. Под профессионализмом и педагогическим мастерством учителя принято считать его профессиональную компетентность</w:t>
      </w:r>
      <w:proofErr w:type="gramStart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 xml:space="preserve"> П</w:t>
      </w:r>
      <w:proofErr w:type="gramEnd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 xml:space="preserve">од профессиональной компетентностью понимается совокупность профессиональных и личностных качеств, необходимых для успешной педагогической деятельности. Поэтому понятие профессиональной компетентности педагога выражает единство его теоретической и практической готовности к осуществлению педагогической деятельности и характеризует его профессионализм. </w:t>
      </w:r>
      <w:proofErr w:type="gramStart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>Профессиональная компетентность- это качество действий учителя, обеспечивающих  эффективное решение педагогических проблем и типичных профессиональных задач, возникающих в ситуациях педагогической деятельности, с использованием жизненного опыта, имеющейся квалификации, общепризнанных ценностей, владение современными образовательными технологиями, технологиями педагогической диагностики, психолого-педагогической коррекции, методическими приемами, педагогическими средствами и их постоянное совершенствование, использование методических идей, методической  литературы и иных источников информации в области компетенции и методик преподавания</w:t>
      </w:r>
      <w:proofErr w:type="gramEnd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 xml:space="preserve"> для построения современных занятий с учащимися, осуществление оценочно ценностной рефлексии. </w:t>
      </w:r>
      <w:proofErr w:type="spellStart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>Компетентностный</w:t>
      </w:r>
      <w:proofErr w:type="spellEnd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 xml:space="preserve"> педагог-это педагог, знающий основы </w:t>
      </w:r>
      <w:proofErr w:type="spellStart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>пед</w:t>
      </w:r>
      <w:proofErr w:type="spellEnd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 xml:space="preserve"> науки и нормативное обеспечение, теории и методики обучения и воспитания, владеющий практикой их применения. Критерии компетентности учителя, составляющие компетентности: · Педагогическая деятельность (Уровень </w:t>
      </w:r>
      <w:proofErr w:type="spellStart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>обученности</w:t>
      </w:r>
      <w:proofErr w:type="spellEnd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 xml:space="preserve"> Уровень </w:t>
      </w:r>
      <w:proofErr w:type="spellStart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>сформированности</w:t>
      </w:r>
      <w:proofErr w:type="spellEnd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 xml:space="preserve"> ОУУН Инновационная работа Самообразование, исследовательская работа Образование, квалификация Самоанализ, самодиагностика). · </w:t>
      </w:r>
      <w:proofErr w:type="gramStart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>Психолого-педагогическое общение (Психолого-педагогическое общение:</w:t>
      </w:r>
      <w:proofErr w:type="gramEnd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 xml:space="preserve"> </w:t>
      </w:r>
      <w:proofErr w:type="gramStart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>Интерес, мотивация Сознательное обучение Отношения: учитель ученик Учет индивидуальных особенностей ученика) · Личность учителя (Эмоциональность Выразительность речи Творческое начало личности Организаторские способности Чувство юмора Настойчивость, дисциплинированность).</w:t>
      </w:r>
      <w:proofErr w:type="gramEnd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 xml:space="preserve"> Критерии оценки учителя учениками: 1. Профессиональное мастерство 2. Ответственность 3. Чувство юмора 4. Организаторские способности 5. Творческие способности 6. Выразительность речи 7. Остроумие 8. Эмоциональность 9. Уважение к ученикам 10. Умение понять ученика и найти с ним общий язык 11. Доверие к ученикам 12. Доброта 13. Справедливость 14. Отходчивость 15. Строгость 16. Не обзывать учеников. Цель школы: подготовить выпускника, обладающего необходимым набором современных знаний, умений и качеств, позволяющих ему уверенно чувствовать себя в самостоятельной жизни. Основные задачи: создание условий для развития и самореализации учеников; усвоение продуктивных знаний, умений; развитие потребностей пополнять свои знания на протяжении всей жизни. В связи с этим в современном педагогическом процессе существенно возрастает роль профессионально компетентных педагогов к организуемой ими учебной деятельности учащихся. Современной российской школе нужен учитель, способный к постоянному </w:t>
      </w:r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lastRenderedPageBreak/>
        <w:t xml:space="preserve">профессиональному совершенствованию и умеющий выбирать необходимые направления и формы для собственного профессионального роста. В данное время в образовательной системе созданы все условия для повышения профессиональной компетентности учителя. Существуют различные формы и направления  повышения квалификации педагога в предметных областях и в направлении воспитательной работы. Эффективность  и качество образовательного процесса напрямую зависит от развития учительского потенциала,  от того, насколько каждый педагог компетентно выполняет свои обязанности, насколько успешно он может реализовать себя в своей педагогической деятельности, которая настолько многогранна, сложна и индивидуальна, что на первый взгляд кажется, что единых подходов к ее оценке просто не существует. Таким образом, профессия педагога постепенно переходит в разряд, характеризующийся высочайшим уровнем мобильности. Кроме того, она становится все более сложной, что предполагает появление новых задач, поведенческих парадигм и взглядов. Поэтому система развития профессионализма педагогов должна представлять собой связную комбинированную систему различных уровней. Только непрерывное повышение профессиональной компетентности может способствовать самореализации личности педагога, его </w:t>
      </w:r>
      <w:proofErr w:type="spellStart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>креативных</w:t>
      </w:r>
      <w:proofErr w:type="spellEnd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 xml:space="preserve"> способностей и способствовать постоянному росту его профессионального мастерства. И только такой педагог, саморазвивающийся и самосовершенствующийся, готовый меняться и работать в изменяющихся условиях способен перевести образовательный процесс на новое качество и давать обучающимся качественное образование Профессионально компетентным можно назвать учителя, который на достаточно высоком уровне осуществляет педагогическую деятельность, педагогическое общение, достигает стабильно высоких результатов в обучении и воспитании учащихся. Исходя из современных требований, предъявляемых к педагогу, школа определяет основные пути развития его профессиональной компетентности: · Система повышения квалификации. · Аттестация педагогических работников на соответствие занимаемой должности и квалификационную категорию. · Самообразование педагогов. · Активное участие в работе методических объединений, педсоветов, семинаров, конференций, мастер-классов. · Востребованными формами методической работы являются теоретические и научно-практические конференции, форумы, съезды учителей. · Владение современными образовательными технологиями, методическими приемами, педагогическими средствами и их постоянное совершенствование. · Овладение информационно-коммуникационными технологиями. Участие в различных конкурсах, исследовательских работах. · Обобщение и распространение собственного педагогического опыта, создание публикаций. Ни один из перечисленных способов не будет эффективным, если педагог сам не осознает необходимости повышения собственной профессиональной компетентности. Отсюда вытекает необходимость мотивации и создания благоприятных условий для педагогического роста. Необходимо создать те условия, в которых педагог самостоятельно осознает необходимость повышения уровня собственных профессиональных качеств. Анализ собственного педагогического опыта активизирует профессиональное саморазвитие педагога, в результате чего развиваются навыки исследовательской деятельности, которые затем интегрируются в педагогическую деятельность. Педагогов разделяют по стажу и опыту работы на категории: 1. Начинающие педагоги- 1-2 года.       Они отличаются поведением, ориентированным на внешние правила, образцы, рекомендации. Это объясняется небольшим опытом; страхом потерпеть неудачу или совершить ошибку. 2. Молодые </w:t>
      </w:r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lastRenderedPageBreak/>
        <w:t xml:space="preserve">специалисты-2-5 лет.          </w:t>
      </w:r>
      <w:proofErr w:type="gramStart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>Эти испытывают трудности при разграничении важных характеристик учебно-воспитательного процесса от второстепенных; стремятся выделить компоненты, составляющие реальную педагогическую ситуацию, подвергнуть их педагогическому и психологическому анализу. 3.</w:t>
      </w:r>
      <w:proofErr w:type="gramEnd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 xml:space="preserve"> Опытные учителя -5-10 лет. Стадия “учительской компетентности”. </w:t>
      </w:r>
      <w:proofErr w:type="gramStart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>Способны</w:t>
      </w:r>
      <w:proofErr w:type="gramEnd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 xml:space="preserve"> самостоятельно организовать и спланировать как свою, так и детскую деятельность. Характерной особенностью является умение справиться с часто неординарными ситуациями. 4. Профессионалы- 10-20 лет. Период “профессионального мастерства”. Характерно умение целостно, системно видеть педагогическую реальность, вычленять наиболее существенные элементы педагогической практики. 5. Эксперты свыше 20 лет.           Стадия профессионального становления. Склонны в своей деятельности к интуитивному схватыванию сложной, требующей незамедлительного </w:t>
      </w:r>
      <w:proofErr w:type="gramStart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>решения педагогической ситуации</w:t>
      </w:r>
      <w:proofErr w:type="gramEnd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 xml:space="preserve">, отбрасывая все второстепенное. Могут за внешними проявлениями увидеть глубокие, не лежащие на поверхности причины. Способны структурировать социально-психологические мотивы, определяющие тот или иной поведенческий акт подопечного. Развитие профессиональной компетентности это динамичный процесс усвоения и модернизации профессионального опыта, ведущий к развитию индивидуальных профессиональных качеств, накоплению профессионального опыта, предполагающий непрерывное развитие и самосовершенствование. В современных условиях требования к профессиональной компетентности учителя предъявляет не только новый образовательный стандарт, но и время, в котором мы живем. И перед каждым учителем поставлена сложная, но разрешимая задача «оказаться во времени». Чтобы это произошло каждый, выбравший профессию учителя, периодически должен вспоминать очень важные и правильные слова русского педагога, основоположника научной педагогики в России, Константина Дмитриевича Ушинского, на </w:t>
      </w:r>
      <w:proofErr w:type="gramStart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>которых</w:t>
      </w:r>
      <w:proofErr w:type="gramEnd"/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 xml:space="preserve"> я и закончу своё выступление: «В деле обучения и воспитания, во всем школьном деле ничего нельзя улучшить, минуя голову учителя. Учитель живет до тех пор, пока он учится. Как только он перестает учиться, в нем умирает учитель». </w:t>
      </w:r>
    </w:p>
    <w:p w:rsidR="006A49FD" w:rsidRDefault="006A49FD" w:rsidP="006A49FD">
      <w:pPr>
        <w:jc w:val="both"/>
        <w:rPr>
          <w:rFonts w:ascii="Arial" w:hAnsi="Arial" w:cs="Arial"/>
          <w:color w:val="555555"/>
          <w:sz w:val="23"/>
          <w:szCs w:val="23"/>
          <w:shd w:val="clear" w:color="auto" w:fill="F5F5F5"/>
        </w:rPr>
      </w:pPr>
    </w:p>
    <w:p w:rsidR="006A49FD" w:rsidRDefault="006A49FD" w:rsidP="006A49FD">
      <w:pPr>
        <w:jc w:val="both"/>
        <w:rPr>
          <w:rFonts w:ascii="Arial" w:hAnsi="Arial" w:cs="Arial"/>
          <w:color w:val="555555"/>
          <w:sz w:val="23"/>
          <w:szCs w:val="23"/>
          <w:shd w:val="clear" w:color="auto" w:fill="F5F5F5"/>
        </w:rPr>
      </w:pPr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 xml:space="preserve">Список литературы </w:t>
      </w:r>
    </w:p>
    <w:p w:rsidR="006A49FD" w:rsidRDefault="006A49FD" w:rsidP="006A49FD">
      <w:pPr>
        <w:jc w:val="both"/>
        <w:rPr>
          <w:rFonts w:ascii="Arial" w:hAnsi="Arial" w:cs="Arial"/>
          <w:color w:val="555555"/>
          <w:sz w:val="23"/>
          <w:szCs w:val="23"/>
          <w:shd w:val="clear" w:color="auto" w:fill="F5F5F5"/>
        </w:rPr>
      </w:pPr>
    </w:p>
    <w:p w:rsidR="00B07AEC" w:rsidRDefault="006A49FD" w:rsidP="006A49FD">
      <w:pPr>
        <w:jc w:val="both"/>
      </w:pPr>
      <w:r>
        <w:rPr>
          <w:rFonts w:ascii="Arial" w:hAnsi="Arial" w:cs="Arial"/>
          <w:color w:val="555555"/>
          <w:sz w:val="23"/>
          <w:szCs w:val="23"/>
          <w:shd w:val="clear" w:color="auto" w:fill="F5F5F5"/>
        </w:rPr>
        <w:t>1. Иванов Н.С., Макаренко Т.А. Имидж учителя как основа его профессионализма // Современное состояние и перспективы развития научной мысли сборник статей Международной научно-практической конференции. 2016. С. 195-197. 2. Макаренко Т.А. Развитие профессионально важных качеств будущего педагога посредством организации профессионального пространства вуза // Влияние педагогических традиций на становление и развитие личности будущего учителя сборник материалов научной конференции. Под редакцией: И.С. Алексеевой (ответственный редактор), А.Д. Николаевой, О.П. Осиповой. 2013. С. 552-557.</w:t>
      </w:r>
      <w:r>
        <w:rPr>
          <w:rFonts w:ascii="Arial" w:hAnsi="Arial" w:cs="Arial"/>
          <w:color w:val="555555"/>
          <w:sz w:val="23"/>
          <w:szCs w:val="23"/>
        </w:rPr>
        <w:br/>
      </w:r>
      <w:r>
        <w:rPr>
          <w:rFonts w:ascii="Arial" w:hAnsi="Arial" w:cs="Arial"/>
          <w:color w:val="555555"/>
          <w:sz w:val="23"/>
          <w:szCs w:val="23"/>
        </w:rPr>
        <w:br/>
      </w:r>
    </w:p>
    <w:sectPr w:rsidR="00B07AEC" w:rsidSect="00B07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A49FD"/>
    <w:rsid w:val="006A49FD"/>
    <w:rsid w:val="00B07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AEC"/>
  </w:style>
  <w:style w:type="paragraph" w:styleId="1">
    <w:name w:val="heading 1"/>
    <w:basedOn w:val="a"/>
    <w:link w:val="10"/>
    <w:uiPriority w:val="9"/>
    <w:qFormat/>
    <w:rsid w:val="006A49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49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A49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0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685353">
          <w:marLeft w:val="0"/>
          <w:marRight w:val="0"/>
          <w:marTop w:val="0"/>
          <w:marBottom w:val="2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95864">
                  <w:marLeft w:val="-251"/>
                  <w:marRight w:val="-2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9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913798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9542823">
                              <w:marLeft w:val="0"/>
                              <w:marRight w:val="0"/>
                              <w:marTop w:val="0"/>
                              <w:marBottom w:val="1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1431</Words>
  <Characters>8158</Characters>
  <Application>Microsoft Office Word</Application>
  <DocSecurity>0</DocSecurity>
  <Lines>67</Lines>
  <Paragraphs>19</Paragraphs>
  <ScaleCrop>false</ScaleCrop>
  <Company/>
  <LinksUpToDate>false</LinksUpToDate>
  <CharactersWithSpaces>9570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</dc:creator>
  <cp:lastModifiedBy>ю</cp:lastModifiedBy>
  <cp:revision>1</cp:revision>
  <dcterms:created xsi:type="dcterms:W3CDTF">2020-05-25T03:46:00Z</dcterms:created>
  <dcterms:modified xsi:type="dcterms:W3CDTF">2020-05-25T03:48:00Z</dcterms:modified>
</cp:coreProperties>
</file>