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970" w:rsidRPr="00273474" w:rsidRDefault="00E47432" w:rsidP="00E47432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                                                         </w:t>
      </w:r>
      <w:r w:rsidR="008A5970" w:rsidRPr="002734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Введение</w:t>
      </w:r>
    </w:p>
    <w:p w:rsidR="008A5970" w:rsidRPr="00273474" w:rsidRDefault="008A5970" w:rsidP="008A5970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B823ED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Огромная роль в развитии и воспитании ребенка принадлежит игре - важнейшему виду детской деятельности. Она является эффективным средством формирования личности дошкольника, его морально-волевых качеств, в игре реализуется потребность воздействия на мир. Советский педагог В.А. Сухомлинский подчеркивал, что «игра - это огромное светлое окно, через которое в духовный мир ребенка вливается живительный поток представлений, понятий об окружающем мире. Игра - это искра, зажигающая огонек пытливости и любознательности».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Дидактические игры - одно из средств воспитания и обучения детей дошкольного возраста. Дидактическая игра содержит в себе большие возможности в учебном и воспитательном процессе дошкольников. Она может успешно использоваться и как форма обучения, и как самостоятельная игровая деятельность, и как средство воспитания различных сторон личности ребенка.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Обучение должно быть развивающим, обогащать ребенка знаниями и способами умственной деятельности, формировать познавательные интересы и способности. Реализация этой задачи объективно требует качественно нового подхода к обучению и воспитанию детей, организации всего образовательного процесса. Это - актуальный вопрос на сегодняшний день.</w:t>
      </w:r>
    </w:p>
    <w:p w:rsidR="008A5970" w:rsidRPr="00273474" w:rsidRDefault="00B823ED" w:rsidP="00B823ED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A5970" w:rsidRPr="002734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E47432" w:rsidRPr="002734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         </w:t>
      </w:r>
      <w:r w:rsidR="008A5970" w:rsidRPr="002734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Игра как основной вид деятельности ребенка дошкольного возраста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Дошкольное детство - короткий, но важный период становления личности. В эти годы ребенок приобретает первоначальные знания об окружающей жизни, у него начинает формироваться определенное отношение к людям, к труду, вырабатываются навыки и привычки правильного поведения, складывается характер.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Основной вид деятельности детей дошкольного возраста - игра, в процессе которой развиваются духовные и физические силы ребенка; его внимание, память, воображение, дисциплинированность, ловкость. Кроме того, игра - это своеобразный, свойственный дошкольному возрасту способ усвоения общественного опыта.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А.М. Горький; «Игра - путь детей к познанию мира, в котором они живут и который призваны изменить».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В игре формируются все стороны личности ребенка, происходят значительные изменения в его психике, подготавливающие переход к новой, более высокой стадии развития. Этим объясняются огромные воспитательные возможности игры, которую психологи считают ведущей деятельностью дошкольника.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В дошкольном возрасте игра имеет важнейшее значение в жизни маленького ребенка. Потребность в игре у детей сохраняется и занимает значительное место и впервые годы их обучения в школе. В играх нет реальной обусловленности обстоятельствами, пространством, временем. Дети - творцы настоящего и будущего. В этом заключается обаяние игры.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В каждую эпоху общественного развития дети живут тем, чем живет народ. Но окружающий мир воспринимается ребенком по-иному, чем взрослым. В игре ребенок делает открытия того, что давно известно взрослому. Дети не ставят в игре каких-либо иных целей, чем играть.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Для ребят дошкольного возраста игра имеет исключительное значение: игра для них - учеба, игра для них - труд, игра для них - серьезная форма воспитания. Игра для дошкольников - способ познания окружающего мира.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В игре ребенок приобретает новые знания, умения, навыки. Игры, способствующие развитию восприятия, внимания, памяти, мышления, развитию творческих способностей, направлены на умственное развитие дошкольника в целом. С помощью дидактических игр </w:t>
      </w:r>
      <w:r w:rsidRPr="0027347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дети учатся сравнивать и группировать </w:t>
      </w:r>
      <w:proofErr w:type="gramStart"/>
      <w:r w:rsidRPr="00273474">
        <w:rPr>
          <w:rFonts w:ascii="Times New Roman" w:eastAsia="Times New Roman" w:hAnsi="Times New Roman" w:cs="Times New Roman"/>
          <w:sz w:val="24"/>
          <w:szCs w:val="24"/>
        </w:rPr>
        <w:t>предметы</w:t>
      </w:r>
      <w:proofErr w:type="gramEnd"/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 как по внешним признакам, так и по их назначению, решать задачи; у них воспитывается сосредоточенность, внимание, настойчивость, развиваются познавательные способности.</w:t>
      </w:r>
    </w:p>
    <w:p w:rsidR="008A5970" w:rsidRPr="00273474" w:rsidRDefault="008A5970" w:rsidP="008A597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Сущность дидактической игры как средства обучения</w:t>
      </w:r>
    </w:p>
    <w:p w:rsidR="00E47432" w:rsidRPr="00273474" w:rsidRDefault="00E47432" w:rsidP="008A597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7530A7" w:rsidRPr="00273474" w:rsidRDefault="007530A7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Дидактические игры - </w:t>
      </w:r>
      <w:r w:rsidR="008A5970" w:rsidRPr="00273474">
        <w:rPr>
          <w:rFonts w:ascii="Times New Roman" w:eastAsia="Times New Roman" w:hAnsi="Times New Roman" w:cs="Times New Roman"/>
          <w:sz w:val="24"/>
          <w:szCs w:val="24"/>
        </w:rPr>
        <w:t xml:space="preserve">это разновидность игр с правилами, специально создаваемых педагогикой в целях обучения и воспитания детей. Они направлены на решение конкретных задач обучения детей, но </w:t>
      </w:r>
      <w:proofErr w:type="gramStart"/>
      <w:r w:rsidR="008A5970" w:rsidRPr="00273474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8A5970" w:rsidRPr="00273474">
        <w:rPr>
          <w:rFonts w:ascii="Times New Roman" w:eastAsia="Times New Roman" w:hAnsi="Times New Roman" w:cs="Times New Roman"/>
          <w:sz w:val="24"/>
          <w:szCs w:val="24"/>
        </w:rPr>
        <w:t xml:space="preserve"> то же время в них проявляется воспитательное и развивающее влияние игровой деятельности. </w:t>
      </w:r>
    </w:p>
    <w:p w:rsidR="007530A7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А.В. Запорожец, оценивая роль дидактической игры, подчеркивал: «Нам необходимо добиться того, чтобы дидактическая игра была не только формой усвоения отдельных знаний и умений, но и способствовала бы общему развитию ребенка». </w:t>
      </w:r>
    </w:p>
    <w:p w:rsidR="008A5970" w:rsidRPr="00273474" w:rsidRDefault="007530A7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Однако дидактические игры - </w:t>
      </w:r>
      <w:r w:rsidR="008A5970" w:rsidRPr="00273474">
        <w:rPr>
          <w:rFonts w:ascii="Times New Roman" w:eastAsia="Times New Roman" w:hAnsi="Times New Roman" w:cs="Times New Roman"/>
          <w:sz w:val="24"/>
          <w:szCs w:val="24"/>
        </w:rPr>
        <w:t>это еще и игровая форма обучения, которая, как известно, достаточно активно применяется на начальных этапах обучения, т. е. в старшем дошкольном и младшем школьном возрасте.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Применение дидактических игр повышает эффективность педагогического процесса, кроме того, они способствуют развитию памяти, мышления у детей, оказывая огромное влияние на умственное развитие ребенка. Обучая маленьких детей в процессе игры, необходимо стремиться к тому, чтобы радость от игр перешла в радость учения.</w:t>
      </w:r>
    </w:p>
    <w:p w:rsidR="008A5970" w:rsidRPr="00273474" w:rsidRDefault="008A5970" w:rsidP="008A597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Основные функции дидактической игры</w:t>
      </w:r>
    </w:p>
    <w:p w:rsidR="00E47432" w:rsidRPr="00273474" w:rsidRDefault="00E47432" w:rsidP="008A597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В ситуации дидактической игры знания усваиваются лучше. Дидактическую игру и урок противопоставлять нельзя. Самое главное осуществляется через игровую задачу. Дидактическая задача скрыта от детей. Внимание ребенка обращено на выполнение игровых действий, а задача обучения им не осознается. Это и делает игру особой формой игрового обучения, когда дети чаще всего непреднамеренно усваивают знания, умения, навыки. Взаимоотношения между детьми и педагогом определяются не учебной ситуацией, а игрой. Дети и педагог - участники одной игры. Нарушается это условие - и педагог становится на путь прямого обучения.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дидактическая игра - это игра только для ребенка. Для взрослого она - способ обучения. В дидактической игре усвоение знаний выступает как побочный эффект. Цель дидактических игр и игровых приемов обучения - облегчить переход к учебным задачам, сделать его постепенным. </w:t>
      </w:r>
    </w:p>
    <w:p w:rsidR="00E47432" w:rsidRPr="00273474" w:rsidRDefault="008A5970" w:rsidP="008A597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Формирование обучающей активности у детей при использовании </w:t>
      </w:r>
    </w:p>
    <w:p w:rsidR="008A5970" w:rsidRPr="00273474" w:rsidRDefault="008A5970" w:rsidP="008A597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дидактической игры</w:t>
      </w:r>
    </w:p>
    <w:p w:rsidR="00E47432" w:rsidRPr="00273474" w:rsidRDefault="00E47432" w:rsidP="008A597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Дидактическая игра представляет собой многоплановое, сложное педагогическое явление: она является и игровым методом обучения детей дошкольного возраста, и формой обучения, и самостоятельной игровой деятельностью, и средством всестороннего воспитания личности ребенка.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Дидактическая игра как форма обучения детей содержит два начала: учебное (познавательное) и игровое (занимательное).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Дидактические игры - это не только средство интеллектуального развития, средство развития познавательных психических процессов, но еще и игровая форма обучения, которая достаточно активно применяется на начальных этапах обучения.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В детском саду, в каждой возрастной группе, должны быть разнообразные дидактические игры. Необходимость подбора разнообразных игр отнюдь не означает, что надо, иметь их в большом количестве. Обилие дидактических игр и игрушек рассеивает внимание детей, не позволяет им хорошо овладевать дидактическим содержанием и правилами.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lastRenderedPageBreak/>
        <w:t>При подборе игр перед детьми ставятся иногда слишком легкие или чрезмерно трудные задачи. Если игры по своей сложности не соответствуют возрасту детей, они не могут в них играть и наоборот - слишком легкие дидактические задачи не возбуждают у них умственной активности.</w:t>
      </w:r>
    </w:p>
    <w:p w:rsidR="008A5970" w:rsidRPr="00273474" w:rsidRDefault="008A5970" w:rsidP="008A597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Основные виды и структура дидактической игры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В теории и практике дошкольного воспитания существует следующая классификация видов дидактических игр:</w:t>
      </w:r>
    </w:p>
    <w:p w:rsidR="007530A7" w:rsidRPr="00273474" w:rsidRDefault="007530A7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8A5970" w:rsidRPr="00273474" w:rsidRDefault="00594F12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С</w:t>
      </w:r>
      <w:r w:rsidR="008A5970" w:rsidRPr="00273474">
        <w:rPr>
          <w:rFonts w:ascii="Times New Roman" w:eastAsia="Times New Roman" w:hAnsi="Times New Roman" w:cs="Times New Roman"/>
          <w:sz w:val="24"/>
          <w:szCs w:val="24"/>
        </w:rPr>
        <w:t xml:space="preserve"> игрушками и предметами;</w:t>
      </w:r>
    </w:p>
    <w:p w:rsidR="008A5970" w:rsidRPr="00273474" w:rsidRDefault="00594F12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Н</w:t>
      </w:r>
      <w:r w:rsidR="008A5970" w:rsidRPr="00273474">
        <w:rPr>
          <w:rFonts w:ascii="Times New Roman" w:eastAsia="Times New Roman" w:hAnsi="Times New Roman" w:cs="Times New Roman"/>
          <w:sz w:val="24"/>
          <w:szCs w:val="24"/>
        </w:rPr>
        <w:t>астольно-печатные;</w:t>
      </w:r>
    </w:p>
    <w:p w:rsidR="008A5970" w:rsidRPr="00273474" w:rsidRDefault="00594F12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С</w:t>
      </w:r>
      <w:r w:rsidR="008A5970" w:rsidRPr="00273474">
        <w:rPr>
          <w:rFonts w:ascii="Times New Roman" w:eastAsia="Times New Roman" w:hAnsi="Times New Roman" w:cs="Times New Roman"/>
          <w:sz w:val="24"/>
          <w:szCs w:val="24"/>
        </w:rPr>
        <w:t>ловесные.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В играх с предметами используются игрушки и реальные предметы. Играя с ними, дети учатся сравнивать, устанавливать сходство и различие предметов. Ценность этих игр в том, что с их помощью дети знакомятся со свойствами предметов и их признаками: цветом, величиной, формой, качеством. В играх решаются задачи на сравнение, классификацию, установление последовательности в решении задач. По мере овладения детьми новыми знаниями о предметной среде задания в играх усложняются, что очень важно для развития отвлеченного, логического мышления.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Настольно-печатные игры - интересное занятие для детей. Они разнообразны по видам: парные картинки, лото, домино. Различны</w:t>
      </w:r>
      <w:r w:rsidR="007530A7" w:rsidRPr="00273474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 и развивающие задачи, которые решаются при их использовании.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Словесные игры построены на словах и действиях играющих. В таких играх дети учатся, опираясь на имеющиеся представления о предметах, углублять знания о них, так как в этих играх требуется использовать приобретенные ранее знания в новых связях, в новых обстоятельствах. Дети самостоятельно решают разнообразные мыслительные задачи; описывают предметы, выделяя характерные их признаки; отгадывают по описанию; находят признаки сходства и различия; группируют предметы по различным свойствам, признакам; находят алогизмы в суждениях и др.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Педагоги выделяют виды дидактических игр: игры-путешествия, игры-поручения, игры-предположения, игры-загадки, игры-беседы.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Дидактическая игра имеет определенную структуру. Структура - это основные элементы, характеризующие игру как форму обучения и игровую деятельность одновременно.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Каждая дидактическая игра включает в себя несколько элементов, а именно: дидактическую задачу, игровую задачу, правила игры, игровые действия, результат (подведение итогов).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Основным элементом дидактической игры является дидактическая задача. Она тесно связана с программой занятий. Все остальные элементы подчинены этой задаче и обеспечивают ее выполнение.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Дидактические задачи разнообразны. Это может быть ознакомление с окружающим (природа, животный и растительный мир, люди, их быт, труд, события общественной жизни), развитие речи (закрепление правильного звукопроизношения, обогащение словаря, развитие связной речи и мышления). Дидактические задачи могут быть связаны с закреплением элементарных математических представлений.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Содержанием дидактических игр является окружающая действительность (природа, люди, их взаимоотношения, быт, труд, события общественной жизни и др.).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Игровая задача осуществляется детьми. Дидактическая задача в дидактической игре реализуется через игровую задачу. Она определяет игровые действия, становится задачей </w:t>
      </w:r>
      <w:r w:rsidRPr="00273474">
        <w:rPr>
          <w:rFonts w:ascii="Times New Roman" w:eastAsia="Times New Roman" w:hAnsi="Times New Roman" w:cs="Times New Roman"/>
          <w:sz w:val="24"/>
          <w:szCs w:val="24"/>
        </w:rPr>
        <w:lastRenderedPageBreak/>
        <w:t>самого ребенка. Самое главное: дидактическая задача в игре преднамеренно замаскирована и предстает перед детьми в виде игрового замысла (задачи).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Если проанализировать дидактические игры с точки зрения того, что в них занимает и увлекает детей, то окажется, что детей интересует, прежде всего, игровое действие. Оно стимулирует детскую активность, вызывает у детей чувство удовлетворения. Дидактическая задача, завуалированная в игровую форму, решается ребенком более успешно, так как его внимание, прежде всего, направлено на развертывание игрового действия и выполнение правил игры. Незаметно для себя, без особого напряжения, играя, он выполняет дидактическую задачу.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Благодаря наличию игровых действий дидактические игры, применяемые на занятиях, делают обучение более занимательным, эмоциональным, помогают повысить произвольное внимание детей, создают предпосылки к более глубокому овладению знаниями, умениями и навыками.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Правила игры. Их содержание и направленность обусловлены общими задачами формирования личности ребенка, познавательным содержанием, игровыми задачами и игровыми действиями. Правила содержат нравственные требования к взаимоотношениям детей, к выполнению ими норм поведения. В дидактической игре правила являются заданными. Они определяют, что и как должен делать в игре каждый ребенок, указывают путь к достижению цели. Правила помогают развивать у детей способности торможения (особенно в младшем дошкольном возрасте). Они воспитывают у детей умение сдерживаться, управлять своим поведением.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Подведение итогов (результат) проводится сразу по окончанию игры. Это может быть подсчет очков, выявление детей, которые лучше выполнили игровое задание, определение команды-победительницы и т.д. Необходимо при этом отметить достижения каждого ребенка, подчеркнуть успехи отстающих детей. Характерные особенности дидактических игр заключаются в том, что они создаются взрослыми с целью обучения и воспитания детей. Однако, созданные в дидактических целях, они остаются играми. Ребенка в этих играх привлекает, прежде всего, игровая ситуация, а, играя, он незаметно для себя решает дидактическую задачу.</w:t>
      </w:r>
    </w:p>
    <w:p w:rsidR="008A5970" w:rsidRPr="00273474" w:rsidRDefault="008A5970" w:rsidP="008A597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Формы организации и условия проведения дидактической игры</w:t>
      </w:r>
    </w:p>
    <w:p w:rsidR="00E47432" w:rsidRPr="00273474" w:rsidRDefault="00E47432" w:rsidP="008A597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Организовать и провести дидактическую игру - задача довольно сложная для педагога.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Можно выделить следующие основные условия проведения дидактической игры: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1. Наличие у педагога определенных знаний и умений относительно дидактических игр.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2. Выразительность проведения игры. Это обеспечивает интерес детей, желание слушать, участвовать в игре.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3. Необходимость включения педагога в игру. Он является и участником, и руководителем игры. Педагог должен обеспечить поступательное развитие игры в соответствии с учебными и воспитательными задачами, но при этом не оказывать давления, выполнять второстепенную роль, незаметно для детей направлять игру в, нужное русло.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4. Необходимо оптимально сочетать занимательность и обучение. Проводя игру, педагог должен постоянно помнить, что он дает детям сложные учебные задания, а в игру их превращ</w:t>
      </w:r>
      <w:r w:rsidR="00E47432" w:rsidRPr="00273474">
        <w:rPr>
          <w:rFonts w:ascii="Times New Roman" w:eastAsia="Times New Roman" w:hAnsi="Times New Roman" w:cs="Times New Roman"/>
          <w:sz w:val="24"/>
          <w:szCs w:val="24"/>
        </w:rPr>
        <w:t xml:space="preserve">ает форма их проведения - </w:t>
      </w: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 эмоциональность, легкость, непринужденность.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5. Средства и способы, повышающие эмоциональное отношение детей к игре, следует рассматривать не как самоцель, а как путь, ведущий к выполнению дидактических задач.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6. Между педагогом и детьми должна быть атмосфера уважения, взаимопонимания, доверия и сопереживания.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7. Используемая в дидактической игре наглядность должна быть простой и емкой.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lastRenderedPageBreak/>
        <w:t>Грамотное проведение дидактической игры обеспечивается четкой организацией дидактических игр. Прежде всего, педагог должен осознать и сформулировать цель игры, ответить на вопросы: какие умения и навыки дети освоят в процессе игры, какому моменту игры надо уделять особое внимание, какие воспитательные цели преследуются при проведении игры? Нельзя забывать, что за игрой стоит учебны</w:t>
      </w:r>
      <w:r w:rsidR="00E47432" w:rsidRPr="00273474">
        <w:rPr>
          <w:rFonts w:ascii="Times New Roman" w:eastAsia="Times New Roman" w:hAnsi="Times New Roman" w:cs="Times New Roman"/>
          <w:sz w:val="24"/>
          <w:szCs w:val="24"/>
        </w:rPr>
        <w:t xml:space="preserve">й процесс. И задача педагога </w:t>
      </w:r>
      <w:proofErr w:type="gramStart"/>
      <w:r w:rsidR="00E47432" w:rsidRPr="0027347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273474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273474">
        <w:rPr>
          <w:rFonts w:ascii="Times New Roman" w:eastAsia="Times New Roman" w:hAnsi="Times New Roman" w:cs="Times New Roman"/>
          <w:sz w:val="24"/>
          <w:szCs w:val="24"/>
        </w:rPr>
        <w:t>аправить силы ребенка на учебу, сделать серьезный труд детей занимательным и продуктивным.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Далее, необходимо определиться с количеством </w:t>
      </w:r>
      <w:proofErr w:type="gramStart"/>
      <w:r w:rsidRPr="00273474">
        <w:rPr>
          <w:rFonts w:ascii="Times New Roman" w:eastAsia="Times New Roman" w:hAnsi="Times New Roman" w:cs="Times New Roman"/>
          <w:sz w:val="24"/>
          <w:szCs w:val="24"/>
        </w:rPr>
        <w:t>играющих</w:t>
      </w:r>
      <w:proofErr w:type="gramEnd"/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. В разных играх предусмотрено различное их количество. По возможности надо стремиться, чтобы в игре мог участвовать каждый ребенок. Поэтому если игровую деятельность осуществляет часть детей, то остальные должны </w:t>
      </w:r>
      <w:proofErr w:type="gramStart"/>
      <w:r w:rsidRPr="00273474">
        <w:rPr>
          <w:rFonts w:ascii="Times New Roman" w:eastAsia="Times New Roman" w:hAnsi="Times New Roman" w:cs="Times New Roman"/>
          <w:sz w:val="24"/>
          <w:szCs w:val="24"/>
        </w:rPr>
        <w:t>выполнять роль</w:t>
      </w:r>
      <w:proofErr w:type="gramEnd"/>
      <w:r w:rsidR="00E47432" w:rsidRPr="0027347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 контролеров, судей, то есть тоже принимать участие в игре.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Следующим важным этапом при организации дидактической игры является подбор дидактических материалов и пособий для игры. Помимо этого, требуется четко спланировать временной параметр игры. В частности, как с наименьшей затратой времени познакомить детей с правилами игры. Необходимо предусмотреть, какие изменения можно внести в игру, чтобы повысить активность и интерес детей, учесть возможное возникновение незапланированных ситуации при проведении дидактических игр.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И, наконец, важно продумать заключение, подведение итогов после проведения дидактической игры. Большое значение имеет коллективный анализ игры. Оце</w:t>
      </w:r>
      <w:r w:rsidR="00E47432" w:rsidRPr="00273474">
        <w:rPr>
          <w:rFonts w:ascii="Times New Roman" w:eastAsia="Times New Roman" w:hAnsi="Times New Roman" w:cs="Times New Roman"/>
          <w:sz w:val="24"/>
          <w:szCs w:val="24"/>
        </w:rPr>
        <w:t xml:space="preserve">нивать следует и быстроту, и  главное </w:t>
      </w: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 качество выполнения игровых действий детьми. Обязательно нужно обратить внимание и на проявления поведения детей и качеств их личности в игре: как проявилась взаимовыручка в игре, настойчивость в достижении цели. Необходимо постоянно демонстрировать детям их достижения.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sz w:val="24"/>
          <w:szCs w:val="24"/>
        </w:rPr>
        <w:t>Дидактическая игра должна входить в целостный педагогический процесс, сочетаться и взаимо</w:t>
      </w:r>
      <w:r w:rsidR="00E47432" w:rsidRPr="00273474">
        <w:rPr>
          <w:rFonts w:ascii="Times New Roman" w:eastAsia="Times New Roman" w:hAnsi="Times New Roman" w:cs="Times New Roman"/>
          <w:sz w:val="24"/>
          <w:szCs w:val="24"/>
        </w:rPr>
        <w:t>действовать</w:t>
      </w:r>
      <w:r w:rsidRPr="00273474">
        <w:rPr>
          <w:rFonts w:ascii="Times New Roman" w:eastAsia="Times New Roman" w:hAnsi="Times New Roman" w:cs="Times New Roman"/>
          <w:sz w:val="24"/>
          <w:szCs w:val="24"/>
        </w:rPr>
        <w:t xml:space="preserve"> с другими формами обучения и воспитания.</w:t>
      </w:r>
    </w:p>
    <w:p w:rsidR="008A5970" w:rsidRPr="00273474" w:rsidRDefault="008A5970" w:rsidP="008A597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Заключение</w:t>
      </w:r>
    </w:p>
    <w:p w:rsidR="00E47432" w:rsidRPr="00273474" w:rsidRDefault="00E47432" w:rsidP="008A597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Дидактические игры достаточно широко используются в детских дошкольных учреждениях, в начальной школе и родителями. В литературе в большей степени представлены дидактические игры, направленные, преимущественно, на развитие познавательных процессов. Другой, очень важный и существенный аспект дидактических игр, а именно, рассмотрение их как способа обучения, - освещен несколько в меньшей степени. Однако именно посредством дидактических игр можно достичь желаемого результата.</w:t>
      </w:r>
    </w:p>
    <w:p w:rsidR="008A5970" w:rsidRPr="00273474" w:rsidRDefault="008A5970" w:rsidP="00E47432">
      <w:pPr>
        <w:shd w:val="clear" w:color="auto" w:fill="FFFFFF"/>
        <w:spacing w:after="120" w:line="240" w:lineRule="auto"/>
        <w:jc w:val="both"/>
        <w:outlineLvl w:val="0"/>
        <w:rPr>
          <w:rFonts w:ascii="Roboto-Regular" w:eastAsia="Times New Roman" w:hAnsi="Roboto-Regular" w:cs="Times New Roman"/>
          <w:kern w:val="36"/>
          <w:sz w:val="24"/>
          <w:szCs w:val="24"/>
        </w:rPr>
      </w:pPr>
      <w:r w:rsidRPr="00273474">
        <w:rPr>
          <w:rFonts w:ascii="Times New Roman" w:eastAsia="Times New Roman" w:hAnsi="Times New Roman" w:cs="Times New Roman"/>
          <w:kern w:val="36"/>
          <w:sz w:val="24"/>
          <w:szCs w:val="24"/>
        </w:rPr>
        <w:t>Образовательное значение игры во многом зависит от профессионального мастерства педагога, от знания им психологии ребенка, учета его возрастных и индивидуальных особенностей, от четкой организации и проведения всевозможных и</w:t>
      </w:r>
      <w:r w:rsidRPr="00273474">
        <w:rPr>
          <w:rFonts w:ascii="Roboto-Regular" w:eastAsia="Times New Roman" w:hAnsi="Roboto-Regular" w:cs="Times New Roman"/>
          <w:kern w:val="36"/>
          <w:sz w:val="24"/>
          <w:szCs w:val="24"/>
        </w:rPr>
        <w:t>гр.</w:t>
      </w:r>
    </w:p>
    <w:sectPr w:rsidR="008A5970" w:rsidRPr="00273474" w:rsidSect="00E4743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68E4"/>
    <w:multiLevelType w:val="multilevel"/>
    <w:tmpl w:val="CC883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5970"/>
    <w:rsid w:val="00041585"/>
    <w:rsid w:val="000B7958"/>
    <w:rsid w:val="00273474"/>
    <w:rsid w:val="00305907"/>
    <w:rsid w:val="00594F12"/>
    <w:rsid w:val="007530A7"/>
    <w:rsid w:val="008A5970"/>
    <w:rsid w:val="00B823ED"/>
    <w:rsid w:val="00E47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907"/>
  </w:style>
  <w:style w:type="paragraph" w:styleId="1">
    <w:name w:val="heading 1"/>
    <w:basedOn w:val="a"/>
    <w:link w:val="10"/>
    <w:uiPriority w:val="9"/>
    <w:qFormat/>
    <w:rsid w:val="008A59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A59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9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A597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8A5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8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2356</Words>
  <Characters>13433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Угрик</dc:creator>
  <cp:keywords/>
  <dc:description/>
  <cp:lastModifiedBy>Угрик</cp:lastModifiedBy>
  <cp:revision>5</cp:revision>
  <dcterms:created xsi:type="dcterms:W3CDTF">2020-05-25T19:08:00Z</dcterms:created>
  <dcterms:modified xsi:type="dcterms:W3CDTF">2020-05-26T18:08:00Z</dcterms:modified>
</cp:coreProperties>
</file>