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92A" w:rsidRDefault="00DF3DFE" w:rsidP="00DF3D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Актуальные вопросы преподавания русского языка и литературы в начальной школе</w:t>
      </w:r>
    </w:p>
    <w:p w:rsidR="00DF3DFE" w:rsidRDefault="00DF3DFE" w:rsidP="00DF3DFE">
      <w:pPr>
        <w:spacing w:after="0"/>
        <w:jc w:val="center"/>
      </w:pPr>
      <w:bookmarkStart w:id="0" w:name="_GoBack"/>
      <w:bookmarkEnd w:id="0"/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 роль здесь принадлежит, конечно,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учителю,  человеку</w:t>
      </w:r>
      <w:proofErr w:type="gramEnd"/>
      <w:r>
        <w:rPr>
          <w:rFonts w:ascii="Times New Roman" w:hAnsi="Times New Roman" w:cs="Times New Roman"/>
          <w:sz w:val="28"/>
          <w:szCs w:val="28"/>
        </w:rPr>
        <w:t>, знающему и ум</w:t>
      </w:r>
      <w:r>
        <w:rPr>
          <w:rFonts w:ascii="Times New Roman" w:hAnsi="Times New Roman" w:cs="Times New Roman"/>
          <w:sz w:val="28"/>
          <w:szCs w:val="28"/>
        </w:rPr>
        <w:t>еющему правильно, точно, красиво выражать мысли и вести за собой учеников.</w:t>
      </w:r>
    </w:p>
    <w:p w:rsidR="0020492A" w:rsidRDefault="00DF3DFE">
      <w:pPr>
        <w:pStyle w:val="ab"/>
        <w:spacing w:beforeAutospacing="0" w:after="0" w:afterAutospacing="0"/>
        <w:ind w:firstLine="964"/>
        <w:contextualSpacing/>
        <w:rPr>
          <w:sz w:val="28"/>
          <w:szCs w:val="28"/>
        </w:rPr>
      </w:pPr>
      <w:r>
        <w:rPr>
          <w:color w:val="000000"/>
          <w:sz w:val="28"/>
          <w:szCs w:val="28"/>
        </w:rPr>
        <w:t>Каким должен быть урок в современной школе? Как сегодня сохранить обязательный компонент любого урока – триединство обучающей, развивающей и воспитывающей целей? Не ошибусь, если ск</w:t>
      </w:r>
      <w:r>
        <w:rPr>
          <w:color w:val="000000"/>
          <w:sz w:val="28"/>
          <w:szCs w:val="28"/>
        </w:rPr>
        <w:t>ажу, что сегодня нет такого преподавателя, который не мечтал бы о том, чтобы его общение с учащимися было бы увлекательным, интересным, эмоциональным, а главное – тем ценным приобретением, которое бы ученики смогли бы преобразовать в собственное мировоспри</w:t>
      </w:r>
      <w:r>
        <w:rPr>
          <w:color w:val="000000"/>
          <w:sz w:val="28"/>
          <w:szCs w:val="28"/>
        </w:rPr>
        <w:t>ятие и мироощущение.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Актуальными вопросами гуманитарного образования в условиях перехода на ФГОС являются: гуманистический характер образования, приоритет общечеловеческих ценностей, свободного развития личности, воспитание гражданственности, трудолюбия, </w:t>
      </w:r>
      <w:r>
        <w:rPr>
          <w:rFonts w:ascii="Times New Roman" w:hAnsi="Times New Roman" w:cs="Times New Roman"/>
          <w:sz w:val="28"/>
          <w:szCs w:val="28"/>
        </w:rPr>
        <w:t>уважения к правам и свободам человека, любви к окружающей природе, Родине, семье.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Возникает много проблем в обучении русскому языку. </w:t>
      </w:r>
      <w:r>
        <w:rPr>
          <w:rFonts w:ascii="Times New Roman" w:hAnsi="Times New Roman" w:cs="Times New Roman"/>
          <w:color w:val="000000"/>
          <w:sz w:val="28"/>
          <w:szCs w:val="28"/>
        </w:rPr>
        <w:t>Сегодня мы остановимся на некоторых типичных проблемах, мешающих такому гармоничному процессу обучения. Прежде всего это пр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облема социальная, когда изменившиеся условия жизни общества внесли свои коррективы в образовательное пространство. </w:t>
      </w:r>
      <w:r>
        <w:rPr>
          <w:rFonts w:ascii="Times New Roman" w:eastAsia="Calibri" w:hAnsi="Times New Roman" w:cs="Times New Roman"/>
          <w:sz w:val="28"/>
          <w:szCs w:val="28"/>
        </w:rPr>
        <w:t>Еще одна проблема выражена, на наш взгляд, в концепция толкования письменной и устной речи как сложной формы психической деятельности, что нашло отражение в работах Л. С. Выготск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ого, Н. И.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Жинкина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А. А. Леонтьева, А.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Р.Лурия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Д. Б.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Эльконина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 др</w:t>
      </w:r>
      <w:r>
        <w:rPr>
          <w:rFonts w:ascii="Times New Roman" w:hAnsi="Times New Roman"/>
          <w:sz w:val="28"/>
          <w:szCs w:val="28"/>
        </w:rPr>
        <w:t>.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Несвоевременное формирование языковых (именно к ним относится письменная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речь)  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речевых навыков ведёт к нарастанию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неуспешности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 общем обучении. Трудности усвоения тех или иных школь</w:t>
      </w:r>
      <w:r>
        <w:rPr>
          <w:rFonts w:ascii="Times New Roman" w:eastAsia="Calibri" w:hAnsi="Times New Roman" w:cs="Times New Roman"/>
          <w:sz w:val="28"/>
          <w:szCs w:val="28"/>
        </w:rPr>
        <w:t>ных предметов являются наи</w:t>
      </w:r>
      <w:r>
        <w:rPr>
          <w:rFonts w:ascii="Times New Roman" w:eastAsia="Calibri" w:hAnsi="Times New Roman" w:cs="Times New Roman"/>
          <w:sz w:val="28"/>
          <w:szCs w:val="28"/>
        </w:rPr>
        <w:softHyphen/>
        <w:t xml:space="preserve">более частой причиной школьной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дезадаптации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резкого снижения учеб</w:t>
      </w:r>
      <w:r>
        <w:rPr>
          <w:rFonts w:ascii="Times New Roman" w:eastAsia="Calibri" w:hAnsi="Times New Roman" w:cs="Times New Roman"/>
          <w:sz w:val="28"/>
          <w:szCs w:val="28"/>
        </w:rPr>
        <w:softHyphen/>
        <w:t xml:space="preserve">ной мотивации, возникающих в связи с этим трудностей в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поведении 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Организация учебной деятельности, как особой формы активности ребенка, направленной на изменен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ие самого себя -субъекта обучения, тесно связана с проблемой развития его речи. Формирование полноценной учебной деятельности возможно лишь при достаточно хорошем уровне развития речи, который предполагает определенную степень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средств язык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произношение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грамматический строй, словарный запас), а также умений и навыков свободно и адекватно пользоваться этими средствами в целях общения.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Нарушения речи у большого количества, поступающих в первые классы, носят характер системного недоразвити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речи средней степени для которого характерно: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нарушения звукопроизношения;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недоразвитие фонематического восприятия и фонематического анализа;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аграмматизмы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проявляющиеся в сложных формах словоизменения;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 нарушения сложных форм словообразования;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недостаточная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сформированность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связной речи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пересказах наблюдаются нарушения последовательности событий);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выраженная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дислексия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дисграфия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Хорошее развитие устной речи ребенка одна из необходимых предпосылок овладения умением читать и писать. Письм</w:t>
      </w:r>
      <w:r>
        <w:rPr>
          <w:rFonts w:ascii="Times New Roman" w:hAnsi="Times New Roman" w:cs="Times New Roman"/>
          <w:sz w:val="28"/>
          <w:szCs w:val="28"/>
        </w:rPr>
        <w:t xml:space="preserve">енная речь только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возможна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основе хорошо развитой устной речи. К моменту поступления в школу ребенок должен понимать обиходную речь, правильно произносить звуки, правильно строить фразы.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к сожалению, еще многие дети приходят в 1 класс с дефектами</w:t>
      </w:r>
      <w:r>
        <w:rPr>
          <w:rFonts w:ascii="Times New Roman" w:hAnsi="Times New Roman" w:cs="Times New Roman"/>
          <w:sz w:val="28"/>
          <w:szCs w:val="28"/>
        </w:rPr>
        <w:t xml:space="preserve"> звукопроизношения. Невнимание к ребенку в раннем возрасте, в период активного овладения речью,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неправильная  речь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окружающих, подражание сверстникам – все это может привести к тому, что ребенок будет говорить неправильно. Недостатки произношения чаще всег</w:t>
      </w:r>
      <w:r>
        <w:rPr>
          <w:rFonts w:ascii="Times New Roman" w:hAnsi="Times New Roman" w:cs="Times New Roman"/>
          <w:sz w:val="28"/>
          <w:szCs w:val="28"/>
        </w:rPr>
        <w:t xml:space="preserve">о отражаются, как в зеркале, в письме и чтении. Борьба с этими недостатками ложится на ребенка дополнительной нагрузкой. Если ему не помочь, он может и не справиться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 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возникающими трудностями. В младшем школьном возрасте ещё не поздно исправить имеющ</w:t>
      </w:r>
      <w:r>
        <w:rPr>
          <w:rFonts w:ascii="Times New Roman" w:hAnsi="Times New Roman" w:cs="Times New Roman"/>
          <w:sz w:val="28"/>
          <w:szCs w:val="28"/>
        </w:rPr>
        <w:t xml:space="preserve">иеся у ребенка недостатки произношения.  Если упустить это время, недостатки звукопроизношения закрепляются и могут остаться на всю жизнь. 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Отставание на каком-то этапе речевого развития редко проходит бесследно, следы его остаются на долгие годы, хотя они</w:t>
      </w:r>
      <w:r>
        <w:rPr>
          <w:rFonts w:ascii="Times New Roman" w:hAnsi="Times New Roman" w:cs="Times New Roman"/>
          <w:sz w:val="28"/>
          <w:szCs w:val="28"/>
        </w:rPr>
        <w:t xml:space="preserve"> могут быть сглажены, едва уловимы. Иногда легкую недостаточность речи родители расценивают как мелочь, пустяк. Но наличие указанных симптомов требует повышенного внимания к речи ребенка.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учащихся начальных классов нередко встречаются и расстройства </w:t>
      </w:r>
      <w:r>
        <w:rPr>
          <w:rFonts w:ascii="Times New Roman" w:hAnsi="Times New Roman" w:cs="Times New Roman"/>
          <w:sz w:val="28"/>
          <w:szCs w:val="28"/>
        </w:rPr>
        <w:t xml:space="preserve">чтения. Трудности проявляются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овладением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навыками чтения, и в понимании прочитанного, сказываются они в темпе чтения. Дети подолгу не могут сложить буквы в слоги, а слоги в слова и пытаются по отдельным буквам угадать слово. Все это приводит к искаже</w:t>
      </w:r>
      <w:r>
        <w:rPr>
          <w:rFonts w:ascii="Times New Roman" w:hAnsi="Times New Roman" w:cs="Times New Roman"/>
          <w:sz w:val="28"/>
          <w:szCs w:val="28"/>
        </w:rPr>
        <w:t>нию слов, к непониманию прочитанного.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своей работе используем алгоритм звукового анализа слов.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Начинать работу надо с простых и правильно произносимых ребенком слов.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>: возьмите слово «кот», подберите картинку. Ребенок должен определить к</w:t>
      </w:r>
      <w:r>
        <w:rPr>
          <w:rFonts w:ascii="Times New Roman" w:hAnsi="Times New Roman" w:cs="Times New Roman"/>
          <w:sz w:val="28"/>
          <w:szCs w:val="28"/>
        </w:rPr>
        <w:t xml:space="preserve">оличество звуков, их последовательность, определить какой гласный, какой согласный. После звукового анализа слов следует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-слоговой: ребенок учится делить слова на слоги. В данном случае используется схема. Одновременно со звуковым анализом (разбором) </w:t>
      </w:r>
      <w:r>
        <w:rPr>
          <w:rFonts w:ascii="Times New Roman" w:hAnsi="Times New Roman" w:cs="Times New Roman"/>
          <w:sz w:val="28"/>
          <w:szCs w:val="28"/>
        </w:rPr>
        <w:t>можно проводить и звуковой синтез (сборка). Предлагается несколько звуков и слогов, а затем просят объединить их в слово.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испытывают часто затруднения в анализе и синтезе слов: не могут определить последовательность звуков в слове, составить слово из </w:t>
      </w:r>
      <w:r>
        <w:rPr>
          <w:rFonts w:ascii="Times New Roman" w:hAnsi="Times New Roman" w:cs="Times New Roman"/>
          <w:sz w:val="28"/>
          <w:szCs w:val="28"/>
        </w:rPr>
        <w:t xml:space="preserve">отдельных букв, </w:t>
      </w:r>
      <w:proofErr w:type="gramStart"/>
      <w:r>
        <w:rPr>
          <w:rFonts w:ascii="Times New Roman" w:hAnsi="Times New Roman" w:cs="Times New Roman"/>
          <w:sz w:val="28"/>
          <w:szCs w:val="28"/>
        </w:rPr>
        <w:t>а следовательно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правильно его записать. В письме это выражается в таких ошибках, как пропуски букв, раздельное написание частей слова, смешанное </w:t>
      </w:r>
      <w:r>
        <w:rPr>
          <w:rFonts w:ascii="Times New Roman" w:hAnsi="Times New Roman" w:cs="Times New Roman"/>
          <w:sz w:val="28"/>
          <w:szCs w:val="28"/>
        </w:rPr>
        <w:lastRenderedPageBreak/>
        <w:t>написание предлогов, частиц, слогов со словами. Иногда дети затрудняются, какой буквой обознач</w:t>
      </w:r>
      <w:r>
        <w:rPr>
          <w:rFonts w:ascii="Times New Roman" w:hAnsi="Times New Roman" w:cs="Times New Roman"/>
          <w:sz w:val="28"/>
          <w:szCs w:val="28"/>
        </w:rPr>
        <w:t>ить тот или иной звук, не может поставить знаки пунктуации, не способен обозначить ударения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 w:rsidRPr="00DF3DFE">
        <w:rPr>
          <w:rFonts w:ascii="Times New Roman" w:hAnsi="Times New Roman" w:cs="Times New Roman"/>
          <w:sz w:val="28"/>
          <w:szCs w:val="28"/>
        </w:rPr>
        <w:t xml:space="preserve">  Пра</w:t>
      </w:r>
      <w:r>
        <w:rPr>
          <w:rFonts w:ascii="Times New Roman" w:hAnsi="Times New Roman" w:cs="Times New Roman"/>
          <w:sz w:val="28"/>
          <w:szCs w:val="28"/>
        </w:rPr>
        <w:t>ктические задания: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 xml:space="preserve"> современной школе одной из главных задач обучения русскому языку младших школьников – это формирование орфографической грамотности. Она является одной из составных частей общей языковой культуры, обеспечивая точность выражения мысли и взаимопонимания в об</w:t>
      </w:r>
      <w:r>
        <w:rPr>
          <w:rFonts w:ascii="Times New Roman" w:hAnsi="Times New Roman"/>
          <w:color w:val="000000"/>
          <w:sz w:val="28"/>
          <w:szCs w:val="28"/>
        </w:rPr>
        <w:t>щении</w:t>
      </w:r>
      <w:r>
        <w:rPr>
          <w:rFonts w:ascii="Times New Roman" w:hAnsi="Times New Roman"/>
          <w:color w:val="333333"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t>Но проблемы орфографической грамотности у детей в начальной школе известны давно и пути решения рассматриваются до сих пор.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Соответственно, актуальность данного вопроса связана прежде всего с тем, что в настоящее время вопрос формирования грамотной </w:t>
      </w:r>
      <w:r>
        <w:rPr>
          <w:rFonts w:ascii="Times New Roman" w:hAnsi="Times New Roman"/>
          <w:color w:val="000000"/>
          <w:sz w:val="28"/>
          <w:szCs w:val="28"/>
        </w:rPr>
        <w:t>языковой личности является одним из приоритетных требований образования и современного общества.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Формирование грамотности у обучающегося младших классов всегда было одной из важных задач методики обучения русскому языку. Но изучение орфографических правил </w:t>
      </w:r>
      <w:r>
        <w:rPr>
          <w:rFonts w:ascii="Times New Roman" w:hAnsi="Times New Roman"/>
          <w:color w:val="000000"/>
          <w:sz w:val="28"/>
          <w:szCs w:val="28"/>
        </w:rPr>
        <w:t>и применение их на практике не всегда с успехом даются «начинающему» ученику. Часто младший школьник, зная такое правило, не может его верно применить или совсем не владеющий правилом ребенок пишет слова правильно на интуитивном уровне. Такие проблемы нере</w:t>
      </w:r>
      <w:r>
        <w:rPr>
          <w:rFonts w:ascii="Times New Roman" w:hAnsi="Times New Roman"/>
          <w:color w:val="000000"/>
          <w:sz w:val="28"/>
          <w:szCs w:val="28"/>
        </w:rPr>
        <w:t>дки именно в начальной школе на уроках русского языка, потому что у ребенка в этом возрасте еще не сформированы в полной степени многие речевые и письменные механизмы, ему сложно дается контроль за письменной речью, которую он вынужден достаточно быстро ко</w:t>
      </w:r>
      <w:r>
        <w:rPr>
          <w:rFonts w:ascii="Times New Roman" w:hAnsi="Times New Roman"/>
          <w:color w:val="000000"/>
          <w:sz w:val="28"/>
          <w:szCs w:val="28"/>
        </w:rPr>
        <w:t>дировать при помощи знаков или букв.</w:t>
      </w:r>
    </w:p>
    <w:p w:rsidR="0020492A" w:rsidRDefault="00DF3DFE">
      <w:pPr>
        <w:spacing w:after="0" w:line="240" w:lineRule="auto"/>
        <w:ind w:firstLine="96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Орфограмма же как научное понятие исследовалась намного позже, прежде всего в работах методистов М.В. Ушакова, Н.С. Рождественского, М.Р. Львова. Ведущими русскими методистами</w:t>
      </w:r>
      <w:r>
        <w:rPr>
          <w:rFonts w:ascii="Times New Roman" w:hAnsi="Times New Roman"/>
          <w:color w:val="000000"/>
          <w:sz w:val="28"/>
          <w:szCs w:val="28"/>
        </w:rPr>
        <w:t xml:space="preserve"> считается, что главным в обучении правописанию является орфографическое правило, т.е. решение орфографической задачи путем применения нужного правила. Но решение такой задачи возможно, только если обучающийся видит объект применения правила, то есть орфог</w:t>
      </w:r>
      <w:r>
        <w:rPr>
          <w:rFonts w:ascii="Times New Roman" w:hAnsi="Times New Roman"/>
          <w:color w:val="000000"/>
          <w:sz w:val="28"/>
          <w:szCs w:val="28"/>
        </w:rPr>
        <w:t>рамму. Только обнаружив орфограмму в слове, обучающийся сможет решить вопрос о конкретном применении правила. Получается, что именно умение обнаружить орфограмму, именуемое методистами орфографической зоркостью, становится базовым орфографическим умением р</w:t>
      </w:r>
      <w:r>
        <w:rPr>
          <w:rFonts w:ascii="Times New Roman" w:hAnsi="Times New Roman"/>
          <w:color w:val="000000"/>
          <w:sz w:val="28"/>
          <w:szCs w:val="28"/>
        </w:rPr>
        <w:t>ебенка, основы которого формируются в начальной школе на уроках русского языка.</w:t>
      </w:r>
    </w:p>
    <w:sectPr w:rsidR="0020492A">
      <w:pgSz w:w="11906" w:h="16838"/>
      <w:pgMar w:top="1134" w:right="850" w:bottom="1134" w:left="1185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92A"/>
    <w:rsid w:val="0020492A"/>
    <w:rsid w:val="00DF3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0FD5AE-3971-44AD-B570-7778A2765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7D74"/>
    <w:pPr>
      <w:spacing w:after="200"/>
      <w:jc w:val="both"/>
    </w:pPr>
    <w:rPr>
      <w:color w:val="00000A"/>
      <w:sz w:val="22"/>
    </w:rPr>
  </w:style>
  <w:style w:type="paragraph" w:styleId="1">
    <w:name w:val="heading 1"/>
    <w:basedOn w:val="a0"/>
    <w:pPr>
      <w:outlineLvl w:val="0"/>
    </w:pPr>
  </w:style>
  <w:style w:type="paragraph" w:styleId="2">
    <w:name w:val="heading 2"/>
    <w:basedOn w:val="a0"/>
    <w:pPr>
      <w:outlineLvl w:val="1"/>
    </w:pPr>
  </w:style>
  <w:style w:type="paragraph" w:styleId="3">
    <w:name w:val="heading 3"/>
    <w:basedOn w:val="a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customStyle="1" w:styleId="a8">
    <w:name w:val="Блочная цитата"/>
    <w:basedOn w:val="a"/>
    <w:qFormat/>
  </w:style>
  <w:style w:type="paragraph" w:customStyle="1" w:styleId="a9">
    <w:name w:val="Заглавие"/>
    <w:basedOn w:val="a0"/>
  </w:style>
  <w:style w:type="paragraph" w:styleId="aa">
    <w:name w:val="Subtitle"/>
    <w:basedOn w:val="a0"/>
  </w:style>
  <w:style w:type="paragraph" w:styleId="ab">
    <w:name w:val="Normal (Web)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1158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User</cp:lastModifiedBy>
  <cp:revision>2</cp:revision>
  <cp:lastPrinted>2013-09-13T16:26:00Z</cp:lastPrinted>
  <dcterms:created xsi:type="dcterms:W3CDTF">2020-06-18T03:35:00Z</dcterms:created>
  <dcterms:modified xsi:type="dcterms:W3CDTF">2020-06-18T03:35:00Z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